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6A754" w14:textId="77777777" w:rsidR="00CE3425" w:rsidRDefault="00CE3425" w:rsidP="00CE34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JAUNIMO REIKALŲ AGENTŪROS</w:t>
      </w:r>
    </w:p>
    <w:p w14:paraId="73A77FD4" w14:textId="3B0C7521" w:rsidR="00667EC5" w:rsidRPr="00667EC5" w:rsidRDefault="00782AC9" w:rsidP="00CE34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VYRIAUSIOJO FINANSININKO</w:t>
      </w:r>
      <w:r w:rsidR="00667EC5" w:rsidRPr="00667EC5">
        <w:rPr>
          <w:rFonts w:ascii="Times New Roman" w:hAnsi="Times New Roman" w:cs="Times New Roman"/>
          <w:b/>
          <w:bCs/>
          <w:sz w:val="24"/>
          <w:szCs w:val="24"/>
        </w:rPr>
        <w:t xml:space="preserve"> PAREIGYBĖ</w:t>
      </w:r>
    </w:p>
    <w:p w14:paraId="7BDFE465" w14:textId="77777777" w:rsidR="00667EC5" w:rsidRPr="00667EC5" w:rsidRDefault="00667EC5" w:rsidP="00CE34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4B2146D" w14:textId="77777777" w:rsidR="00667EC5" w:rsidRPr="00C46B70" w:rsidRDefault="00667EC5" w:rsidP="00CE34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46B70">
        <w:rPr>
          <w:rFonts w:ascii="Times New Roman" w:hAnsi="Times New Roman" w:cs="Times New Roman"/>
          <w:b/>
          <w:bCs/>
          <w:sz w:val="24"/>
          <w:szCs w:val="24"/>
        </w:rPr>
        <w:t>SPECIALŪS REIKALAVIMAI ŠIAS PAREIGAS EINANČIAM DARBUOTOJUI</w:t>
      </w:r>
    </w:p>
    <w:p w14:paraId="2EC6626E" w14:textId="77777777" w:rsidR="00667EC5" w:rsidRPr="00667EC5" w:rsidRDefault="00667EC5" w:rsidP="00667E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AAC8C8" w14:textId="2E325F01" w:rsidR="00056B3B" w:rsidRPr="00056B3B" w:rsidRDefault="00056B3B" w:rsidP="00782AC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56B3B">
        <w:rPr>
          <w:rFonts w:ascii="Times New Roman" w:hAnsi="Times New Roman" w:cs="Times New Roman"/>
          <w:sz w:val="24"/>
          <w:szCs w:val="24"/>
        </w:rPr>
        <w:t>Darbuotojas, einantis šias pareigas, turi atitikti šiuos specialius reikalavimus:</w:t>
      </w:r>
    </w:p>
    <w:p w14:paraId="4E7552B2" w14:textId="0BC8AA60" w:rsidR="00782AC9" w:rsidRPr="00782AC9" w:rsidRDefault="00782AC9" w:rsidP="00782AC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82AC9">
        <w:rPr>
          <w:rFonts w:ascii="Times New Roman" w:hAnsi="Times New Roman" w:cs="Times New Roman"/>
          <w:sz w:val="24"/>
          <w:szCs w:val="24"/>
        </w:rPr>
        <w:t>turėti aukštąjį universitetinį ar jam prilygintą verslo ir viešosios vadybos mokslų krypčių grupės išsilavinimą (bakalauro kvalifikacinį laipsnį);</w:t>
      </w:r>
    </w:p>
    <w:p w14:paraId="05F25FDE" w14:textId="351DBDCF" w:rsidR="00782AC9" w:rsidRPr="00782AC9" w:rsidRDefault="00782AC9" w:rsidP="00782AC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82AC9">
        <w:rPr>
          <w:rFonts w:ascii="Times New Roman" w:hAnsi="Times New Roman" w:cs="Times New Roman"/>
          <w:sz w:val="24"/>
          <w:szCs w:val="24"/>
        </w:rPr>
        <w:t>turėti ne mažesnę kaip 3 metų apskaitos ar buhalterijos srities darbo patirtį;</w:t>
      </w:r>
    </w:p>
    <w:p w14:paraId="3E547C06" w14:textId="6E12C985" w:rsidR="00782AC9" w:rsidRPr="00782AC9" w:rsidRDefault="00782AC9" w:rsidP="00782AC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82AC9">
        <w:rPr>
          <w:rFonts w:ascii="Times New Roman" w:hAnsi="Times New Roman" w:cs="Times New Roman"/>
          <w:sz w:val="24"/>
          <w:szCs w:val="24"/>
        </w:rPr>
        <w:t>mokėti anglų kalbą ne žemesniu nei A2 lygiu;</w:t>
      </w:r>
    </w:p>
    <w:p w14:paraId="4A26CABF" w14:textId="737B000E" w:rsidR="00782AC9" w:rsidRPr="00782AC9" w:rsidRDefault="00782AC9" w:rsidP="00782AC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82AC9">
        <w:rPr>
          <w:rFonts w:ascii="Times New Roman" w:hAnsi="Times New Roman" w:cs="Times New Roman"/>
          <w:sz w:val="24"/>
          <w:szCs w:val="24"/>
        </w:rPr>
        <w:t>privalo išmanyti ir gebėti praktiniame darbe taikyti Lietuvos Respublikos įstatymus, Lietuvos Respublikos Vyriausybės nutarimus ir kitus teisės aktus, reglamentuojančius biudžetinių įstaigų buhalterinę apskaitą, Viešojo sektoriaus apskaitos finansinės atskaitomybės standartus (VSAFAS);</w:t>
      </w:r>
    </w:p>
    <w:p w14:paraId="506A374C" w14:textId="5A4B2B6F" w:rsidR="00DE196A" w:rsidRDefault="00782AC9" w:rsidP="00782AC9">
      <w:pPr>
        <w:pStyle w:val="ListParagraph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2AC9">
        <w:rPr>
          <w:rFonts w:ascii="Times New Roman" w:hAnsi="Times New Roman" w:cs="Times New Roman"/>
          <w:sz w:val="24"/>
          <w:szCs w:val="24"/>
        </w:rPr>
        <w:t>gebėti vadovautis 2016 m. balandžio 27 d. Europos Parlamento ir Tarybos reglamentu (ES) 2016/679 dėl fizinių asmenų apsaugos tvarkant asmens duomenis ir dėl laisvo tokių duomenų judėjimo ir kuriuo panaikinama Direktyva 95/46/EB (Bendrasis duomenų apsaugos reglamentas), Asmens duomenų teisinės apsaugos įstatymu bei kitais teisės aktais, reguliuojančiais asmens duomenų apsaugą.</w:t>
      </w:r>
    </w:p>
    <w:p w14:paraId="5045114A" w14:textId="77777777" w:rsidR="00782AC9" w:rsidRDefault="00782AC9" w:rsidP="00782AC9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3BFEC" w14:textId="157DF156" w:rsidR="00667EC5" w:rsidRPr="00C46B70" w:rsidRDefault="00667EC5" w:rsidP="00CE3425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46B70">
        <w:rPr>
          <w:rFonts w:ascii="Times New Roman" w:hAnsi="Times New Roman" w:cs="Times New Roman"/>
          <w:b/>
          <w:bCs/>
          <w:sz w:val="24"/>
          <w:szCs w:val="24"/>
        </w:rPr>
        <w:t>ŠIAS PAREIGAS EINANČIO DARBUOTOJO FUNKCIJOS</w:t>
      </w:r>
    </w:p>
    <w:p w14:paraId="501683A5" w14:textId="77777777" w:rsidR="00667EC5" w:rsidRPr="00667EC5" w:rsidRDefault="00667EC5" w:rsidP="00667E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9366ED" w14:textId="4F03EC66" w:rsidR="008F6E0C" w:rsidRPr="008F6E0C" w:rsidRDefault="008F6E0C" w:rsidP="00857E4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F6E0C">
        <w:rPr>
          <w:rFonts w:ascii="Times New Roman" w:hAnsi="Times New Roman" w:cs="Times New Roman"/>
          <w:sz w:val="24"/>
          <w:szCs w:val="24"/>
        </w:rPr>
        <w:t>Šias pareigas einantis darbuotojas vykdo šias funkcijas:</w:t>
      </w:r>
    </w:p>
    <w:p w14:paraId="397E92DC" w14:textId="77777777" w:rsidR="00782AC9" w:rsidRPr="00782AC9" w:rsidRDefault="00782AC9" w:rsidP="00782AC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82AC9">
        <w:rPr>
          <w:rFonts w:ascii="Times New Roman" w:hAnsi="Times New Roman" w:cs="Times New Roman"/>
          <w:sz w:val="24"/>
          <w:szCs w:val="24"/>
        </w:rPr>
        <w:t xml:space="preserve">Įgyvendina teisingą ir teisėtą įstaigai skiriamų lėšų panaudojimą, vadovaujasi biudžetinių įstaigų apskaitos įstatymais; </w:t>
      </w:r>
    </w:p>
    <w:p w14:paraId="47D4C236" w14:textId="5BBC6346" w:rsidR="00782AC9" w:rsidRPr="00782AC9" w:rsidRDefault="00782AC9" w:rsidP="00782AC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82AC9">
        <w:rPr>
          <w:rFonts w:ascii="Times New Roman" w:hAnsi="Times New Roman" w:cs="Times New Roman"/>
          <w:sz w:val="24"/>
          <w:szCs w:val="24"/>
        </w:rPr>
        <w:t>Sudaro įstaigos sąskaitų planą, tvarko apskaitos dokumentus ir saugomų dokumentų bylas;</w:t>
      </w:r>
    </w:p>
    <w:p w14:paraId="482B659D" w14:textId="6CAFF31B" w:rsidR="00782AC9" w:rsidRPr="00782AC9" w:rsidRDefault="00782AC9" w:rsidP="00782AC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82AC9">
        <w:rPr>
          <w:rFonts w:ascii="Times New Roman" w:hAnsi="Times New Roman" w:cs="Times New Roman"/>
          <w:sz w:val="24"/>
          <w:szCs w:val="24"/>
        </w:rPr>
        <w:t xml:space="preserve">Rengia ir teikia mokėjimo paraiškas pagal patvirtintas sąmatas valstybės ar savivaldybės iždui; </w:t>
      </w:r>
    </w:p>
    <w:p w14:paraId="43E60343" w14:textId="427B9262" w:rsidR="00782AC9" w:rsidRPr="00782AC9" w:rsidRDefault="00782AC9" w:rsidP="00782AC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82AC9">
        <w:rPr>
          <w:rFonts w:ascii="Times New Roman" w:hAnsi="Times New Roman" w:cs="Times New Roman"/>
          <w:sz w:val="24"/>
          <w:szCs w:val="24"/>
        </w:rPr>
        <w:t>Nustatyta tvarka periodiškai atlieka projektų, tarptautinio bendradarbiavimo veiklų ir savanoriškos veiklos mokymų finansinių duomenų Europos Komisijos sistemose sutikrinimą su banko ir apskaitos programos duomenimis;</w:t>
      </w:r>
    </w:p>
    <w:p w14:paraId="6A180943" w14:textId="770425A1" w:rsidR="00782AC9" w:rsidRPr="00782AC9" w:rsidRDefault="00782AC9" w:rsidP="00782AC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82AC9">
        <w:rPr>
          <w:rFonts w:ascii="Times New Roman" w:hAnsi="Times New Roman" w:cs="Times New Roman"/>
          <w:sz w:val="24"/>
          <w:szCs w:val="24"/>
        </w:rPr>
        <w:t>Bendradarbiauja rengiant įstaigos finansinių ir biudžeto vykdymo ataskaitų rinkinius, kitas ataskaitas, kurios rengiamos naudojantis apskaitos registrais, teikia jas tikslinėms institucijoms;</w:t>
      </w:r>
    </w:p>
    <w:p w14:paraId="37284D12" w14:textId="0F96F936" w:rsidR="00782AC9" w:rsidRPr="00782AC9" w:rsidRDefault="00782AC9" w:rsidP="00782AC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82AC9">
        <w:rPr>
          <w:rFonts w:ascii="Times New Roman" w:hAnsi="Times New Roman" w:cs="Times New Roman"/>
          <w:sz w:val="24"/>
          <w:szCs w:val="24"/>
        </w:rPr>
        <w:t>Bendradarbiauja su Nacionaliniu bendrųjų funkcijų centru (toliau – Centras) dėl Agentūros išlaidų apmokėjimo bei ataskaitų formavimo ir pateikimo. Bendradarbiavimas turi būti įgyvendinamas pagal Centro direktoriaus 2019 m. spalio 7 d. Nr. V-506 įsakymą „Dėl viešojo sektoriaus subjektų, kurių buhalterinę apskaitą centralizuotai tvarko Nacionalinis bendrųjų funkcijų centras, buhalterinės apskaitos sričių/lygių aprašo patvirtinimo“.</w:t>
      </w:r>
    </w:p>
    <w:p w14:paraId="20217D70" w14:textId="677D4A85" w:rsidR="00782AC9" w:rsidRPr="00782AC9" w:rsidRDefault="00782AC9" w:rsidP="00782AC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82AC9">
        <w:rPr>
          <w:rFonts w:ascii="Times New Roman" w:hAnsi="Times New Roman" w:cs="Times New Roman"/>
          <w:sz w:val="24"/>
          <w:szCs w:val="24"/>
        </w:rPr>
        <w:t>Įgyvendina visos reikiamos informacijos suvedimą į buhalterinės apskaitos programas;</w:t>
      </w:r>
    </w:p>
    <w:p w14:paraId="140C16DF" w14:textId="596CCA8E" w:rsidR="00667EC5" w:rsidRPr="00CE3425" w:rsidRDefault="00782AC9" w:rsidP="00782AC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82AC9">
        <w:rPr>
          <w:rFonts w:ascii="Times New Roman" w:hAnsi="Times New Roman" w:cs="Times New Roman"/>
          <w:sz w:val="24"/>
          <w:szCs w:val="24"/>
        </w:rPr>
        <w:t>Atlieka kitas teisės aktų nustatytas funkcijas, vykdo kitus Agentūros direktoriaus pavedimus, susijusius su pareigybės funkcijų įgyvendinimu.</w:t>
      </w:r>
    </w:p>
    <w:sectPr w:rsidR="00667EC5" w:rsidRPr="00CE3425" w:rsidSect="00F015D4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02ED"/>
    <w:multiLevelType w:val="multilevel"/>
    <w:tmpl w:val="D0EC8B0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7B442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BB004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49775695">
    <w:abstractNumId w:val="1"/>
  </w:num>
  <w:num w:numId="2" w16cid:durableId="270207014">
    <w:abstractNumId w:val="2"/>
  </w:num>
  <w:num w:numId="3" w16cid:durableId="909072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992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C5"/>
    <w:rsid w:val="00056B3B"/>
    <w:rsid w:val="000A1C80"/>
    <w:rsid w:val="00153E49"/>
    <w:rsid w:val="001B153F"/>
    <w:rsid w:val="001B2F91"/>
    <w:rsid w:val="001D436B"/>
    <w:rsid w:val="002865CE"/>
    <w:rsid w:val="00340385"/>
    <w:rsid w:val="003C1163"/>
    <w:rsid w:val="004D0258"/>
    <w:rsid w:val="006604B4"/>
    <w:rsid w:val="00667EC5"/>
    <w:rsid w:val="006D6E13"/>
    <w:rsid w:val="007173E7"/>
    <w:rsid w:val="00782AC9"/>
    <w:rsid w:val="00857E41"/>
    <w:rsid w:val="008F6E0C"/>
    <w:rsid w:val="00915FCD"/>
    <w:rsid w:val="009443F3"/>
    <w:rsid w:val="00986415"/>
    <w:rsid w:val="00AD59D5"/>
    <w:rsid w:val="00B16980"/>
    <w:rsid w:val="00B84822"/>
    <w:rsid w:val="00C46B70"/>
    <w:rsid w:val="00CE3425"/>
    <w:rsid w:val="00CF1216"/>
    <w:rsid w:val="00DE196A"/>
    <w:rsid w:val="00ED13F7"/>
    <w:rsid w:val="00EF7E5F"/>
    <w:rsid w:val="00F015D4"/>
    <w:rsid w:val="00FA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6BE6"/>
  <w15:chartTrackingRefBased/>
  <w15:docId w15:val="{86C0D127-5BDF-4970-8B11-174D35BD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67EC5"/>
    <w:pPr>
      <w:spacing w:after="0" w:line="240" w:lineRule="auto"/>
    </w:pPr>
    <w:rPr>
      <w:lang w:val="lt-LT"/>
    </w:rPr>
  </w:style>
  <w:style w:type="paragraph" w:styleId="ListParagraph">
    <w:name w:val="List Paragraph"/>
    <w:basedOn w:val="Normal"/>
    <w:uiPriority w:val="34"/>
    <w:qFormat/>
    <w:rsid w:val="00C46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1670</Words>
  <Characters>952</Characters>
  <Application>Microsoft Office Word</Application>
  <DocSecurity>0</DocSecurity>
  <Lines>7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Aušra Kraučionė</dc:creator>
  <cp:lastModifiedBy>Aušra Kraučionė</cp:lastModifiedBy>
  <cp:revision>3</cp:revision>
  <dcterms:created xsi:type="dcterms:W3CDTF">2024-12-08T13:32:00Z</dcterms:created>
  <dcterms:modified xsi:type="dcterms:W3CDTF">2024-12-08T13:34:00Z</dcterms:modified>
</cp:coreProperties>
</file>