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FBFF5" w14:textId="77777777" w:rsidR="00E6354C" w:rsidRPr="007571EF" w:rsidRDefault="00E6354C" w:rsidP="00E6354C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078AD57" w14:textId="55C2CD69" w:rsidR="00F764E0" w:rsidRDefault="00F764E0" w:rsidP="00F764E0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Duomenų valdytojas:</w:t>
      </w:r>
      <w:r w:rsidR="00C079E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Jaunimo reikalų agentūra</w:t>
      </w:r>
    </w:p>
    <w:p w14:paraId="309E8D2A" w14:textId="27574E9C" w:rsidR="00F764E0" w:rsidRDefault="00F764E0" w:rsidP="00F764E0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Juridinio asmens kodas: 188681478</w:t>
      </w:r>
    </w:p>
    <w:p w14:paraId="4D9A64B1" w14:textId="77777777" w:rsidR="00F764E0" w:rsidRDefault="00F764E0" w:rsidP="00F764E0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Registruotos buveinės adresas: Vytenio g. 6, LT-03113 Vilnius</w:t>
      </w:r>
    </w:p>
    <w:p w14:paraId="58B9DFCC" w14:textId="77777777" w:rsidR="00E6354C" w:rsidRPr="00154D4C" w:rsidRDefault="00E6354C" w:rsidP="00E6354C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74A60D" w14:textId="410B1CD4" w:rsidR="00E6354C" w:rsidRPr="00322308" w:rsidRDefault="00E6354C" w:rsidP="00F764E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PRIVATUMO PRANEŠIMAS </w:t>
      </w:r>
    </w:p>
    <w:p w14:paraId="63131EC1" w14:textId="0F11CF06" w:rsidR="00E6354C" w:rsidRPr="00154D4C" w:rsidRDefault="00F764E0" w:rsidP="00E6354C">
      <w:pPr>
        <w:pBdr>
          <w:bottom w:val="single" w:sz="4" w:space="1" w:color="auto"/>
        </w:pBd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(dėl </w:t>
      </w:r>
      <w:r w:rsidR="007C45CF" w:rsidRPr="007C45CF">
        <w:rPr>
          <w:rFonts w:ascii="Times New Roman" w:eastAsia="Times New Roman" w:hAnsi="Times New Roman" w:cs="Times New Roman"/>
          <w:b/>
          <w:bCs/>
          <w:sz w:val="24"/>
          <w:szCs w:val="24"/>
        </w:rPr>
        <w:t>viešųjų pirkimų vykdymo</w:t>
      </w:r>
      <w:r w:rsidR="007C45C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F8FD0BD" w14:textId="77777777" w:rsidR="00E6354C" w:rsidRPr="00154D4C" w:rsidRDefault="00E6354C" w:rsidP="00E6354C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47E1CF" w14:textId="74701B78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Informuojame Jus, kad Jaunimo reikalų agentūroje (toliau – Agentūra) asmens duomenys yra tvarkomi laikantis 2016 m. balandžio 27 d. Europos Parlamento ir Tarybos reglamento (ES) 2016/679 dėl fizinių asmenų apsaugos tvarkant asmens duomenis ir dėl laisvo tokių duomenų judėjimo ir kuriuo panaikinama Direktyva 96/46/EB (toliau – </w:t>
      </w:r>
      <w:r w:rsidR="00C079E4">
        <w:rPr>
          <w:rFonts w:ascii="Times New Roman" w:eastAsia="Times New Roman" w:hAnsi="Times New Roman" w:cs="Times New Roman"/>
          <w:sz w:val="24"/>
          <w:szCs w:val="24"/>
        </w:rPr>
        <w:t>BDAR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), Lietuvos Respublikos asmens duomenų teisinės apsaugos įstatymo, ir kitų susijusių teisės aktų bei kontroliuojančių institucijų nurodymų, gairių ir rekomendacijų. Norėdami sužinoti daugiau, kaip</w:t>
      </w:r>
      <w:r w:rsidR="00102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7677">
        <w:rPr>
          <w:rFonts w:ascii="Times New Roman" w:eastAsia="Times New Roman" w:hAnsi="Times New Roman" w:cs="Times New Roman"/>
          <w:sz w:val="24"/>
          <w:szCs w:val="24"/>
        </w:rPr>
        <w:t>viešųjų pirkimų vykdymo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tikslu yra tvarkomi fizinių asmenų duomenys, atidžiai perskaitykite šį pranešimą.</w:t>
      </w:r>
    </w:p>
    <w:p w14:paraId="0FAECBD9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Kokia yra šio dokumento paskirtis?</w:t>
      </w:r>
    </w:p>
    <w:p w14:paraId="19FAA07F" w14:textId="170B8177" w:rsidR="00E6354C" w:rsidRPr="00154D4C" w:rsidRDefault="00E6354C" w:rsidP="004F3DE6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Šiame pranešime atsakome Jums į svarbiausius klausimus apie tai, kaip mes renkame, naudojame ir saugome informaciją apie fizinius asmenis, kuri</w:t>
      </w:r>
      <w:r w:rsidR="006C76B9">
        <w:rPr>
          <w:rFonts w:ascii="Times New Roman" w:eastAsia="Times New Roman" w:hAnsi="Times New Roman" w:cs="Times New Roman"/>
          <w:sz w:val="24"/>
          <w:szCs w:val="24"/>
        </w:rPr>
        <w:t xml:space="preserve">ų asmens duomenis tvarkome </w:t>
      </w:r>
      <w:r w:rsidR="005B7677">
        <w:rPr>
          <w:rFonts w:ascii="Times New Roman" w:eastAsia="Times New Roman" w:hAnsi="Times New Roman" w:cs="Times New Roman"/>
          <w:sz w:val="24"/>
          <w:szCs w:val="24"/>
        </w:rPr>
        <w:t>vykdant viešuosius pirkimus.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Taip pat aprašome, kaip Jūs, kaip duomenų subjektas, galite įgyvendinti savo teises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, nustatytas BDAR III skyriuje. Jei turite kokių nors klausimų arba bet kuri iš šio pranešimo dalis yra neaiški, mes esame pasirengę Jums padėti, kaip tai aprašyta pranešimo </w:t>
      </w:r>
      <w:r w:rsidR="00C079E4">
        <w:rPr>
          <w:rFonts w:ascii="Times New Roman" w:eastAsia="Times New Roman" w:hAnsi="Times New Roman" w:cs="Times New Roman"/>
          <w:sz w:val="24"/>
          <w:szCs w:val="24"/>
        </w:rPr>
        <w:t>6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 punkte.</w:t>
      </w:r>
    </w:p>
    <w:p w14:paraId="001538D8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Kas yra atsakingas už Jūsų (bei atstovaujamo asmens) asmens duomenų tvarkymą bei apsaugą?</w:t>
      </w:r>
    </w:p>
    <w:p w14:paraId="4932630D" w14:textId="77777777" w:rsidR="00E6354C" w:rsidRPr="00154D4C" w:rsidRDefault="00E6354C" w:rsidP="00E6354C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0EC67D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Už Jūsų (ir Jūsų atstovaujamo asmens) asmens duomenų tvarkymą atsakingi:</w:t>
      </w:r>
    </w:p>
    <w:p w14:paraId="2AE16594" w14:textId="4F83DEFD" w:rsidR="00E6354C" w:rsidRPr="008F7F92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Duomenų valdytojas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A49" w:rsidRPr="00C079E4">
        <w:rPr>
          <w:rFonts w:ascii="Times New Roman" w:eastAsia="Times New Roman" w:hAnsi="Times New Roman" w:cs="Times New Roman"/>
          <w:sz w:val="24"/>
          <w:szCs w:val="24"/>
        </w:rPr>
        <w:t>Jaunimo reikalų agentūra</w:t>
      </w:r>
    </w:p>
    <w:p w14:paraId="2402B323" w14:textId="44D20313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Juridinio asmens kodas: 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>188681478</w:t>
      </w:r>
    </w:p>
    <w:p w14:paraId="169F0D6D" w14:textId="77A9375E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Pašto adresas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 Vytenio g. 6, LT-03113 Vilnius</w:t>
      </w:r>
    </w:p>
    <w:p w14:paraId="6ED2BB8D" w14:textId="5ACCB256" w:rsidR="00E6354C" w:rsidRPr="008F7F92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Telefono ryšio numeris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27A49" w:rsidRPr="008F7F92">
        <w:rPr>
          <w:rFonts w:ascii="Times New Roman" w:eastAsia="Times New Roman" w:hAnsi="Times New Roman" w:cs="Times New Roman"/>
          <w:sz w:val="24"/>
          <w:szCs w:val="24"/>
          <w:lang w:val="pt-BR"/>
        </w:rPr>
        <w:t>+370 5 2497002</w:t>
      </w:r>
    </w:p>
    <w:p w14:paraId="25720FD4" w14:textId="1985156E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Elektroninio pašto adresas: 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>info@jra.lt</w:t>
      </w:r>
    </w:p>
    <w:p w14:paraId="23D5F862" w14:textId="03287FF8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Duomenų apsaugos pareigūnas: </w:t>
      </w:r>
      <w:r w:rsidR="006C76B9" w:rsidRPr="006C76B9">
        <w:rPr>
          <w:rFonts w:ascii="Times New Roman" w:eastAsia="Times New Roman" w:hAnsi="Times New Roman" w:cs="Times New Roman"/>
          <w:sz w:val="24"/>
          <w:szCs w:val="24"/>
        </w:rPr>
        <w:t xml:space="preserve">Inga Dilienė, tel. Nr.  </w:t>
      </w:r>
      <w:r w:rsidR="006C76B9" w:rsidRPr="006C76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+37061542419, </w:t>
      </w:r>
      <w:r w:rsidR="006C76B9" w:rsidRPr="006C76B9">
        <w:rPr>
          <w:rFonts w:ascii="Times New Roman" w:eastAsia="Times New Roman" w:hAnsi="Times New Roman" w:cs="Times New Roman"/>
          <w:sz w:val="24"/>
          <w:szCs w:val="24"/>
        </w:rPr>
        <w:t>el. p.</w:t>
      </w:r>
      <w:r w:rsidR="006C76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="006C76B9" w:rsidRPr="00C079E4">
          <w:rPr>
            <w:rStyle w:val="Hipersaitas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dap@jra.lt</w:t>
        </w:r>
      </w:hyperlink>
      <w:r w:rsidR="00C079E4" w:rsidRPr="00C079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A67C33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F79E00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Kokius duomenis apie Jus renkame, kuo remdamiesi ir kiek laiko juos tvarkome?</w:t>
      </w:r>
    </w:p>
    <w:p w14:paraId="617527EF" w14:textId="2C44922C" w:rsidR="00E6354C" w:rsidRPr="00154D4C" w:rsidRDefault="00827A49" w:rsidP="00E6354C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Informuojame, kad </w:t>
      </w:r>
      <w:r w:rsidR="004B3A03">
        <w:rPr>
          <w:rFonts w:ascii="Times New Roman" w:eastAsia="Times New Roman" w:hAnsi="Times New Roman" w:cs="Times New Roman"/>
          <w:sz w:val="24"/>
          <w:szCs w:val="24"/>
        </w:rPr>
        <w:t>viešųjų pirkimų vykdymo tikslu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, Agentūroje bus tvarkomi šie Jūsų asmens duomenys:</w:t>
      </w:r>
    </w:p>
    <w:p w14:paraId="6689F608" w14:textId="77777777" w:rsidR="00E6354C" w:rsidRPr="00154D4C" w:rsidRDefault="00E6354C" w:rsidP="00E6354C">
      <w:pPr>
        <w:spacing w:after="0" w:line="240" w:lineRule="auto"/>
        <w:ind w:left="-76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95"/>
      </w:tblGrid>
      <w:tr w:rsidR="00E6354C" w:rsidRPr="00154D4C" w14:paraId="29B08F84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748F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Asmens duomenų kategorijos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821D" w14:textId="1226E12A" w:rsidR="00E6354C" w:rsidRPr="00154D4C" w:rsidRDefault="00B85252" w:rsidP="005B7677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85252">
              <w:rPr>
                <w:rFonts w:ascii="Times New Roman" w:hAnsi="Times New Roman" w:cs="Times New Roman"/>
                <w:iCs/>
                <w:sz w:val="24"/>
                <w:szCs w:val="24"/>
              </w:rPr>
              <w:t>Vieš</w:t>
            </w:r>
            <w:r w:rsidR="004F78DE">
              <w:rPr>
                <w:rFonts w:ascii="Times New Roman" w:hAnsi="Times New Roman" w:cs="Times New Roman"/>
                <w:iCs/>
                <w:sz w:val="24"/>
                <w:szCs w:val="24"/>
              </w:rPr>
              <w:t>ojo</w:t>
            </w:r>
            <w:r w:rsidRPr="00B852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pirkim</w:t>
            </w:r>
            <w:r w:rsidR="004F78DE">
              <w:rPr>
                <w:rFonts w:ascii="Times New Roman" w:hAnsi="Times New Roman" w:cs="Times New Roman"/>
                <w:iCs/>
                <w:sz w:val="24"/>
                <w:szCs w:val="24"/>
              </w:rPr>
              <w:t>o</w:t>
            </w:r>
            <w:r w:rsidRPr="00B852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dalyvio (fizinio asmens arba juridinio asmens atstovo): vardas, pavardė, asmens kodas, gimimo data, deklaruota gyvenamoji vieta, adresas, telefonas, fizinio asmens banko sąskaitos duomenys; Duomenys apie pirkimo dalyvio (fizinio asmens) vykdomą verslą ir jo atitikimą pirkimo reikalavimams; duomenys apie pirkimo dalyvio (fizinio asmens arba juridinio asmens nurodytų fizinių asmenų) asmenines savybes, apimančios asmens išsilavinimą, patirtį bei kitas aplinkybes, įrodančias asmens atitikimą keliamiems kvalifikaciniams reikalavimams; duomenys apie</w:t>
            </w:r>
            <w:r w:rsidR="004F78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viešojo</w:t>
            </w:r>
            <w:r w:rsidRPr="00B852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pirkimo dalyvio (fizinio asmens) vykdomą verslą ir jo atitikimą pirkimo</w:t>
            </w:r>
            <w:r w:rsidR="004F78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dokumentuose </w:t>
            </w:r>
            <w:r w:rsidR="004F78D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nustatytiems</w:t>
            </w:r>
            <w:r w:rsidRPr="00B852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reikalavimams</w:t>
            </w:r>
            <w:r w:rsidR="004F78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(jeigu jie buvo rengiami)</w:t>
            </w:r>
            <w:r w:rsidRPr="00B852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Duomenys apie viešojo pirkimo sutartį sudariusio asmens (fizinio asmens) </w:t>
            </w:r>
            <w:r w:rsidR="004F78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pirkimo </w:t>
            </w:r>
            <w:r w:rsidRPr="00B852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sutarties sąlygas, </w:t>
            </w:r>
            <w:r w:rsidR="004F78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pirkimų </w:t>
            </w:r>
            <w:r w:rsidRPr="00B85252">
              <w:rPr>
                <w:rFonts w:ascii="Times New Roman" w:hAnsi="Times New Roman" w:cs="Times New Roman"/>
                <w:iCs/>
                <w:sz w:val="24"/>
                <w:szCs w:val="24"/>
              </w:rPr>
              <w:t>sutarties sąlygų laikymąsi, sutarties nevykdymą, mokėjimus vykdomus pagal</w:t>
            </w:r>
            <w:r w:rsidR="004F78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pirkimo</w:t>
            </w:r>
            <w:r w:rsidRPr="00B852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sutartį, priskaičiuotus delspinigius susijusius su </w:t>
            </w:r>
            <w:r w:rsidR="004F78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pirkimo </w:t>
            </w:r>
            <w:r w:rsidRPr="00B85252">
              <w:rPr>
                <w:rFonts w:ascii="Times New Roman" w:hAnsi="Times New Roman" w:cs="Times New Roman"/>
                <w:iCs/>
                <w:sz w:val="24"/>
                <w:szCs w:val="24"/>
              </w:rPr>
              <w:t>sutarties vykdymu, bei kiti su</w:t>
            </w:r>
            <w:r w:rsidR="004F78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pirkimo</w:t>
            </w:r>
            <w:r w:rsidRPr="00B852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sutarties vykdymu ar iš </w:t>
            </w:r>
            <w:r w:rsidR="004F78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pirkimo </w:t>
            </w:r>
            <w:r w:rsidRPr="00B852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sutarties kylantys duomenys; prijungimo prie konkretaus pirkimo CVP IS audito istorija; kiti duomenys, pateikti pirkimo dalyvio pasiūlyme </w:t>
            </w:r>
            <w:r w:rsidR="004F78DE">
              <w:rPr>
                <w:rFonts w:ascii="Times New Roman" w:hAnsi="Times New Roman" w:cs="Times New Roman"/>
                <w:iCs/>
                <w:sz w:val="24"/>
                <w:szCs w:val="24"/>
              </w:rPr>
              <w:t>arba</w:t>
            </w:r>
            <w:r w:rsidRPr="00B852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pateikti vykdant sudarytą viešojo pirkimo sutartį.</w:t>
            </w:r>
          </w:p>
        </w:tc>
      </w:tr>
      <w:tr w:rsidR="00E6354C" w:rsidRPr="00154D4C" w14:paraId="593948B9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93E4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Asmens duomenų šaltinis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82F9" w14:textId="05A3407C" w:rsidR="00E6354C" w:rsidRPr="004F3DE6" w:rsidRDefault="00C079E4" w:rsidP="004F3D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Agent</w:t>
            </w:r>
            <w:r w:rsidRPr="00C079E4">
              <w:rPr>
                <w:rFonts w:ascii="Times New Roman" w:eastAsia="Times New Roman" w:hAnsi="Times New Roman" w:cs="Times New Roman"/>
                <w:sz w:val="24"/>
                <w:szCs w:val="24"/>
              </w:rPr>
              <w:t>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r w:rsidR="005B7677" w:rsidRPr="005B7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asmens duomenis gauna tiesiogiai iš Duomenų subjektų arba Įstaigų/Įmonių, teikiančių pasiūlymą ir nurodančių už pirkimą atsakingų atstovų kontaktus.</w:t>
            </w:r>
          </w:p>
        </w:tc>
      </w:tr>
      <w:tr w:rsidR="00E6354C" w:rsidRPr="00154D4C" w14:paraId="67984677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B8E1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Duomenų tvarkymo teisinis pagrindas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30C9" w14:textId="201E1F90" w:rsidR="00E6354C" w:rsidRPr="00154D4C" w:rsidRDefault="005B7677" w:rsidP="006C76B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B76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Asmens duomenų tvarkymas grindžiamas viešojo pirkimo konkurso pasiūlymo teikimo pagrindu siekiant sudaryti sutartį (BDAR 6 str. 1 d. b p.), bei teisėto Agentūros intereso pagrindais (BDAR 6 str. 1 d. f p.) atsižvelgiant į tvarkomų asmens duomenų apimtį ir tikslus.</w:t>
            </w:r>
          </w:p>
        </w:tc>
      </w:tr>
      <w:tr w:rsidR="00E6354C" w:rsidRPr="00154D4C" w14:paraId="41935AD4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2CF4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Duomenų tvarkymo terminas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71CC" w14:textId="5BD51AAA" w:rsidR="00E6354C" w:rsidRPr="00154D4C" w:rsidRDefault="005B7677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B76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Asmens duomenys, esantys dokumentuose saugomi įvairiais terminais, atsižvelgiant į Dokumentacijos planą. Kitais atvejais nedelsiant sunaikinami pasibaigus teisėtam asmens duomenų saugojimo pagrindui.</w:t>
            </w:r>
          </w:p>
        </w:tc>
      </w:tr>
    </w:tbl>
    <w:p w14:paraId="4D1047F1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A4B9A1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Ar priimame autorizuotus sprendimus? Ar profiliuojame?</w:t>
      </w:r>
    </w:p>
    <w:p w14:paraId="0AEA86D8" w14:textId="77777777" w:rsidR="00DF19EF" w:rsidRPr="00154D4C" w:rsidRDefault="00DF19EF" w:rsidP="00DF19EF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Jūsų atžvilgiu automatizuoti sprendimai nėra priimami. Taip pat Jūsų asmens duomenys nėra naudojami profiliavimo tikslu.</w:t>
      </w:r>
    </w:p>
    <w:p w14:paraId="35229C2F" w14:textId="2048261A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142" w:right="142" w:hanging="2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Kam perduodame Jūsų asmens duomenis? Ar perduodame informaciją apie Jus už Europos Ekonominės erdvės ribų?</w:t>
      </w:r>
    </w:p>
    <w:p w14:paraId="45C3962D" w14:textId="57473C5D" w:rsidR="00DF19EF" w:rsidRPr="00154D4C" w:rsidRDefault="00DF19EF" w:rsidP="00DF19EF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Jūsų asmens duomenis perduodame:</w:t>
      </w:r>
    </w:p>
    <w:p w14:paraId="4E78D214" w14:textId="600823D5" w:rsidR="00B85252" w:rsidRPr="00B85252" w:rsidRDefault="00B85252" w:rsidP="00B85252">
      <w:pPr>
        <w:pStyle w:val="Sraopastraipa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B85252">
        <w:rPr>
          <w:rFonts w:ascii="Times New Roman" w:hAnsi="Times New Roman" w:cs="Times New Roman"/>
          <w:bCs/>
          <w:iCs/>
          <w:sz w:val="24"/>
          <w:szCs w:val="24"/>
        </w:rPr>
        <w:t>Teisės aktuose nustatytais atvejais ir kai asmens duomenų teikimas būtinas ir proporcingas teisėtiems tikslams, asmens duomenys gali būti perduoti priežiūros institucijai (Valstybinei duomenų apsaugos inspekcijai) ar Agentūros auditą atliekančioms įstaigoms/institucijoms;</w:t>
      </w:r>
    </w:p>
    <w:p w14:paraId="0C2024AE" w14:textId="77777777" w:rsidR="00B85252" w:rsidRPr="00B85252" w:rsidRDefault="00B85252" w:rsidP="00B85252">
      <w:pPr>
        <w:pStyle w:val="Sraopastraipa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B85252">
        <w:rPr>
          <w:rFonts w:ascii="Times New Roman" w:hAnsi="Times New Roman" w:cs="Times New Roman"/>
          <w:iCs/>
          <w:sz w:val="24"/>
          <w:szCs w:val="24"/>
        </w:rPr>
        <w:t>Viešųjų pirkimų tarnybai, CVP IS, teismams ir kitoms valstybės ar savivaldybės institucijoms</w:t>
      </w:r>
    </w:p>
    <w:p w14:paraId="482BF1C4" w14:textId="75C09086" w:rsidR="00B85252" w:rsidRPr="00B85252" w:rsidRDefault="004B3A03" w:rsidP="00B85252">
      <w:pPr>
        <w:pStyle w:val="Sraopastraipa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Įmonėms, kurios teikia</w:t>
      </w:r>
      <w:r w:rsidR="00B85252" w:rsidRPr="00B85252">
        <w:rPr>
          <w:rFonts w:ascii="Times New Roman" w:hAnsi="Times New Roman" w:cs="Times New Roman"/>
          <w:iCs/>
          <w:sz w:val="24"/>
          <w:szCs w:val="24"/>
        </w:rPr>
        <w:t xml:space="preserve"> pirkimų planavimo, registravimo ir valdymo programin</w:t>
      </w:r>
      <w:r>
        <w:rPr>
          <w:rFonts w:ascii="Times New Roman" w:hAnsi="Times New Roman" w:cs="Times New Roman"/>
          <w:iCs/>
          <w:sz w:val="24"/>
          <w:szCs w:val="24"/>
        </w:rPr>
        <w:t xml:space="preserve">ę </w:t>
      </w:r>
      <w:r w:rsidR="00B85252" w:rsidRPr="00B85252">
        <w:rPr>
          <w:rFonts w:ascii="Times New Roman" w:hAnsi="Times New Roman" w:cs="Times New Roman"/>
          <w:iCs/>
          <w:sz w:val="24"/>
          <w:szCs w:val="24"/>
        </w:rPr>
        <w:t>įrang</w:t>
      </w:r>
      <w:r>
        <w:rPr>
          <w:rFonts w:ascii="Times New Roman" w:hAnsi="Times New Roman" w:cs="Times New Roman"/>
          <w:iCs/>
          <w:sz w:val="24"/>
          <w:szCs w:val="24"/>
        </w:rPr>
        <w:t>ą.</w:t>
      </w:r>
    </w:p>
    <w:p w14:paraId="4C014168" w14:textId="77777777" w:rsidR="00DF19EF" w:rsidRPr="00154D4C" w:rsidRDefault="00DF19EF" w:rsidP="00DF19EF">
      <w:pPr>
        <w:jc w:val="both"/>
        <w:rPr>
          <w:rFonts w:ascii="Times New Roman" w:hAnsi="Times New Roman" w:cs="Times New Roman"/>
          <w:sz w:val="24"/>
          <w:szCs w:val="24"/>
        </w:rPr>
      </w:pPr>
      <w:r w:rsidRPr="00154D4C">
        <w:rPr>
          <w:rFonts w:ascii="Times New Roman" w:hAnsi="Times New Roman" w:cs="Times New Roman"/>
          <w:sz w:val="24"/>
          <w:szCs w:val="24"/>
        </w:rPr>
        <w:t xml:space="preserve">Asmens duomenys už Europos ekonominės erdvės (visų Europos Sąjungos valstybių narių bei Islandijos, Lichtenšteino ir Norvegijos) ribų </w:t>
      </w:r>
      <w:r w:rsidRPr="00154D4C">
        <w:rPr>
          <w:rFonts w:ascii="Times New Roman" w:hAnsi="Times New Roman" w:cs="Times New Roman"/>
          <w:b/>
          <w:sz w:val="24"/>
          <w:szCs w:val="24"/>
        </w:rPr>
        <w:t>nėra</w:t>
      </w:r>
      <w:r w:rsidRPr="00154D4C">
        <w:rPr>
          <w:rFonts w:ascii="Times New Roman" w:hAnsi="Times New Roman" w:cs="Times New Roman"/>
          <w:sz w:val="24"/>
          <w:szCs w:val="24"/>
        </w:rPr>
        <w:t xml:space="preserve"> perduodami.</w:t>
      </w:r>
    </w:p>
    <w:p w14:paraId="0C0AD02B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142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Kokias teises Jūs turite?</w:t>
      </w:r>
    </w:p>
    <w:p w14:paraId="15E0C788" w14:textId="77777777" w:rsidR="00E6354C" w:rsidRPr="00154D4C" w:rsidRDefault="00E6354C" w:rsidP="00E6354C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Jei norite imtis žemiau nurodytų veiksmų, prašome kreiptis į Mūsų duomenų apsaugos pareigūną el. paštu dap@jra.lt, kaip tai nurodyta šiame punkte. Atkreipiame Jūsų dėmesį, jog šioms teisėms taikomos įstatymų numatytos sąlygos ir išimtys. Jūs, kaip duomenų subjektas (bei atstovas), turite teisę:</w:t>
      </w:r>
    </w:p>
    <w:p w14:paraId="6B5371F0" w14:textId="27DACCF3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Žinoti (būti informuotam) apie savo asmens duomenų tvarkymą – šią teisę įgyvendiname Jums pateikdami susipažinti šį privatumo pranešimą</w:t>
      </w:r>
      <w:r w:rsidR="00DF19EF" w:rsidRPr="00154D4C">
        <w:rPr>
          <w:rFonts w:ascii="Times New Roman" w:eastAsia="Times New Roman" w:hAnsi="Times New Roman" w:cs="Times New Roman"/>
          <w:sz w:val="24"/>
          <w:szCs w:val="24"/>
        </w:rPr>
        <w:t xml:space="preserve"> (BDAR 13, 14 straipsniai)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46F39A" w14:textId="796DFA88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Susipažinti su tvarkomais savo asmens duomenimis</w:t>
      </w:r>
      <w:r w:rsidR="00DF19EF" w:rsidRPr="00154D4C">
        <w:rPr>
          <w:rFonts w:ascii="Times New Roman" w:eastAsia="Times New Roman" w:hAnsi="Times New Roman" w:cs="Times New Roman"/>
          <w:sz w:val="24"/>
          <w:szCs w:val="24"/>
        </w:rPr>
        <w:t xml:space="preserve"> (BDAR 15 straipsnis)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FC5F0B" w14:textId="62C83829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Reikalauti ištaisyti savo asmens duomenis</w:t>
      </w:r>
      <w:r w:rsidR="00DF19EF" w:rsidRPr="00154D4C">
        <w:rPr>
          <w:rFonts w:ascii="Times New Roman" w:eastAsia="Times New Roman" w:hAnsi="Times New Roman" w:cs="Times New Roman"/>
          <w:sz w:val="24"/>
          <w:szCs w:val="24"/>
        </w:rPr>
        <w:t xml:space="preserve"> (BDAR 16 straipsnis)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D70BD3" w14:textId="77777777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Reikalauti ištrinti savo asmens duomenis („teisė būti pamirštam“), jei tai galima pagrįsti bent viena iš priežasčių, numatytų BDAR 17 str. 1 d.;</w:t>
      </w:r>
    </w:p>
    <w:p w14:paraId="13ED8DF9" w14:textId="428C44AA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lastRenderedPageBreak/>
        <w:t>Prašyti apriboti savo asmens duomenų tvarkymą, kai taikomas vienas iš atvejų, numatytų BDAR 18 str. 1 d.</w:t>
      </w:r>
    </w:p>
    <w:p w14:paraId="1B6C47A6" w14:textId="77777777" w:rsidR="00E6354C" w:rsidRPr="00154D4C" w:rsidRDefault="00E6354C" w:rsidP="00322308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057C01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Jei manote, kad tvarkydami Jūsų asmens duomenis, mes pažeidžiame duomenų apsaugos teisės aktus, turite teisę pateikti skundą Valstybinei duomenų apsaugos inspekcijai paštu L. Sapiegos g. 17, LT-10312, Vilnius, el. paštu </w:t>
      </w:r>
      <w:hyperlink r:id="rId7" w:history="1">
        <w:r w:rsidRPr="00154D4C">
          <w:rPr>
            <w:rFonts w:ascii="Times New Roman" w:eastAsia="Times New Roman" w:hAnsi="Times New Roman" w:cs="Times New Roman"/>
            <w:sz w:val="24"/>
            <w:szCs w:val="24"/>
          </w:rPr>
          <w:t>ada@ada.lt</w:t>
        </w:r>
      </w:hyperlink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ar kitais Valstybinės duomenų apsaugos inspekcijos interneto svetainėje (</w:t>
      </w:r>
      <w:hyperlink r:id="rId8" w:history="1">
        <w:r w:rsidRPr="00154D4C">
          <w:rPr>
            <w:rFonts w:ascii="Times New Roman" w:eastAsia="Times New Roman" w:hAnsi="Times New Roman" w:cs="Times New Roman"/>
            <w:sz w:val="24"/>
            <w:szCs w:val="24"/>
          </w:rPr>
          <w:t>www.vdai.lrv.lt</w:t>
        </w:r>
      </w:hyperlink>
      <w:r w:rsidRPr="00154D4C">
        <w:rPr>
          <w:rFonts w:ascii="Times New Roman" w:eastAsia="Times New Roman" w:hAnsi="Times New Roman" w:cs="Times New Roman"/>
          <w:sz w:val="24"/>
          <w:szCs w:val="24"/>
        </w:rPr>
        <w:t>) pateikiamais būdais.</w:t>
      </w:r>
    </w:p>
    <w:p w14:paraId="0172FDE5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Jeigu Jūs turite klausimų, komentarų ar nusiskundimų, susijusių su tuo, kaip mes renkame, tvarkome Jūsų duomenis, mūsų duomenų apsaugos pareigūnas gali Jums padėti.</w:t>
      </w:r>
    </w:p>
    <w:p w14:paraId="3382F144" w14:textId="7CB51B4A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Kreiptis dėl savo teisių įgyvendinimo galite Agentūros nustatyta tvarka. Ši tvarka reglamentuota Agentūros Duomenų subjektų teisių įgyvendinimo Jaunimo reikalų agentūros </w:t>
      </w:r>
      <w:r w:rsidR="00C079E4">
        <w:rPr>
          <w:rFonts w:ascii="Times New Roman" w:eastAsia="Times New Roman" w:hAnsi="Times New Roman" w:cs="Times New Roman"/>
          <w:sz w:val="24"/>
          <w:szCs w:val="24"/>
        </w:rPr>
        <w:t>taisyklės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e.</w:t>
      </w:r>
    </w:p>
    <w:p w14:paraId="416E8496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Kilus klausimams ar norėdami įgyvendinti savo teises, susisiekite su mumis el. paštu </w:t>
      </w:r>
      <w:hyperlink r:id="rId9" w:history="1">
        <w:r w:rsidRPr="00154D4C">
          <w:rPr>
            <w:rFonts w:ascii="Times New Roman" w:eastAsia="Times New Roman" w:hAnsi="Times New Roman" w:cs="Times New Roman"/>
            <w:sz w:val="24"/>
            <w:szCs w:val="24"/>
          </w:rPr>
          <w:t>info@jra.lt</w:t>
        </w:r>
      </w:hyperlink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arba atvykite Agentūros adresu Vytenio g. 41, LT – 03113, Vilnius.</w:t>
      </w:r>
    </w:p>
    <w:p w14:paraId="47E14D64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 mes iš Jūsų prašome?</w:t>
      </w:r>
    </w:p>
    <w:p w14:paraId="2962BDDC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Iš Jūsų, kaip duomenų subjekto, prašome:</w:t>
      </w:r>
    </w:p>
    <w:p w14:paraId="4C1A742B" w14:textId="77777777" w:rsidR="00E6354C" w:rsidRPr="00154D4C" w:rsidRDefault="00E6354C" w:rsidP="00E6354C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Užtikrinti, kad Agentūrai teikdamas, reaguodamas ar kitaip tvarkydamas asmens duomenis turite teisę tai daryti;</w:t>
      </w:r>
    </w:p>
    <w:p w14:paraId="2DE767E5" w14:textId="77777777" w:rsidR="00E6354C" w:rsidRPr="00154D4C" w:rsidRDefault="00E6354C" w:rsidP="00E6354C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Užtikrinti Agentūrai pateiktų asmens duomenų teisingumą ir tikslumą. Pasikeitus Jūsų nurodytiems asmens duomenims ar kitai susijusiai informacijai, prašome Jūsų nedelsiant, bet ne vėliau kaip per 5 (penkias) darbo dienas, apie tai informuoti Agentūrą.</w:t>
      </w:r>
    </w:p>
    <w:p w14:paraId="2189809A" w14:textId="77777777" w:rsidR="00E6354C" w:rsidRPr="00154D4C" w:rsidRDefault="00E6354C" w:rsidP="00E6354C">
      <w:pPr>
        <w:spacing w:after="0" w:line="240" w:lineRule="auto"/>
        <w:ind w:left="720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176791" w14:textId="77777777" w:rsidR="00E6354C" w:rsidRPr="00154D4C" w:rsidRDefault="00E6354C" w:rsidP="00E6354C">
      <w:pPr>
        <w:pStyle w:val="Sraopastraipa"/>
        <w:numPr>
          <w:ilvl w:val="0"/>
          <w:numId w:val="1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Ar šis pranešimas bus atnaujintas?</w:t>
      </w:r>
    </w:p>
    <w:p w14:paraId="07CFBD7E" w14:textId="3B5F4F51" w:rsidR="009B61A8" w:rsidRDefault="009B61A8" w:rsidP="009B61A8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71EF">
        <w:rPr>
          <w:rFonts w:ascii="Times New Roman" w:eastAsia="Times New Roman" w:hAnsi="Times New Roman" w:cs="Times New Roman"/>
          <w:sz w:val="24"/>
          <w:szCs w:val="20"/>
        </w:rPr>
        <w:t xml:space="preserve">Šis privatumo pranešimas yra peržiūrimas ir, nustačius poreikį, atnaujinamas bent kartą per metus. Paskutinį kartą pranešimas atnaujintas: </w:t>
      </w:r>
      <w:r w:rsidR="008F7F92">
        <w:rPr>
          <w:rFonts w:ascii="Times New Roman" w:eastAsia="Times New Roman" w:hAnsi="Times New Roman" w:cs="Times New Roman"/>
          <w:sz w:val="24"/>
          <w:szCs w:val="20"/>
        </w:rPr>
        <w:t>2024-05-22</w:t>
      </w:r>
    </w:p>
    <w:p w14:paraId="47A53FF9" w14:textId="77777777" w:rsidR="009B61A8" w:rsidRDefault="009B61A8" w:rsidP="009B61A8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29940BF3" w14:textId="77777777" w:rsidR="009B61A8" w:rsidRPr="008D07CD" w:rsidRDefault="009B61A8" w:rsidP="009B61A8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E75F3">
        <w:rPr>
          <w:rFonts w:ascii="Times New Roman" w:eastAsia="Times New Roman" w:hAnsi="Times New Roman" w:cs="Times New Roman"/>
          <w:bCs/>
          <w:sz w:val="24"/>
          <w:szCs w:val="20"/>
        </w:rPr>
        <w:t xml:space="preserve">Mūsų interneto svetainėje </w:t>
      </w:r>
      <w:hyperlink r:id="rId10" w:history="1">
        <w:r w:rsidRPr="00035960">
          <w:rPr>
            <w:rStyle w:val="cf01"/>
            <w:rFonts w:ascii="Times New Roman" w:hAnsi="Times New Roman" w:cs="Times New Roman"/>
            <w:sz w:val="24"/>
            <w:szCs w:val="24"/>
          </w:rPr>
          <w:t>https://jra.lrv.lt/lt/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5F3">
        <w:rPr>
          <w:rFonts w:ascii="Times New Roman" w:eastAsia="Times New Roman" w:hAnsi="Times New Roman" w:cs="Times New Roman"/>
          <w:bCs/>
          <w:sz w:val="24"/>
          <w:szCs w:val="20"/>
        </w:rPr>
        <w:t>visuomet skelbiama aktualiausia šio Privatumo pranešimo versija.</w:t>
      </w:r>
    </w:p>
    <w:p w14:paraId="5469CFC4" w14:textId="015081B7" w:rsidR="00E6354C" w:rsidRPr="00154D4C" w:rsidRDefault="00154D4C" w:rsidP="00154D4C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702AE69D" w14:textId="77777777" w:rsidR="00E6354C" w:rsidRPr="00154D4C" w:rsidRDefault="00E6354C" w:rsidP="00E63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73D75AD5" w14:textId="77777777" w:rsidR="00756CA9" w:rsidRPr="00154D4C" w:rsidRDefault="00756CA9">
      <w:pPr>
        <w:rPr>
          <w:rFonts w:ascii="Times New Roman" w:hAnsi="Times New Roman" w:cs="Times New Roman"/>
          <w:sz w:val="24"/>
          <w:szCs w:val="24"/>
        </w:rPr>
      </w:pPr>
    </w:p>
    <w:sectPr w:rsidR="00756CA9" w:rsidRPr="00154D4C" w:rsidSect="00385691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C17E2"/>
    <w:multiLevelType w:val="hybridMultilevel"/>
    <w:tmpl w:val="EBE8C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A7685"/>
    <w:multiLevelType w:val="hybridMultilevel"/>
    <w:tmpl w:val="37A0652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2D16313"/>
    <w:multiLevelType w:val="hybridMultilevel"/>
    <w:tmpl w:val="5C665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37362"/>
    <w:multiLevelType w:val="hybridMultilevel"/>
    <w:tmpl w:val="6B08931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9EE2467"/>
    <w:multiLevelType w:val="hybridMultilevel"/>
    <w:tmpl w:val="1480C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66855"/>
    <w:multiLevelType w:val="hybridMultilevel"/>
    <w:tmpl w:val="C004D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A3977"/>
    <w:multiLevelType w:val="hybridMultilevel"/>
    <w:tmpl w:val="B9A8D3F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958098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989910">
    <w:abstractNumId w:val="6"/>
  </w:num>
  <w:num w:numId="3" w16cid:durableId="1194152309">
    <w:abstractNumId w:val="0"/>
  </w:num>
  <w:num w:numId="4" w16cid:durableId="1699812165">
    <w:abstractNumId w:val="1"/>
  </w:num>
  <w:num w:numId="5" w16cid:durableId="1314333130">
    <w:abstractNumId w:val="5"/>
  </w:num>
  <w:num w:numId="6" w16cid:durableId="114913192">
    <w:abstractNumId w:val="2"/>
  </w:num>
  <w:num w:numId="7" w16cid:durableId="47580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4C"/>
    <w:rsid w:val="00102F48"/>
    <w:rsid w:val="00134AC0"/>
    <w:rsid w:val="00154D4C"/>
    <w:rsid w:val="00322308"/>
    <w:rsid w:val="00385691"/>
    <w:rsid w:val="003B3065"/>
    <w:rsid w:val="00473A2F"/>
    <w:rsid w:val="004B3A03"/>
    <w:rsid w:val="004F3DE6"/>
    <w:rsid w:val="004F78DE"/>
    <w:rsid w:val="005A6401"/>
    <w:rsid w:val="005B7677"/>
    <w:rsid w:val="006206E4"/>
    <w:rsid w:val="006C71E2"/>
    <w:rsid w:val="006C76B9"/>
    <w:rsid w:val="00750C0B"/>
    <w:rsid w:val="00756CA9"/>
    <w:rsid w:val="0079559F"/>
    <w:rsid w:val="007C45CF"/>
    <w:rsid w:val="00827A49"/>
    <w:rsid w:val="008C3ABC"/>
    <w:rsid w:val="008F7F92"/>
    <w:rsid w:val="00942D6B"/>
    <w:rsid w:val="009B61A8"/>
    <w:rsid w:val="009B7ADD"/>
    <w:rsid w:val="00A32D45"/>
    <w:rsid w:val="00A35E6F"/>
    <w:rsid w:val="00B85252"/>
    <w:rsid w:val="00B86282"/>
    <w:rsid w:val="00C079E4"/>
    <w:rsid w:val="00C2082C"/>
    <w:rsid w:val="00C22D6A"/>
    <w:rsid w:val="00D20979"/>
    <w:rsid w:val="00D40697"/>
    <w:rsid w:val="00DF19EF"/>
    <w:rsid w:val="00E6354C"/>
    <w:rsid w:val="00F00632"/>
    <w:rsid w:val="00F764E0"/>
    <w:rsid w:val="00F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D4A4"/>
  <w15:chartTrackingRefBased/>
  <w15:docId w15:val="{187BD278-08D2-4967-BCCC-263D3770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6354C"/>
    <w:rPr>
      <w:kern w:val="0"/>
      <w:lang w:val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link w:val="SraopastraipaDiagrama"/>
    <w:qFormat/>
    <w:rsid w:val="00E6354C"/>
    <w:pPr>
      <w:ind w:left="720"/>
      <w:contextualSpacing/>
    </w:pPr>
  </w:style>
  <w:style w:type="character" w:customStyle="1" w:styleId="SraopastraipaDiagrama">
    <w:name w:val="Sąrašo pastraipa Diagrama"/>
    <w:link w:val="Sraopastraipa"/>
    <w:uiPriority w:val="34"/>
    <w:locked/>
    <w:rsid w:val="00E6354C"/>
    <w:rPr>
      <w:kern w:val="0"/>
      <w:lang w:val="lt-LT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6C76B9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C76B9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8525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B8525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B85252"/>
    <w:rPr>
      <w:kern w:val="0"/>
      <w:sz w:val="20"/>
      <w:szCs w:val="20"/>
      <w:lang w:val="lt-LT"/>
      <w14:ligatures w14:val="non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8525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85252"/>
    <w:rPr>
      <w:b/>
      <w:bCs/>
      <w:kern w:val="0"/>
      <w:sz w:val="20"/>
      <w:szCs w:val="20"/>
      <w:lang w:val="lt-LT"/>
      <w14:ligatures w14:val="none"/>
    </w:rPr>
  </w:style>
  <w:style w:type="paragraph" w:styleId="Pataisymai">
    <w:name w:val="Revision"/>
    <w:hidden/>
    <w:uiPriority w:val="99"/>
    <w:semiHidden/>
    <w:rsid w:val="00B85252"/>
    <w:pPr>
      <w:spacing w:after="0" w:line="240" w:lineRule="auto"/>
    </w:pPr>
    <w:rPr>
      <w:kern w:val="0"/>
      <w:lang w:val="lt-LT"/>
      <w14:ligatures w14:val="none"/>
    </w:rPr>
  </w:style>
  <w:style w:type="character" w:customStyle="1" w:styleId="cf01">
    <w:name w:val="cf01"/>
    <w:basedOn w:val="Numatytasispastraiposriftas"/>
    <w:rsid w:val="009B61A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dai.lrv.lt" TargetMode="External"/><Relationship Id="rId3" Type="http://schemas.openxmlformats.org/officeDocument/2006/relationships/styles" Target="styles.xml"/><Relationship Id="rId7" Type="http://schemas.openxmlformats.org/officeDocument/2006/relationships/hyperlink" Target="mailto:ada@ada.l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p@jra.l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jra.lrv.lt/l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jra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BB8C9-00F8-43E2-9A6A-E47E1314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Duomenų apsaugos pareigūnas</dc:creator>
  <cp:lastModifiedBy>Inga Dilienė</cp:lastModifiedBy>
  <cp:revision>6</cp:revision>
  <dcterms:created xsi:type="dcterms:W3CDTF">2024-08-15T18:36:00Z</dcterms:created>
  <dcterms:modified xsi:type="dcterms:W3CDTF">2024-09-10T23:11:00Z</dcterms:modified>
</cp:coreProperties>
</file>