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FBFF5" w14:textId="77777777" w:rsidR="00E6354C" w:rsidRPr="007571EF" w:rsidRDefault="00E6354C" w:rsidP="00E6354C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078AD57" w14:textId="2ABA06C8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Duomenų valdytojas:</w:t>
      </w:r>
      <w:r w:rsidR="00750BF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Jaunimo reikalų agentūra</w:t>
      </w:r>
    </w:p>
    <w:p w14:paraId="309E8D2A" w14:textId="71F60B1D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Juridinio asmens kodas: 188681478</w:t>
      </w:r>
    </w:p>
    <w:p w14:paraId="4D9A64B1" w14:textId="77777777" w:rsidR="00F764E0" w:rsidRDefault="00F764E0" w:rsidP="00F764E0">
      <w:pPr>
        <w:spacing w:after="12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Registruotos buveinės adresas: Vytenio g. 6, LT-03113 Vilnius</w:t>
      </w:r>
    </w:p>
    <w:p w14:paraId="58B9DFCC" w14:textId="77777777" w:rsidR="00E6354C" w:rsidRPr="00154D4C" w:rsidRDefault="00E6354C" w:rsidP="00E6354C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74A60D" w14:textId="67916F63" w:rsidR="00E6354C" w:rsidRPr="00750BF6" w:rsidRDefault="00E6354C" w:rsidP="00F764E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PRIVATUMO PRANEŠIMAS </w:t>
      </w:r>
    </w:p>
    <w:p w14:paraId="63131EC1" w14:textId="38BB3A57" w:rsidR="00E6354C" w:rsidRPr="00154D4C" w:rsidRDefault="00F764E0" w:rsidP="00E6354C">
      <w:pPr>
        <w:pBdr>
          <w:bottom w:val="single" w:sz="4" w:space="1" w:color="auto"/>
        </w:pBd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(dėl </w:t>
      </w:r>
      <w:r w:rsidR="00414340">
        <w:rPr>
          <w:rFonts w:ascii="Times New Roman" w:eastAsia="Times New Roman" w:hAnsi="Times New Roman" w:cs="Times New Roman"/>
          <w:b/>
          <w:bCs/>
          <w:sz w:val="24"/>
          <w:szCs w:val="24"/>
        </w:rPr>
        <w:t>slapukų naudojimo</w:t>
      </w:r>
      <w:r w:rsidR="00414340" w:rsidRPr="00414340">
        <w:t xml:space="preserve"> </w:t>
      </w:r>
      <w:r w:rsidR="00414340">
        <w:t>(</w:t>
      </w:r>
      <w:r w:rsidR="00414340" w:rsidRPr="00414340">
        <w:rPr>
          <w:rFonts w:ascii="Times New Roman" w:eastAsia="Times New Roman" w:hAnsi="Times New Roman" w:cs="Times New Roman"/>
          <w:b/>
          <w:bCs/>
          <w:sz w:val="24"/>
          <w:szCs w:val="24"/>
        </w:rPr>
        <w:t>subtikslai: lankytojų naršymo patirties gerinimo, svetainės tobulinimo, statistinės informacijos rinkimo tikslai)</w:t>
      </w:r>
      <w:r w:rsidR="007C45C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6F8FD0BD" w14:textId="77777777" w:rsidR="00E6354C" w:rsidRPr="00154D4C" w:rsidRDefault="00E6354C" w:rsidP="00E635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47E1CF" w14:textId="7299DA01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Informuojame Jus, kad Jaunimo reikalų agentūroje (toliau – Agentūra) asmens duomenys yra tvarkomi laikantis 2016 m. balandžio 27 d. Europos Parlamento ir Tarybos reglamento (ES) 2016/679 dėl fizinių asmenų apsaugos tvarkant asmens duomenis ir dėl laisvo tokių duomenų judėjimo ir kuriuo panaikinama Direktyva 96/46/EB (toliau – </w:t>
      </w:r>
      <w:r w:rsidR="00750BF6">
        <w:rPr>
          <w:rFonts w:ascii="Times New Roman" w:eastAsia="Times New Roman" w:hAnsi="Times New Roman" w:cs="Times New Roman"/>
          <w:sz w:val="24"/>
          <w:szCs w:val="24"/>
        </w:rPr>
        <w:t>BDAR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), Lietuvos Respublikos asmens duomenų teisinės apsaugos įstatymo, ir kitų susijusių teisės aktų bei kontroliuojančių institucijų nurodymų, gairių ir rekomendacijų. Norėdami sužinoti daugiau, kaip</w:t>
      </w:r>
      <w:r w:rsidR="00102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340">
        <w:rPr>
          <w:rFonts w:ascii="Times New Roman" w:eastAsia="Times New Roman" w:hAnsi="Times New Roman" w:cs="Times New Roman"/>
          <w:sz w:val="24"/>
          <w:szCs w:val="24"/>
        </w:rPr>
        <w:t>slapukų naudojimo tikslu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yra tvarkomi fizinių asmenų duomenys, atidžiai perskaitykite šį pranešimą.</w:t>
      </w:r>
    </w:p>
    <w:p w14:paraId="0FAECBD9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Kokia yra šio dokumento paskirtis?</w:t>
      </w:r>
    </w:p>
    <w:p w14:paraId="19FAA07F" w14:textId="4B2A0452" w:rsidR="00E6354C" w:rsidRPr="00154D4C" w:rsidRDefault="00E6354C" w:rsidP="004F3DE6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Šiame pranešime atsakome Jums į svarbiausius klausimus apie tai, kaip mes renkame, naudojame ir saugome informaciją apie fizinius asmenis, kuri</w:t>
      </w:r>
      <w:r w:rsidR="006C76B9">
        <w:rPr>
          <w:rFonts w:ascii="Times New Roman" w:eastAsia="Times New Roman" w:hAnsi="Times New Roman" w:cs="Times New Roman"/>
          <w:sz w:val="24"/>
          <w:szCs w:val="24"/>
        </w:rPr>
        <w:t xml:space="preserve">ų asmens duomenis tvarkome </w:t>
      </w:r>
      <w:r w:rsidR="00414340">
        <w:rPr>
          <w:rFonts w:ascii="Times New Roman" w:eastAsia="Times New Roman" w:hAnsi="Times New Roman" w:cs="Times New Roman"/>
          <w:sz w:val="24"/>
          <w:szCs w:val="24"/>
        </w:rPr>
        <w:t>naudojant slapukus</w:t>
      </w:r>
      <w:r w:rsidR="005B76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Taip pat aprašome, kaip Jūs, kaip duomenų subjektas, galite įgyvendinti savo teises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, nustatytas BDAR III skyriuje. Jei turite kokių nors klausimų arba bet kuri iš šio pranešimo dalis yra neaiški, mes esame pasirengę Jums padėti, kaip tai aprašyta pranešimo </w:t>
      </w:r>
      <w:r w:rsidR="00750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BF6" w:rsidRPr="0043696D">
        <w:rPr>
          <w:rFonts w:ascii="Times New Roman" w:eastAsia="Times New Roman" w:hAnsi="Times New Roman" w:cs="Times New Roman"/>
          <w:sz w:val="24"/>
          <w:szCs w:val="24"/>
        </w:rPr>
        <w:t>6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punkte.</w:t>
      </w:r>
    </w:p>
    <w:p w14:paraId="001538D8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Kas yra atsakingas už Jūsų (bei atstovaujamo asmens) asmens duomenų tvarkymą bei apsaugą?</w:t>
      </w:r>
    </w:p>
    <w:p w14:paraId="4932630D" w14:textId="77777777" w:rsidR="00E6354C" w:rsidRPr="00154D4C" w:rsidRDefault="00E6354C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0EC67D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 Jūsų (ir Jūsų atstovaujamo asmens) asmens duomenų tvarkymą atsakingi:</w:t>
      </w:r>
    </w:p>
    <w:p w14:paraId="2AE16594" w14:textId="4F83DEFD" w:rsidR="00E6354C" w:rsidRPr="00750BF6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Duomenų valdytojas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A49" w:rsidRPr="00750BF6">
        <w:rPr>
          <w:rFonts w:ascii="Times New Roman" w:eastAsia="Times New Roman" w:hAnsi="Times New Roman" w:cs="Times New Roman"/>
          <w:sz w:val="24"/>
          <w:szCs w:val="24"/>
        </w:rPr>
        <w:t>Jaunimo reikalų agentūra</w:t>
      </w:r>
    </w:p>
    <w:p w14:paraId="2402B323" w14:textId="44D20313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Juridinio asmens kodas: 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188681478</w:t>
      </w:r>
    </w:p>
    <w:p w14:paraId="169F0D6D" w14:textId="0C207D3B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Pašto adresas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 xml:space="preserve"> Vytenio g. 6</w:t>
      </w:r>
      <w:r w:rsidR="00B23CB5">
        <w:rPr>
          <w:rFonts w:ascii="Times New Roman" w:eastAsia="Times New Roman" w:hAnsi="Times New Roman" w:cs="Times New Roman"/>
          <w:sz w:val="24"/>
          <w:szCs w:val="24"/>
        </w:rPr>
        <w:t xml:space="preserve"> (įėjimas iš Šviesos gatvės)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, LT-03113 Vilnius</w:t>
      </w:r>
    </w:p>
    <w:p w14:paraId="6ED2BB8D" w14:textId="1E003474" w:rsidR="00E6354C" w:rsidRPr="0043696D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Telefono ryšio numeris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23CB5" w:rsidRPr="0043696D">
        <w:rPr>
          <w:rFonts w:ascii="Times New Roman" w:eastAsia="Times New Roman" w:hAnsi="Times New Roman" w:cs="Times New Roman"/>
          <w:sz w:val="24"/>
          <w:szCs w:val="24"/>
          <w:lang w:val="pt-BR"/>
        </w:rPr>
        <w:t>+370 634 08299</w:t>
      </w:r>
    </w:p>
    <w:p w14:paraId="25720FD4" w14:textId="1985156E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Elektroninio pašto adresas: </w:t>
      </w:r>
      <w:r w:rsidR="00827A49" w:rsidRPr="00154D4C">
        <w:rPr>
          <w:rFonts w:ascii="Times New Roman" w:eastAsia="Times New Roman" w:hAnsi="Times New Roman" w:cs="Times New Roman"/>
          <w:sz w:val="24"/>
          <w:szCs w:val="24"/>
        </w:rPr>
        <w:t>info@jra.lt</w:t>
      </w:r>
    </w:p>
    <w:p w14:paraId="23D5F862" w14:textId="15E76B7B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Duomenų apsaugos pareigūnas: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</w:rPr>
        <w:t xml:space="preserve">Inga Dilienė, tel. Nr. 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+37061542419, </w:t>
      </w:r>
      <w:r w:rsidR="006C76B9" w:rsidRPr="006C76B9">
        <w:rPr>
          <w:rFonts w:ascii="Times New Roman" w:eastAsia="Times New Roman" w:hAnsi="Times New Roman" w:cs="Times New Roman"/>
          <w:sz w:val="24"/>
          <w:szCs w:val="24"/>
        </w:rPr>
        <w:t>el. p.</w:t>
      </w:r>
      <w:r w:rsidR="006C76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="006C76B9" w:rsidRPr="00750BF6">
          <w:rPr>
            <w:rStyle w:val="Hipersaitas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dap@jra.lt</w:t>
        </w:r>
      </w:hyperlink>
      <w:r w:rsidR="00750BF6" w:rsidRPr="00750B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76B9" w:rsidRPr="00750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A67C33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F79E00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Kokius duomenis apie Jus renkame, kuo remdamiesi ir kiek laiko juos tvarkome?</w:t>
      </w:r>
    </w:p>
    <w:p w14:paraId="617527EF" w14:textId="2D656D6B" w:rsidR="00E6354C" w:rsidRPr="00154D4C" w:rsidRDefault="00827A49" w:rsidP="00E6354C">
      <w:p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Informuojame, kad Jums </w:t>
      </w:r>
      <w:r w:rsidR="00750BF6" w:rsidRPr="00750BF6">
        <w:rPr>
          <w:rFonts w:ascii="Times New Roman" w:eastAsia="Times New Roman" w:hAnsi="Times New Roman" w:cs="Times New Roman"/>
          <w:sz w:val="24"/>
          <w:szCs w:val="24"/>
        </w:rPr>
        <w:t xml:space="preserve">lankantis </w:t>
      </w:r>
      <w:r w:rsidR="00750BF6">
        <w:rPr>
          <w:rFonts w:ascii="Times New Roman" w:eastAsia="Times New Roman" w:hAnsi="Times New Roman" w:cs="Times New Roman"/>
          <w:sz w:val="24"/>
          <w:szCs w:val="24"/>
        </w:rPr>
        <w:t xml:space="preserve">internetinėse </w:t>
      </w:r>
      <w:r w:rsidR="00750BF6" w:rsidRPr="00750BF6">
        <w:rPr>
          <w:rFonts w:ascii="Times New Roman" w:eastAsia="Times New Roman" w:hAnsi="Times New Roman" w:cs="Times New Roman"/>
          <w:sz w:val="24"/>
          <w:szCs w:val="24"/>
        </w:rPr>
        <w:t>Agentūros svetainėse</w:t>
      </w:r>
      <w:r w:rsidRPr="00750B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Agentūroje bus tvarkomi šie Jūsų asmens duomenys:</w:t>
      </w:r>
    </w:p>
    <w:p w14:paraId="6689F608" w14:textId="77777777" w:rsidR="00E6354C" w:rsidRPr="00154D4C" w:rsidRDefault="00E6354C" w:rsidP="00E6354C">
      <w:pPr>
        <w:spacing w:after="0" w:line="240" w:lineRule="auto"/>
        <w:ind w:left="-76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E6354C" w:rsidRPr="00154D4C" w14:paraId="29B08F84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748F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duomenų kategorijos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821D" w14:textId="0FA83AD4" w:rsidR="00E6354C" w:rsidRPr="00154D4C" w:rsidRDefault="00414340" w:rsidP="005B7677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</w:t>
            </w:r>
            <w:r w:rsidRPr="004143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uomenų subjekto įrenginio IP adresas; naršyklės tipas ir versija; operacinės sistemos tipas ir versija; kalbos nuostatos; tinklalapis, kuriame duomenų subjektas lankėsi prieš apsilankydamas duomenų valdytojo svetainėje; laikas, kiek duomenų subjektas apsilankė puslapiuose; informacija, kurios ieškojo duomenų subjektas svetainėje; prisijungimo laikas; kiti statistiniai duomenys.</w:t>
            </w:r>
          </w:p>
        </w:tc>
      </w:tr>
      <w:tr w:rsidR="00E6354C" w:rsidRPr="00154D4C" w14:paraId="593948B9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93E4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duomenų šaltinis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82F9" w14:textId="3922C8AE" w:rsidR="00E6354C" w:rsidRPr="004F3DE6" w:rsidRDefault="00750BF6" w:rsidP="004F3D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BF6">
              <w:rPr>
                <w:rFonts w:ascii="Times New Roman" w:eastAsia="Times New Roman" w:hAnsi="Times New Roman" w:cs="Times New Roman"/>
                <w:sz w:val="24"/>
                <w:szCs w:val="24"/>
              </w:rPr>
              <w:t>Agentūra</w:t>
            </w:r>
            <w:r w:rsidR="00414340" w:rsidRPr="00414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asmens duomenis gauna iš Agentūros svetainės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50BF6">
              <w:rPr>
                <w:rFonts w:ascii="Times New Roman" w:eastAsia="Times New Roman" w:hAnsi="Times New Roman" w:cs="Times New Roman"/>
                <w:sz w:val="24"/>
                <w:szCs w:val="24"/>
              </w:rPr>
              <w:t>kurioje Jūs lankotės</w:t>
            </w:r>
            <w:r w:rsidR="00414340" w:rsidRPr="00750B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54C" w:rsidRPr="00154D4C" w14:paraId="67984677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B8E1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Duomenų tvarkymo teisinis pagrindas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0C9" w14:textId="7E07B8ED" w:rsidR="00E6354C" w:rsidRPr="00154D4C" w:rsidRDefault="00414340" w:rsidP="006C76B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41434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duomenų tvarkymas grindžiamas teisėto Agentūros intereso pagrindu - sutikimu (BDAR 6 str. 1 d. a p.) atsižvelgiant į tvarkomų asmens duomenų apimtį ir tikslus.</w:t>
            </w:r>
          </w:p>
        </w:tc>
      </w:tr>
      <w:tr w:rsidR="00E6354C" w:rsidRPr="00154D4C" w14:paraId="41935AD4" w14:textId="77777777" w:rsidTr="00BF7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2CF4" w14:textId="77777777" w:rsidR="00E6354C" w:rsidRPr="00154D4C" w:rsidRDefault="00E6354C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54D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Duomenų tvarkymo terminas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1CC" w14:textId="5BD51AAA" w:rsidR="00E6354C" w:rsidRPr="00154D4C" w:rsidRDefault="005B7677" w:rsidP="00BF7F69">
            <w:pPr>
              <w:spacing w:after="0" w:line="256" w:lineRule="auto"/>
              <w:ind w:right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B76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Asmens duomenys, esantys dokumentuose saugomi įvairiais terminais, atsižvelgiant į Dokumentacijos planą. Kitais atvejais nedelsiant sunaikinami pasibaigus teisėtam asmens duomenų saugojimo pagrindui.</w:t>
            </w:r>
          </w:p>
        </w:tc>
      </w:tr>
    </w:tbl>
    <w:p w14:paraId="4D1047F1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4B9A1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Ar priimame autorizuotus sprendimus? Ar profiliuojame?</w:t>
      </w:r>
    </w:p>
    <w:p w14:paraId="0AEA86D8" w14:textId="77777777" w:rsidR="00DF19EF" w:rsidRPr="00154D4C" w:rsidRDefault="00DF19EF" w:rsidP="00DF19EF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Jūsų atžvilgiu automatizuoti sprendimai nėra priimami. Taip pat Jūsų asmens duomenys nėra naudojami profiliavimo tikslu.</w:t>
      </w:r>
    </w:p>
    <w:p w14:paraId="35229C2F" w14:textId="2048261A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142" w:right="142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Kam perduodame Jūsų asmens duomenis? Ar perduodame informaciją apie Jus už Europos Ekonominės erdvės ribų?</w:t>
      </w:r>
    </w:p>
    <w:p w14:paraId="45C3962D" w14:textId="57473C5D" w:rsidR="00DF19EF" w:rsidRPr="00154D4C" w:rsidRDefault="00DF19EF" w:rsidP="00DF19EF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Jūsų asmens duomenis perduodame:</w:t>
      </w:r>
    </w:p>
    <w:p w14:paraId="2806806F" w14:textId="77777777" w:rsidR="00DF19EF" w:rsidRPr="0043696D" w:rsidRDefault="00DF19EF" w:rsidP="00DF19EF">
      <w:pPr>
        <w:pStyle w:val="Sraopastraip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43696D">
        <w:rPr>
          <w:rFonts w:ascii="Times New Roman" w:hAnsi="Times New Roman" w:cs="Times New Roman"/>
          <w:noProof/>
          <w:sz w:val="24"/>
          <w:szCs w:val="24"/>
          <w:lang w:eastAsia="lt-LT"/>
        </w:rPr>
        <w:t>Duomenų tvarkytojams, teikiantiems Agentūrai informacinių sistemų (įskaitant duomenų valdymo sistemas) priežiūros ir kitas susijusias paslaugas.</w:t>
      </w:r>
    </w:p>
    <w:p w14:paraId="0D6738F8" w14:textId="77777777" w:rsidR="00DF19EF" w:rsidRPr="0043696D" w:rsidRDefault="00DF19EF" w:rsidP="00DF19EF">
      <w:pPr>
        <w:pStyle w:val="Sraopastraipa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43696D">
        <w:rPr>
          <w:rFonts w:ascii="Times New Roman" w:hAnsi="Times New Roman" w:cs="Times New Roman"/>
          <w:noProof/>
          <w:sz w:val="24"/>
          <w:szCs w:val="24"/>
          <w:lang w:eastAsia="lt-LT"/>
        </w:rPr>
        <w:t>Kitiems duomenų valdytojams, pavyzdžiui teisėsaugos institucijoms.</w:t>
      </w:r>
    </w:p>
    <w:p w14:paraId="4C014168" w14:textId="77777777" w:rsidR="00DF19EF" w:rsidRPr="00154D4C" w:rsidRDefault="00DF19EF" w:rsidP="00DF19EF">
      <w:pPr>
        <w:jc w:val="both"/>
        <w:rPr>
          <w:rFonts w:ascii="Times New Roman" w:hAnsi="Times New Roman" w:cs="Times New Roman"/>
          <w:sz w:val="24"/>
          <w:szCs w:val="24"/>
        </w:rPr>
      </w:pPr>
      <w:r w:rsidRPr="00154D4C">
        <w:rPr>
          <w:rFonts w:ascii="Times New Roman" w:hAnsi="Times New Roman" w:cs="Times New Roman"/>
          <w:sz w:val="24"/>
          <w:szCs w:val="24"/>
        </w:rPr>
        <w:t xml:space="preserve">Asmens duomenys už Europos ekonominės erdvės (visų Europos Sąjungos valstybių narių bei Islandijos, Lichtenšteino ir Norvegijos) ribų </w:t>
      </w:r>
      <w:r w:rsidRPr="00154D4C">
        <w:rPr>
          <w:rFonts w:ascii="Times New Roman" w:hAnsi="Times New Roman" w:cs="Times New Roman"/>
          <w:b/>
          <w:sz w:val="24"/>
          <w:szCs w:val="24"/>
        </w:rPr>
        <w:t>nėra</w:t>
      </w:r>
      <w:r w:rsidRPr="00154D4C">
        <w:rPr>
          <w:rFonts w:ascii="Times New Roman" w:hAnsi="Times New Roman" w:cs="Times New Roman"/>
          <w:sz w:val="24"/>
          <w:szCs w:val="24"/>
        </w:rPr>
        <w:t xml:space="preserve"> perduodami.</w:t>
      </w:r>
    </w:p>
    <w:p w14:paraId="0C0AD02B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142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Kokias teises Jūs turite?</w:t>
      </w:r>
    </w:p>
    <w:p w14:paraId="15E0C788" w14:textId="77777777" w:rsidR="00E6354C" w:rsidRPr="00154D4C" w:rsidRDefault="00E6354C" w:rsidP="00E6354C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Jei norite imtis žemiau nurodytų veiksmų, prašome kreiptis į Mūsų duomenų apsaugos pareigūną el. paštu dap@jra.lt, kaip tai nurodyta šiame punkte. Atkreipiame Jūsų dėmesį, jog šioms teisėms taikomos įstatymų numatytos sąlygos ir išimtys. Jūs, kaip duomenų subjektas (bei atstovas), turite teisę:</w:t>
      </w:r>
    </w:p>
    <w:p w14:paraId="6B5371F0" w14:textId="27DACCF3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Žinoti (būti informuotam) apie savo asmens duomenų tvarkymą – šią teisę įgyvendiname Jums pateikdami susipažinti šį privatumo pranešimą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13, 14 straipsniai)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46F39A" w14:textId="796DFA88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Susipažinti su tvarkomais savo asmens duomenimis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15 straipsnis)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FC5F0B" w14:textId="62C83829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Reikalauti ištaisyti savo asmens duomenis</w:t>
      </w:r>
      <w:r w:rsidR="00DF19EF" w:rsidRPr="00154D4C">
        <w:rPr>
          <w:rFonts w:ascii="Times New Roman" w:eastAsia="Times New Roman" w:hAnsi="Times New Roman" w:cs="Times New Roman"/>
          <w:sz w:val="24"/>
          <w:szCs w:val="24"/>
        </w:rPr>
        <w:t xml:space="preserve"> (BDAR 16 straipsnis)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D70BD3" w14:textId="77777777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Reikalauti ištrinti savo asmens duomenis („teisė būti pamirštam“), jei tai galima pagrįsti bent viena iš priežasčių, numatytų BDAR 17 str. 1 d.;</w:t>
      </w:r>
    </w:p>
    <w:p w14:paraId="13ED8DF9" w14:textId="2E710D08" w:rsidR="00E6354C" w:rsidRPr="00154D4C" w:rsidRDefault="00E6354C" w:rsidP="00E6354C">
      <w:pPr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Prašyti apriboti savo asmens duomenų tvarkymą, kai taikomas vienas iš atvejų, numatytų BDAR 18 str. 1 d.</w:t>
      </w:r>
      <w:r w:rsidR="00154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6C47A6" w14:textId="77777777" w:rsidR="00E6354C" w:rsidRPr="00154D4C" w:rsidRDefault="00E6354C" w:rsidP="00662B7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57C01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Jei manote, kad tvarkydami Jūsų asmens duomenis, mes pažeidžiame duomenų apsaugos teisės aktus, turite teisę pateikti skundą Valstybinei duomenų apsaugos inspekcijai paštu L. Sapiegos g. 17, LT-10312, Vilnius, el. paštu </w:t>
      </w:r>
      <w:hyperlink r:id="rId6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ada@ada.lt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ar kitais Valstybinės duomenų apsaugos inspekcijos interneto svetainėje (</w:t>
      </w:r>
      <w:hyperlink r:id="rId7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www.vdai.lrv.lt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>) pateikiamais būdais.</w:t>
      </w:r>
    </w:p>
    <w:p w14:paraId="0172FDE5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Jeigu Jūs turite klausimų, komentarų ar nusiskundimų, susijusių su tuo, kaip mes renkame, tvarkome Jūsų duomenis, mūsų duomenų apsaugos pareigūnas gali Jums padėti.</w:t>
      </w:r>
    </w:p>
    <w:p w14:paraId="3382F144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Kreiptis dėl savo teisių įgyvendinimo galite Agentūros nustatyta tvarka. Ši tvarka reglamentuota Agentūros Duomenų subjektų teisių įgyvendinimo Jaunimo reikalų agentūros apraše.</w:t>
      </w:r>
    </w:p>
    <w:p w14:paraId="416E8496" w14:textId="2D2C8AEF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Kilus klausimams ar norėdami įgyvendinti savo teises, susisiekite su mumis el. paštu </w:t>
      </w:r>
      <w:hyperlink r:id="rId8" w:history="1">
        <w:r w:rsidRPr="00154D4C">
          <w:rPr>
            <w:rFonts w:ascii="Times New Roman" w:eastAsia="Times New Roman" w:hAnsi="Times New Roman" w:cs="Times New Roman"/>
            <w:sz w:val="24"/>
            <w:szCs w:val="24"/>
          </w:rPr>
          <w:t>info@jra.lt</w:t>
        </w:r>
      </w:hyperlink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 arba atvykite Agentūros adresu Vytenio g. </w:t>
      </w:r>
      <w:r w:rsidR="00D74438">
        <w:rPr>
          <w:rFonts w:ascii="Times New Roman" w:eastAsia="Times New Roman" w:hAnsi="Times New Roman" w:cs="Times New Roman"/>
          <w:sz w:val="24"/>
          <w:szCs w:val="24"/>
        </w:rPr>
        <w:t>6</w:t>
      </w:r>
      <w:r w:rsidR="00B23CB5">
        <w:rPr>
          <w:rFonts w:ascii="Times New Roman" w:eastAsia="Times New Roman" w:hAnsi="Times New Roman" w:cs="Times New Roman"/>
          <w:sz w:val="24"/>
          <w:szCs w:val="24"/>
        </w:rPr>
        <w:t xml:space="preserve"> (įėjimas iš Šviesos gatvės)</w:t>
      </w:r>
      <w:r w:rsidRPr="00154D4C">
        <w:rPr>
          <w:rFonts w:ascii="Times New Roman" w:eastAsia="Times New Roman" w:hAnsi="Times New Roman" w:cs="Times New Roman"/>
          <w:sz w:val="24"/>
          <w:szCs w:val="24"/>
        </w:rPr>
        <w:t>, LT – 03113, Vilnius.</w:t>
      </w:r>
    </w:p>
    <w:p w14:paraId="47E14D64" w14:textId="77777777" w:rsidR="00E6354C" w:rsidRPr="00154D4C" w:rsidRDefault="00E6354C" w:rsidP="00E6354C">
      <w:pPr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Ko mes iš Jūsų prašome?</w:t>
      </w:r>
    </w:p>
    <w:p w14:paraId="2962BDDC" w14:textId="77777777" w:rsidR="00E6354C" w:rsidRPr="00154D4C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Iš Jūsų, kaip duomenų subjekto, prašome:</w:t>
      </w:r>
    </w:p>
    <w:p w14:paraId="4C1A742B" w14:textId="77777777" w:rsidR="00E6354C" w:rsidRPr="00154D4C" w:rsidRDefault="00E6354C" w:rsidP="00E6354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Užtikrinti, kad Agentūrai teikdamas, reaguodamas ar kitaip tvarkydamas asmens duomenis turite teisę tai daryti;</w:t>
      </w:r>
    </w:p>
    <w:p w14:paraId="2DE767E5" w14:textId="77777777" w:rsidR="00E6354C" w:rsidRPr="00154D4C" w:rsidRDefault="00E6354C" w:rsidP="00E6354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lastRenderedPageBreak/>
        <w:t>Užtikrinti Agentūrai pateiktų asmens duomenų teisingumą ir tikslumą. Pasikeitus Jūsų nurodytiems asmens duomenims ar kitai susijusiai informacijai, prašome Jūsų nedelsiant, bet ne vėliau kaip per 5 (penkias) darbo dienas, apie tai informuoti Agentūrą.</w:t>
      </w:r>
    </w:p>
    <w:p w14:paraId="2189809A" w14:textId="77777777" w:rsidR="00E6354C" w:rsidRPr="00154D4C" w:rsidRDefault="00E6354C" w:rsidP="00E6354C">
      <w:pPr>
        <w:spacing w:after="0" w:line="240" w:lineRule="auto"/>
        <w:ind w:left="720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76791" w14:textId="77777777" w:rsidR="00E6354C" w:rsidRPr="00154D4C" w:rsidRDefault="00E6354C" w:rsidP="00E6354C">
      <w:pPr>
        <w:pStyle w:val="Sraopastraipa"/>
        <w:numPr>
          <w:ilvl w:val="0"/>
          <w:numId w:val="1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b/>
          <w:bCs/>
          <w:sz w:val="24"/>
          <w:szCs w:val="24"/>
        </w:rPr>
        <w:t>Ar šis pranešimas bus atnaujintas?</w:t>
      </w:r>
    </w:p>
    <w:p w14:paraId="23ECF46D" w14:textId="5C08BA4F" w:rsidR="00E6354C" w:rsidRPr="0043696D" w:rsidRDefault="00E6354C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 xml:space="preserve">Šis privatumo pranešimas yra peržiūrimas ir, nustačius poreikį, atnaujinamas bent kartą per metus. Paskutinį kartą pranešimas atnaujintas: </w:t>
      </w:r>
      <w:r w:rsidR="00496CF1">
        <w:rPr>
          <w:rFonts w:ascii="Times New Roman" w:eastAsia="Times New Roman" w:hAnsi="Times New Roman" w:cs="Times New Roman"/>
          <w:sz w:val="24"/>
          <w:szCs w:val="24"/>
        </w:rPr>
        <w:t>2024-05-22</w:t>
      </w:r>
    </w:p>
    <w:p w14:paraId="604ED6AA" w14:textId="77777777" w:rsidR="00750BF6" w:rsidRPr="0043696D" w:rsidRDefault="00750BF6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5BEEB" w14:textId="77777777" w:rsidR="00750BF6" w:rsidRDefault="00750BF6" w:rsidP="00750BF6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Mūsų interneto svetainėje </w:t>
      </w:r>
      <w:hyperlink r:id="rId9" w:history="1">
        <w:r>
          <w:rPr>
            <w:rStyle w:val="cf01"/>
            <w:rFonts w:ascii="Times New Roman" w:hAnsi="Times New Roman" w:cs="Times New Roman"/>
            <w:sz w:val="24"/>
            <w:szCs w:val="24"/>
          </w:rPr>
          <w:t>https://jra.lrv.lt/lt/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visuomet skelbiama aktualiausia šio Privatumo pranešimo versija.</w:t>
      </w:r>
    </w:p>
    <w:p w14:paraId="248DC906" w14:textId="77777777" w:rsidR="00750BF6" w:rsidRPr="00750BF6" w:rsidRDefault="00750BF6" w:rsidP="00E6354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69CFC4" w14:textId="015081B7" w:rsidR="00E6354C" w:rsidRPr="00154D4C" w:rsidRDefault="00154D4C" w:rsidP="00154D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D4C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702AE69D" w14:textId="77777777" w:rsidR="00E6354C" w:rsidRPr="00154D4C" w:rsidRDefault="00E6354C" w:rsidP="00E6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3D75AD5" w14:textId="77777777" w:rsidR="00756CA9" w:rsidRPr="00154D4C" w:rsidRDefault="00756CA9">
      <w:pPr>
        <w:rPr>
          <w:rFonts w:ascii="Times New Roman" w:hAnsi="Times New Roman" w:cs="Times New Roman"/>
          <w:sz w:val="24"/>
          <w:szCs w:val="24"/>
        </w:rPr>
      </w:pPr>
    </w:p>
    <w:sectPr w:rsidR="00756CA9" w:rsidRPr="00154D4C" w:rsidSect="00E6354C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17E2"/>
    <w:multiLevelType w:val="hybridMultilevel"/>
    <w:tmpl w:val="EBE8C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A7685"/>
    <w:multiLevelType w:val="hybridMultilevel"/>
    <w:tmpl w:val="37A065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2D16313"/>
    <w:multiLevelType w:val="hybridMultilevel"/>
    <w:tmpl w:val="5C66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E2467"/>
    <w:multiLevelType w:val="hybridMultilevel"/>
    <w:tmpl w:val="1480C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66855"/>
    <w:multiLevelType w:val="hybridMultilevel"/>
    <w:tmpl w:val="C004D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A3977"/>
    <w:multiLevelType w:val="hybridMultilevel"/>
    <w:tmpl w:val="B9A8D3F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58098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989910">
    <w:abstractNumId w:val="5"/>
  </w:num>
  <w:num w:numId="3" w16cid:durableId="1194152309">
    <w:abstractNumId w:val="0"/>
  </w:num>
  <w:num w:numId="4" w16cid:durableId="1699812165">
    <w:abstractNumId w:val="1"/>
  </w:num>
  <w:num w:numId="5" w16cid:durableId="1314333130">
    <w:abstractNumId w:val="4"/>
  </w:num>
  <w:num w:numId="6" w16cid:durableId="114913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4C"/>
    <w:rsid w:val="00102F48"/>
    <w:rsid w:val="00154D4C"/>
    <w:rsid w:val="002754E5"/>
    <w:rsid w:val="003B3065"/>
    <w:rsid w:val="00414340"/>
    <w:rsid w:val="0043696D"/>
    <w:rsid w:val="00496CF1"/>
    <w:rsid w:val="004F3DE6"/>
    <w:rsid w:val="005A6401"/>
    <w:rsid w:val="005B7677"/>
    <w:rsid w:val="00662B7A"/>
    <w:rsid w:val="006C76B9"/>
    <w:rsid w:val="00750BF6"/>
    <w:rsid w:val="00756CA9"/>
    <w:rsid w:val="007C45CF"/>
    <w:rsid w:val="0080499C"/>
    <w:rsid w:val="00827A49"/>
    <w:rsid w:val="00942D6B"/>
    <w:rsid w:val="009C0E91"/>
    <w:rsid w:val="009C415C"/>
    <w:rsid w:val="00A32D45"/>
    <w:rsid w:val="00B23CB5"/>
    <w:rsid w:val="00B74EB7"/>
    <w:rsid w:val="00C22D6A"/>
    <w:rsid w:val="00CC5B1C"/>
    <w:rsid w:val="00D74438"/>
    <w:rsid w:val="00DF19EF"/>
    <w:rsid w:val="00E6354C"/>
    <w:rsid w:val="00E817A7"/>
    <w:rsid w:val="00F00632"/>
    <w:rsid w:val="00F764E0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D4A4"/>
  <w15:chartTrackingRefBased/>
  <w15:docId w15:val="{187BD278-08D2-4967-BCCC-263D3770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6354C"/>
    <w:rPr>
      <w:kern w:val="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link w:val="SraopastraipaDiagrama"/>
    <w:qFormat/>
    <w:rsid w:val="00E6354C"/>
    <w:pPr>
      <w:ind w:left="720"/>
      <w:contextualSpacing/>
    </w:pPr>
  </w:style>
  <w:style w:type="character" w:customStyle="1" w:styleId="SraopastraipaDiagrama">
    <w:name w:val="Sąrašo pastraipa Diagrama"/>
    <w:link w:val="Sraopastraipa"/>
    <w:uiPriority w:val="34"/>
    <w:locked/>
    <w:rsid w:val="00E6354C"/>
    <w:rPr>
      <w:kern w:val="0"/>
      <w:lang w:val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6C76B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C76B9"/>
    <w:rPr>
      <w:color w:val="605E5C"/>
      <w:shd w:val="clear" w:color="auto" w:fill="E1DFDD"/>
    </w:rPr>
  </w:style>
  <w:style w:type="character" w:customStyle="1" w:styleId="cf01">
    <w:name w:val="cf01"/>
    <w:basedOn w:val="Numatytasispastraiposriftas"/>
    <w:rsid w:val="00750BF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ra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dai.lrv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@ada.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p@jra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ra.lrv.lt/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Duomenų apsaugos pareigūnas</dc:creator>
  <cp:lastModifiedBy>Inga Dilienė</cp:lastModifiedBy>
  <cp:revision>6</cp:revision>
  <dcterms:created xsi:type="dcterms:W3CDTF">2024-08-15T21:06:00Z</dcterms:created>
  <dcterms:modified xsi:type="dcterms:W3CDTF">2024-09-10T23:07:00Z</dcterms:modified>
</cp:coreProperties>
</file>