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A754" w14:textId="77777777" w:rsidR="00CE3425" w:rsidRDefault="00CE3425" w:rsidP="00CE3425">
      <w:pPr>
        <w:spacing w:after="0"/>
        <w:rPr>
          <w:rFonts w:ascii="Times New Roman" w:hAnsi="Times New Roman" w:cs="Times New Roman"/>
          <w:b/>
          <w:bCs/>
          <w:sz w:val="24"/>
          <w:szCs w:val="24"/>
        </w:rPr>
      </w:pPr>
      <w:r>
        <w:rPr>
          <w:rFonts w:ascii="Times New Roman" w:hAnsi="Times New Roman" w:cs="Times New Roman"/>
          <w:b/>
          <w:bCs/>
          <w:sz w:val="24"/>
          <w:szCs w:val="24"/>
        </w:rPr>
        <w:t>JAUNIMO REIKALŲ AGENTŪROS</w:t>
      </w:r>
    </w:p>
    <w:p w14:paraId="030BB83C" w14:textId="2DE70C5C" w:rsidR="00667EC5" w:rsidRDefault="007D1023" w:rsidP="00CE3425">
      <w:pPr>
        <w:spacing w:after="0"/>
        <w:rPr>
          <w:rFonts w:ascii="Times New Roman" w:hAnsi="Times New Roman" w:cs="Times New Roman"/>
          <w:b/>
          <w:bCs/>
          <w:sz w:val="24"/>
          <w:szCs w:val="24"/>
        </w:rPr>
      </w:pPr>
      <w:r>
        <w:rPr>
          <w:rFonts w:ascii="Times New Roman" w:hAnsi="Times New Roman" w:cs="Times New Roman"/>
          <w:b/>
          <w:bCs/>
          <w:sz w:val="24"/>
          <w:szCs w:val="24"/>
        </w:rPr>
        <w:t>NACIONALINĖS</w:t>
      </w:r>
      <w:r w:rsidR="00667EC5" w:rsidRPr="00667EC5">
        <w:rPr>
          <w:rFonts w:ascii="Times New Roman" w:hAnsi="Times New Roman" w:cs="Times New Roman"/>
          <w:b/>
          <w:bCs/>
          <w:sz w:val="24"/>
          <w:szCs w:val="24"/>
        </w:rPr>
        <w:t xml:space="preserve"> JAUNIMO POLITIKOS SKYRIAUS</w:t>
      </w:r>
    </w:p>
    <w:p w14:paraId="73A77FD4" w14:textId="6441A590" w:rsidR="00667EC5" w:rsidRPr="00667EC5" w:rsidRDefault="007D1023" w:rsidP="00CE3425">
      <w:pPr>
        <w:spacing w:after="0"/>
        <w:rPr>
          <w:rFonts w:ascii="Times New Roman" w:hAnsi="Times New Roman" w:cs="Times New Roman"/>
          <w:b/>
          <w:bCs/>
          <w:sz w:val="24"/>
          <w:szCs w:val="24"/>
        </w:rPr>
      </w:pPr>
      <w:r>
        <w:rPr>
          <w:rFonts w:ascii="Times New Roman" w:hAnsi="Times New Roman" w:cs="Times New Roman"/>
          <w:b/>
          <w:bCs/>
          <w:sz w:val="24"/>
          <w:szCs w:val="24"/>
        </w:rPr>
        <w:t>PROJEKTŲ VADOVO</w:t>
      </w:r>
      <w:r w:rsidR="00667EC5" w:rsidRPr="00667EC5">
        <w:rPr>
          <w:rFonts w:ascii="Times New Roman" w:hAnsi="Times New Roman" w:cs="Times New Roman"/>
          <w:b/>
          <w:bCs/>
          <w:sz w:val="24"/>
          <w:szCs w:val="24"/>
        </w:rPr>
        <w:t xml:space="preserve"> PAREIGYBĖ</w:t>
      </w:r>
    </w:p>
    <w:p w14:paraId="7BDFE465" w14:textId="77777777" w:rsidR="00667EC5" w:rsidRPr="00667EC5" w:rsidRDefault="00667EC5" w:rsidP="00CE3425">
      <w:pPr>
        <w:spacing w:after="0"/>
        <w:rPr>
          <w:rFonts w:ascii="Times New Roman" w:hAnsi="Times New Roman" w:cs="Times New Roman"/>
          <w:b/>
          <w:bCs/>
          <w:sz w:val="24"/>
          <w:szCs w:val="24"/>
        </w:rPr>
      </w:pPr>
    </w:p>
    <w:p w14:paraId="34B2146D" w14:textId="77777777" w:rsidR="00667EC5" w:rsidRPr="00C46B70" w:rsidRDefault="00667EC5" w:rsidP="00CE3425">
      <w:pPr>
        <w:spacing w:after="0"/>
        <w:rPr>
          <w:rFonts w:ascii="Times New Roman" w:hAnsi="Times New Roman" w:cs="Times New Roman"/>
          <w:b/>
          <w:bCs/>
          <w:sz w:val="24"/>
          <w:szCs w:val="24"/>
        </w:rPr>
      </w:pPr>
      <w:r w:rsidRPr="00C46B70">
        <w:rPr>
          <w:rFonts w:ascii="Times New Roman" w:hAnsi="Times New Roman" w:cs="Times New Roman"/>
          <w:b/>
          <w:bCs/>
          <w:sz w:val="24"/>
          <w:szCs w:val="24"/>
        </w:rPr>
        <w:t>SPECIALŪS REIKALAVIMAI ŠIAS PAREIGAS EINANČIAM DARBUOTOJUI</w:t>
      </w:r>
    </w:p>
    <w:p w14:paraId="2EC6626E" w14:textId="77777777" w:rsidR="00667EC5" w:rsidRPr="00667EC5" w:rsidRDefault="00667EC5" w:rsidP="00667EC5">
      <w:pPr>
        <w:spacing w:after="0"/>
        <w:rPr>
          <w:rFonts w:ascii="Times New Roman" w:hAnsi="Times New Roman" w:cs="Times New Roman"/>
          <w:sz w:val="24"/>
          <w:szCs w:val="24"/>
        </w:rPr>
      </w:pPr>
    </w:p>
    <w:p w14:paraId="4FAAC8C8" w14:textId="2E325F01" w:rsidR="00056B3B" w:rsidRPr="00056B3B" w:rsidRDefault="00056B3B" w:rsidP="000F7ED5">
      <w:pPr>
        <w:spacing w:after="120"/>
        <w:rPr>
          <w:rFonts w:ascii="Times New Roman" w:hAnsi="Times New Roman" w:cs="Times New Roman"/>
          <w:sz w:val="24"/>
          <w:szCs w:val="24"/>
        </w:rPr>
      </w:pPr>
      <w:r w:rsidRPr="00056B3B">
        <w:rPr>
          <w:rFonts w:ascii="Times New Roman" w:hAnsi="Times New Roman" w:cs="Times New Roman"/>
          <w:sz w:val="24"/>
          <w:szCs w:val="24"/>
        </w:rPr>
        <w:t>Darbuotojas, einantis šias pareigas, turi atitikti šiuos specialius reikalavimus:</w:t>
      </w:r>
    </w:p>
    <w:p w14:paraId="697DD12A" w14:textId="6D68EEB9" w:rsidR="000F7ED5" w:rsidRPr="000F7ED5" w:rsidRDefault="000F7ED5" w:rsidP="000F7ED5">
      <w:pPr>
        <w:spacing w:after="120"/>
        <w:rPr>
          <w:rFonts w:ascii="Times New Roman" w:hAnsi="Times New Roman" w:cs="Times New Roman"/>
          <w:sz w:val="24"/>
          <w:szCs w:val="24"/>
        </w:rPr>
      </w:pPr>
      <w:r w:rsidRPr="000F7ED5">
        <w:rPr>
          <w:rFonts w:ascii="Times New Roman" w:hAnsi="Times New Roman" w:cs="Times New Roman"/>
          <w:sz w:val="24"/>
          <w:szCs w:val="24"/>
        </w:rPr>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1ACE1B3E" w14:textId="7BD90E5C" w:rsidR="000F7ED5" w:rsidRPr="000F7ED5" w:rsidRDefault="000F7ED5" w:rsidP="000F7ED5">
      <w:pPr>
        <w:spacing w:after="120"/>
        <w:rPr>
          <w:rFonts w:ascii="Times New Roman" w:hAnsi="Times New Roman" w:cs="Times New Roman"/>
          <w:sz w:val="24"/>
          <w:szCs w:val="24"/>
        </w:rPr>
      </w:pPr>
      <w:r w:rsidRPr="000F7ED5">
        <w:rPr>
          <w:rFonts w:ascii="Times New Roman" w:hAnsi="Times New Roman" w:cs="Times New Roman"/>
          <w:sz w:val="24"/>
          <w:szCs w:val="24"/>
        </w:rPr>
        <w:t>turėti ne mažesnę kaip 2 metų darbo patirtį jaunimo politikos srityje, iš jų ne mažesnę kaip 1 metų projektų ar programų administravimo srities patirtį;</w:t>
      </w:r>
    </w:p>
    <w:p w14:paraId="6FF7CAF9" w14:textId="19EDCB21" w:rsidR="000F7ED5" w:rsidRPr="000F7ED5" w:rsidRDefault="000F7ED5" w:rsidP="000F7ED5">
      <w:pPr>
        <w:spacing w:after="120"/>
        <w:rPr>
          <w:rFonts w:ascii="Times New Roman" w:hAnsi="Times New Roman" w:cs="Times New Roman"/>
          <w:sz w:val="24"/>
          <w:szCs w:val="24"/>
        </w:rPr>
      </w:pPr>
      <w:r w:rsidRPr="000F7ED5">
        <w:rPr>
          <w:rFonts w:ascii="Times New Roman" w:hAnsi="Times New Roman" w:cs="Times New Roman"/>
          <w:sz w:val="24"/>
          <w:szCs w:val="24"/>
        </w:rPr>
        <w:t>mokėti savarankiškai planuoti ir organizuoti savo veiklą;</w:t>
      </w:r>
    </w:p>
    <w:p w14:paraId="1032AE2B" w14:textId="0D567100" w:rsidR="000F7ED5" w:rsidRPr="000F7ED5" w:rsidRDefault="000F7ED5" w:rsidP="000F7ED5">
      <w:pPr>
        <w:spacing w:after="120"/>
        <w:rPr>
          <w:rFonts w:ascii="Times New Roman" w:hAnsi="Times New Roman" w:cs="Times New Roman"/>
          <w:sz w:val="24"/>
          <w:szCs w:val="24"/>
        </w:rPr>
      </w:pPr>
      <w:r w:rsidRPr="000F7ED5">
        <w:rPr>
          <w:rFonts w:ascii="Times New Roman" w:hAnsi="Times New Roman" w:cs="Times New Roman"/>
          <w:sz w:val="24"/>
          <w:szCs w:val="24"/>
        </w:rPr>
        <w:t>gebėti sklandžiai dėstyti mintis raštu ir žodžiu, mokėti rengti pristatymo medžiagą ir ją pristatyti, mokėti valdyti, kaupti, sisteminti, apibendrinti informaciją ir rengti išvadas;</w:t>
      </w:r>
    </w:p>
    <w:p w14:paraId="78033C8F" w14:textId="1EEA4A6A" w:rsidR="00056B3B" w:rsidRDefault="000F7ED5" w:rsidP="000F7ED5">
      <w:pPr>
        <w:pStyle w:val="ListParagraph"/>
        <w:spacing w:after="120"/>
        <w:ind w:left="0"/>
        <w:rPr>
          <w:rFonts w:ascii="Times New Roman" w:hAnsi="Times New Roman" w:cs="Times New Roman"/>
          <w:sz w:val="24"/>
          <w:szCs w:val="24"/>
        </w:rPr>
      </w:pPr>
      <w:r w:rsidRPr="000F7ED5">
        <w:rPr>
          <w:rFonts w:ascii="Times New Roman" w:hAnsi="Times New Roman" w:cs="Times New Roman"/>
          <w:sz w:val="24"/>
          <w:szCs w:val="24"/>
        </w:rPr>
        <w:t>išmanyti teisės aktų ir kitų dokumentų rengimo taisykles.</w:t>
      </w:r>
    </w:p>
    <w:p w14:paraId="26ECD45C" w14:textId="77777777" w:rsidR="000F7ED5" w:rsidRDefault="000F7ED5" w:rsidP="000F7ED5">
      <w:pPr>
        <w:pStyle w:val="ListParagraph"/>
        <w:spacing w:after="0"/>
        <w:ind w:left="0"/>
        <w:rPr>
          <w:rFonts w:ascii="Times New Roman" w:hAnsi="Times New Roman" w:cs="Times New Roman"/>
          <w:b/>
          <w:bCs/>
          <w:sz w:val="24"/>
          <w:szCs w:val="24"/>
        </w:rPr>
      </w:pPr>
    </w:p>
    <w:p w14:paraId="06F3BFEC" w14:textId="157DF156" w:rsidR="00667EC5" w:rsidRPr="00C46B70" w:rsidRDefault="00667EC5" w:rsidP="00CE3425">
      <w:pPr>
        <w:pStyle w:val="ListParagraph"/>
        <w:spacing w:after="0"/>
        <w:ind w:left="0"/>
        <w:rPr>
          <w:rFonts w:ascii="Times New Roman" w:hAnsi="Times New Roman" w:cs="Times New Roman"/>
          <w:b/>
          <w:bCs/>
          <w:sz w:val="24"/>
          <w:szCs w:val="24"/>
        </w:rPr>
      </w:pPr>
      <w:r w:rsidRPr="00C46B70">
        <w:rPr>
          <w:rFonts w:ascii="Times New Roman" w:hAnsi="Times New Roman" w:cs="Times New Roman"/>
          <w:b/>
          <w:bCs/>
          <w:sz w:val="24"/>
          <w:szCs w:val="24"/>
        </w:rPr>
        <w:t>ŠIAS PAREIGAS EINANČIO DARBUOTOJO FUNKCIJOS</w:t>
      </w:r>
    </w:p>
    <w:p w14:paraId="501683A5" w14:textId="77777777" w:rsidR="00667EC5" w:rsidRPr="00667EC5" w:rsidRDefault="00667EC5" w:rsidP="00667EC5">
      <w:pPr>
        <w:spacing w:after="0"/>
        <w:rPr>
          <w:rFonts w:ascii="Times New Roman" w:hAnsi="Times New Roman" w:cs="Times New Roman"/>
          <w:sz w:val="24"/>
          <w:szCs w:val="24"/>
        </w:rPr>
      </w:pPr>
    </w:p>
    <w:p w14:paraId="529366ED" w14:textId="4F03EC66" w:rsidR="008F6E0C" w:rsidRPr="008F6E0C" w:rsidRDefault="008F6E0C" w:rsidP="000F7ED5">
      <w:pPr>
        <w:spacing w:after="120"/>
        <w:jc w:val="both"/>
        <w:rPr>
          <w:rFonts w:ascii="Times New Roman" w:hAnsi="Times New Roman" w:cs="Times New Roman"/>
          <w:sz w:val="24"/>
          <w:szCs w:val="24"/>
        </w:rPr>
      </w:pPr>
      <w:r w:rsidRPr="008F6E0C">
        <w:rPr>
          <w:rFonts w:ascii="Times New Roman" w:hAnsi="Times New Roman" w:cs="Times New Roman"/>
          <w:sz w:val="24"/>
          <w:szCs w:val="24"/>
        </w:rPr>
        <w:t>Šias pareigas einantis darbuotojas vykdo šias funkcijas:</w:t>
      </w:r>
    </w:p>
    <w:p w14:paraId="7CC48841" w14:textId="40B35E39"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Organizuoja ir administruoja jaunimo praktinių įgūdžių ugdymo projektų (programų) finansavimo konkursą bei užtikrina finansavimą gavusių projektų (programų) stebėseną;</w:t>
      </w:r>
    </w:p>
    <w:p w14:paraId="1AAC15B5" w14:textId="461735CE"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Rengia Jaunimo praktinių įgūdžių ugdymo (toliau – PIU) paslaugų teikimui, darbui su jaunimu mokykloje vykdymui reikalingų teisės aktų projektus, juos įvertina ir pateikia savo pastabas ir pasiūlymus;</w:t>
      </w:r>
    </w:p>
    <w:p w14:paraId="56C99067" w14:textId="77C47332"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Kaupia, sistemina ir teikia reikalingus duomenis, informaciją, dokumentus PIU paslaugų vykdytojams, klientams ir kontroliuojančioms institucijoms;</w:t>
      </w:r>
    </w:p>
    <w:p w14:paraId="0DB59C7B" w14:textId="3E781C2A"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Teikia metodinę pagalbą asmenims ir organizacijoms, vykdantiems darbą su jaunimu mokykloje, jaunimo praktinių įgūdžių ugdymą;</w:t>
      </w:r>
    </w:p>
    <w:p w14:paraId="0B40E517" w14:textId="7EEFB7D7"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Įgyvendina PIU paslaugas teikiančių organizacijų akreditavimo procesą;</w:t>
      </w:r>
    </w:p>
    <w:p w14:paraId="53A164FE" w14:textId="786B8D11"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Tikrina dalyvių atitiktį NEET sąvokai, kaupia ir teikia statistinius duomenis;</w:t>
      </w:r>
    </w:p>
    <w:p w14:paraId="71AC429B" w14:textId="63964FB3"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Organizuoja ir įgyvendina jaunimo darbuotojų stipendijų skyrimo konkursą;</w:t>
      </w:r>
    </w:p>
    <w:p w14:paraId="78842872" w14:textId="7C6E7646"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Bendradarbiauja organizuojant emocinės pagalbos teikimo telefonu tarnybų projektų finansavimo konkursą užtikrinant konkurso nuostatų parengimą, suderinimą su Socialinės apsaugos ir darbo ministerija, Socialinių paslaugų priežiūros departamentu prie Socialinės apsaugos ir darbo ministerijos ir konkurso paskelbimą;</w:t>
      </w:r>
    </w:p>
    <w:p w14:paraId="01108C3D" w14:textId="25532740"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Bendradarbiauja ir keičiasi informacija su Socialinės apsaugos ir darbo ministerijos padaliniais, Socialinių paslaugų priežiūros departamentu prie Socialinės apsaugos ir darbo ministerijos, savivaldybių jaunimo reikalų koordinatoriais, kitais partneriais;</w:t>
      </w:r>
    </w:p>
    <w:p w14:paraId="72E0A625" w14:textId="5E13496E"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lastRenderedPageBreak/>
        <w:t>Rengia ir teikia pasiūlymus bei rekomendacijas, informacinę, metodinę pagalbą darbuotojams, dirbantiems su jaunimu;</w:t>
      </w:r>
    </w:p>
    <w:p w14:paraId="2F52DD2B" w14:textId="6BE0A284"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Pagal savo kompetenciją ir sritį rengia veiklos ataskaitas, kiekvienam metų ketvirčiui pasibaigus, dalyvauja ruošiant ir teikiant veiklos ataskaitas;</w:t>
      </w:r>
    </w:p>
    <w:p w14:paraId="18FB8614" w14:textId="6D3ACC00"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Pagal kompetenciją dalyvauja Agentūros ir kitų institucijų sudarytų darbo grupių, komisijų veikloje;</w:t>
      </w:r>
    </w:p>
    <w:p w14:paraId="04535D60" w14:textId="4D5568EA" w:rsidR="000F7ED5" w:rsidRPr="000F7ED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Pagal kompetenciją organizuoja viešuosius pirkimus prekėms, paslaugoms ar darbams įsigyti, organizuoja mokymus, skirtus darbą su jaunimu vykdantiems asmenims;</w:t>
      </w:r>
    </w:p>
    <w:p w14:paraId="140C16DF" w14:textId="60D51C4D" w:rsidR="00667EC5" w:rsidRPr="00CE3425" w:rsidRDefault="000F7ED5" w:rsidP="000F7ED5">
      <w:pPr>
        <w:spacing w:after="120"/>
        <w:jc w:val="both"/>
        <w:rPr>
          <w:rFonts w:ascii="Times New Roman" w:hAnsi="Times New Roman" w:cs="Times New Roman"/>
          <w:sz w:val="24"/>
          <w:szCs w:val="24"/>
        </w:rPr>
      </w:pPr>
      <w:r w:rsidRPr="000F7ED5">
        <w:rPr>
          <w:rFonts w:ascii="Times New Roman" w:hAnsi="Times New Roman" w:cs="Times New Roman"/>
          <w:sz w:val="24"/>
          <w:szCs w:val="24"/>
        </w:rPr>
        <w:t>Atlieka kitus vienkartinio pobūdžio Skyriaus vedėjo, pavedimus, susijusius su pareigybės funkcijų įgyvendinimu.</w:t>
      </w:r>
    </w:p>
    <w:sectPr w:rsidR="00667EC5" w:rsidRPr="00CE3425" w:rsidSect="00F015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ED"/>
    <w:multiLevelType w:val="multilevel"/>
    <w:tmpl w:val="D0EC8B0C"/>
    <w:lvl w:ilvl="0">
      <w:start w:val="1"/>
      <w:numFmt w:val="decimal"/>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B44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0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775695">
    <w:abstractNumId w:val="1"/>
  </w:num>
  <w:num w:numId="2" w16cid:durableId="270207014">
    <w:abstractNumId w:val="2"/>
  </w:num>
  <w:num w:numId="3" w16cid:durableId="9090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92"/>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5"/>
    <w:rsid w:val="00056B3B"/>
    <w:rsid w:val="000A1C80"/>
    <w:rsid w:val="000F7ED5"/>
    <w:rsid w:val="00153E49"/>
    <w:rsid w:val="001B153F"/>
    <w:rsid w:val="001B2F91"/>
    <w:rsid w:val="001D436B"/>
    <w:rsid w:val="002865CE"/>
    <w:rsid w:val="00340385"/>
    <w:rsid w:val="003C1163"/>
    <w:rsid w:val="004D0258"/>
    <w:rsid w:val="006604B4"/>
    <w:rsid w:val="00667EC5"/>
    <w:rsid w:val="007173E7"/>
    <w:rsid w:val="007D1023"/>
    <w:rsid w:val="008F6E0C"/>
    <w:rsid w:val="00915FCD"/>
    <w:rsid w:val="009443F3"/>
    <w:rsid w:val="00986415"/>
    <w:rsid w:val="00AD59D5"/>
    <w:rsid w:val="00B46FF7"/>
    <w:rsid w:val="00C46B70"/>
    <w:rsid w:val="00CE3425"/>
    <w:rsid w:val="00CF1216"/>
    <w:rsid w:val="00ED13F7"/>
    <w:rsid w:val="00F015D4"/>
    <w:rsid w:val="00FA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BE6"/>
  <w15:chartTrackingRefBased/>
  <w15:docId w15:val="{86C0D127-5BDF-4970-8B11-174D35B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7EC5"/>
    <w:pPr>
      <w:spacing w:after="0" w:line="240" w:lineRule="auto"/>
    </w:pPr>
    <w:rPr>
      <w:lang w:val="lt-LT"/>
    </w:rPr>
  </w:style>
  <w:style w:type="paragraph" w:styleId="ListParagraph">
    <w:name w:val="List Paragraph"/>
    <w:basedOn w:val="Normal"/>
    <w:uiPriority w:val="34"/>
    <w:qFormat/>
    <w:rsid w:val="00C4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1978</Words>
  <Characters>1129</Characters>
  <Application>Microsoft Office Word</Application>
  <DocSecurity>0</DocSecurity>
  <Lines>9</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Kraučionė</dc:creator>
  <cp:lastModifiedBy>Aušra Kraučionė</cp:lastModifiedBy>
  <cp:revision>10</cp:revision>
  <dcterms:created xsi:type="dcterms:W3CDTF">2024-07-23T16:45:00Z</dcterms:created>
  <dcterms:modified xsi:type="dcterms:W3CDTF">2024-12-06T14:25:00Z</dcterms:modified>
</cp:coreProperties>
</file>