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E8A3" w14:textId="77777777" w:rsidR="003A6C0D" w:rsidRPr="00DB747B" w:rsidRDefault="003A6C0D">
      <w:pPr>
        <w:jc w:val="both"/>
        <w:rPr>
          <w:sz w:val="20"/>
        </w:rPr>
      </w:pPr>
    </w:p>
    <w:p w14:paraId="00B56D57" w14:textId="77777777" w:rsidR="003A6C0D" w:rsidRDefault="003A6C0D">
      <w:pPr>
        <w:tabs>
          <w:tab w:val="center" w:pos="4819"/>
          <w:tab w:val="right" w:pos="9638"/>
        </w:tabs>
      </w:pPr>
    </w:p>
    <w:p w14:paraId="4B3057F4" w14:textId="77777777" w:rsidR="003A6C0D" w:rsidRDefault="00DB747B">
      <w:pPr>
        <w:tabs>
          <w:tab w:val="center" w:pos="4986"/>
          <w:tab w:val="right" w:pos="9972"/>
        </w:tabs>
        <w:jc w:val="center"/>
        <w:rPr>
          <w:szCs w:val="24"/>
          <w:lang w:eastAsia="lt-LT"/>
        </w:rPr>
      </w:pPr>
      <w:r>
        <w:rPr>
          <w:noProof/>
          <w:szCs w:val="24"/>
          <w:lang w:eastAsia="lt-LT"/>
        </w:rPr>
        <w:drawing>
          <wp:inline distT="0" distB="0" distL="0" distR="0" wp14:anchorId="4DDD6A5E" wp14:editId="42468385">
            <wp:extent cx="561975" cy="6000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975" cy="600075"/>
                    </a:xfrm>
                    <a:prstGeom prst="rect">
                      <a:avLst/>
                    </a:prstGeom>
                    <a:ln/>
                  </pic:spPr>
                </pic:pic>
              </a:graphicData>
            </a:graphic>
          </wp:inline>
        </w:drawing>
      </w:r>
    </w:p>
    <w:p w14:paraId="18AB1212" w14:textId="77777777" w:rsidR="003A6C0D" w:rsidRDefault="00DB747B">
      <w:pPr>
        <w:jc w:val="center"/>
        <w:rPr>
          <w:b/>
          <w:smallCaps/>
          <w:szCs w:val="24"/>
          <w:lang w:eastAsia="lt-LT"/>
        </w:rPr>
      </w:pPr>
      <w:r>
        <w:rPr>
          <w:b/>
          <w:szCs w:val="24"/>
          <w:lang w:eastAsia="lt-LT"/>
        </w:rPr>
        <w:t xml:space="preserve">JAUNIMO REIKALŲ AGENTŪROS </w:t>
      </w:r>
    </w:p>
    <w:p w14:paraId="75E10717" w14:textId="77777777" w:rsidR="003A6C0D" w:rsidRDefault="00DB747B">
      <w:pPr>
        <w:tabs>
          <w:tab w:val="left" w:pos="1605"/>
          <w:tab w:val="center" w:pos="4535"/>
        </w:tabs>
        <w:jc w:val="center"/>
        <w:rPr>
          <w:b/>
          <w:smallCaps/>
          <w:szCs w:val="24"/>
          <w:lang w:eastAsia="lt-LT"/>
        </w:rPr>
      </w:pPr>
      <w:r>
        <w:rPr>
          <w:b/>
          <w:smallCaps/>
          <w:szCs w:val="24"/>
          <w:lang w:eastAsia="lt-LT"/>
        </w:rPr>
        <w:t>DIREKTORIUS</w:t>
      </w:r>
    </w:p>
    <w:p w14:paraId="54D9F34B" w14:textId="77777777" w:rsidR="003A6C0D" w:rsidRDefault="003A6C0D">
      <w:pPr>
        <w:jc w:val="center"/>
        <w:rPr>
          <w:b/>
          <w:smallCaps/>
          <w:szCs w:val="24"/>
          <w:lang w:eastAsia="lt-LT"/>
        </w:rPr>
      </w:pPr>
    </w:p>
    <w:p w14:paraId="48575A7D" w14:textId="77777777" w:rsidR="003A6C0D" w:rsidRDefault="00DB747B">
      <w:pPr>
        <w:jc w:val="center"/>
        <w:rPr>
          <w:b/>
          <w:bCs/>
          <w:color w:val="000000"/>
          <w:szCs w:val="24"/>
        </w:rPr>
      </w:pPr>
      <w:r>
        <w:rPr>
          <w:b/>
          <w:szCs w:val="24"/>
          <w:lang w:eastAsia="lt-LT"/>
        </w:rPr>
        <w:t xml:space="preserve">ĮSAKYMAS </w:t>
      </w:r>
    </w:p>
    <w:p w14:paraId="5A3749DF" w14:textId="77777777" w:rsidR="003A6C0D" w:rsidRDefault="00DB747B">
      <w:pPr>
        <w:jc w:val="center"/>
        <w:rPr>
          <w:b/>
          <w:bCs/>
          <w:color w:val="000000"/>
        </w:rPr>
      </w:pPr>
      <w:r>
        <w:rPr>
          <w:b/>
          <w:bCs/>
          <w:color w:val="000000"/>
        </w:rPr>
        <w:t xml:space="preserve">DĖL JAUNIMO </w:t>
      </w:r>
      <w:r>
        <w:rPr>
          <w:b/>
          <w:bCs/>
          <w:color w:val="000000"/>
          <w:lang w:val="en-US"/>
        </w:rPr>
        <w:t xml:space="preserve">INFORMAVIMO IR KONSULTAVIMO </w:t>
      </w:r>
      <w:r>
        <w:rPr>
          <w:b/>
          <w:bCs/>
          <w:color w:val="000000"/>
        </w:rPr>
        <w:t>VEIKLOS KOORDINAVIMO PROJEKTŲ FINANSAVIMO 2025–2026 METAIS KONKURSO NUOSTATŲ PATVIRTINIMO</w:t>
      </w:r>
    </w:p>
    <w:p w14:paraId="1619CF66" w14:textId="77777777" w:rsidR="003A6C0D" w:rsidRDefault="003A6C0D">
      <w:pPr>
        <w:jc w:val="center"/>
        <w:rPr>
          <w:b/>
          <w:szCs w:val="24"/>
          <w:lang w:eastAsia="lt-LT"/>
        </w:rPr>
      </w:pPr>
    </w:p>
    <w:p w14:paraId="7736384B" w14:textId="3E2B8A1E" w:rsidR="003A6C0D" w:rsidRDefault="00DB747B">
      <w:pPr>
        <w:jc w:val="center"/>
        <w:rPr>
          <w:szCs w:val="24"/>
          <w:lang w:eastAsia="lt-LT"/>
        </w:rPr>
      </w:pPr>
      <w:r>
        <w:rPr>
          <w:szCs w:val="24"/>
          <w:lang w:eastAsia="lt-LT"/>
        </w:rPr>
        <w:t>202</w:t>
      </w:r>
      <w:r>
        <w:rPr>
          <w:szCs w:val="24"/>
          <w:lang w:val="en-US" w:eastAsia="lt-LT"/>
        </w:rPr>
        <w:t>5</w:t>
      </w:r>
      <w:r>
        <w:rPr>
          <w:szCs w:val="24"/>
          <w:lang w:eastAsia="lt-LT"/>
        </w:rPr>
        <w:t xml:space="preserve"> m. </w:t>
      </w:r>
      <w:r w:rsidR="00176AB5">
        <w:rPr>
          <w:szCs w:val="24"/>
          <w:lang w:eastAsia="lt-LT"/>
        </w:rPr>
        <w:t xml:space="preserve">               </w:t>
      </w:r>
      <w:r>
        <w:rPr>
          <w:szCs w:val="24"/>
          <w:lang w:eastAsia="lt-LT"/>
        </w:rPr>
        <w:t>d. Nr. 2V-</w:t>
      </w:r>
      <w:r w:rsidR="00176AB5" w:rsidDel="00176AB5">
        <w:rPr>
          <w:szCs w:val="24"/>
          <w:lang w:eastAsia="lt-LT"/>
        </w:rPr>
        <w:t xml:space="preserve"> </w:t>
      </w:r>
      <w:r w:rsidR="00176AB5">
        <w:rPr>
          <w:szCs w:val="24"/>
          <w:lang w:eastAsia="lt-LT"/>
        </w:rPr>
        <w:t xml:space="preserve">   </w:t>
      </w:r>
      <w:r>
        <w:rPr>
          <w:szCs w:val="24"/>
          <w:lang w:eastAsia="lt-LT"/>
        </w:rPr>
        <w:t>(1.4E)</w:t>
      </w:r>
    </w:p>
    <w:p w14:paraId="761A96F2" w14:textId="77777777" w:rsidR="003A6C0D" w:rsidRDefault="00DB747B">
      <w:pPr>
        <w:jc w:val="center"/>
        <w:rPr>
          <w:szCs w:val="24"/>
          <w:lang w:eastAsia="lt-LT"/>
        </w:rPr>
      </w:pPr>
      <w:r>
        <w:rPr>
          <w:szCs w:val="24"/>
          <w:lang w:eastAsia="lt-LT"/>
        </w:rPr>
        <w:t>Vilnius</w:t>
      </w:r>
    </w:p>
    <w:p w14:paraId="751DABEF" w14:textId="77777777" w:rsidR="003A6C0D" w:rsidRDefault="003A6C0D">
      <w:pPr>
        <w:jc w:val="center"/>
        <w:rPr>
          <w:szCs w:val="24"/>
          <w:lang w:eastAsia="lt-LT"/>
        </w:rPr>
      </w:pPr>
    </w:p>
    <w:p w14:paraId="0E59F0EE" w14:textId="77777777" w:rsidR="003A6C0D" w:rsidRDefault="003A6C0D">
      <w:pPr>
        <w:jc w:val="center"/>
        <w:rPr>
          <w:szCs w:val="24"/>
          <w:lang w:eastAsia="lt-LT"/>
        </w:rPr>
      </w:pPr>
    </w:p>
    <w:p w14:paraId="2B7C8CBD" w14:textId="10D501C9" w:rsidR="003A6C0D" w:rsidRDefault="00DB747B">
      <w:pPr>
        <w:ind w:firstLine="567"/>
        <w:jc w:val="both"/>
        <w:rPr>
          <w:lang w:eastAsia="lt-LT"/>
        </w:rPr>
      </w:pPr>
      <w:r>
        <w:rPr>
          <w:lang w:eastAsia="lt-LT"/>
        </w:rPr>
        <w:t xml:space="preserve">Įgyvendindamas </w:t>
      </w:r>
      <w:r>
        <w:rPr>
          <w:color w:val="000000"/>
          <w:lang w:eastAsia="lt-LT"/>
        </w:rPr>
        <w:t>Nacionalinės jaunimo politikos 2023–2027 metų veiksmų plano</w:t>
      </w:r>
      <w:r>
        <w:rPr>
          <w:lang w:eastAsia="lt-LT"/>
        </w:rPr>
        <w:t xml:space="preserve">, patvirtinto </w:t>
      </w:r>
      <w:r>
        <w:rPr>
          <w:color w:val="000000"/>
          <w:lang w:eastAsia="lt-LT"/>
        </w:rPr>
        <w:t xml:space="preserve">Lietuvos Respublikos socialinės apsaugos ir darbo ministro 2023 m. liepos 17 d. įsakymu Nr. A1-469 „Dėl Nacionalinės jaunimo politikos 2023–2027 metų veiksmų plano patvirtinimo“, 1.2.3 priemonę ir atsižvelgdamas į </w:t>
      </w:r>
      <w:r w:rsidR="000253C7" w:rsidRPr="000253C7">
        <w:rPr>
          <w:color w:val="000000"/>
          <w:lang w:eastAsia="lt-LT"/>
        </w:rPr>
        <w:t>Nevyriausybinių organizacijų finansavimo iš valstybės biudžeto lėšų, šių lėšų administravimo tvarkos, projektų vertinimo procedūrų, lėšų pervedimo ir atsiskaitymo už gautą finansavimą tvarkos apraš</w:t>
      </w:r>
      <w:r w:rsidR="000253C7">
        <w:rPr>
          <w:color w:val="000000"/>
          <w:lang w:eastAsia="lt-LT"/>
        </w:rPr>
        <w:t>ą</w:t>
      </w:r>
      <w:r w:rsidR="000253C7" w:rsidRPr="000253C7">
        <w:rPr>
          <w:color w:val="000000"/>
          <w:lang w:eastAsia="lt-LT"/>
        </w:rPr>
        <w:t>, patvirtint</w:t>
      </w:r>
      <w:r w:rsidR="000253C7">
        <w:rPr>
          <w:color w:val="000000"/>
          <w:lang w:eastAsia="lt-LT"/>
        </w:rPr>
        <w:t>ą</w:t>
      </w:r>
      <w:r w:rsidR="000253C7" w:rsidRPr="000253C7">
        <w:rPr>
          <w:color w:val="000000"/>
          <w:lang w:eastAsia="lt-LT"/>
        </w:rPr>
        <w:t xml:space="preserve"> Lietuvos Respublikos socialinės apsaugos ir darbo ministro 2021 m. spalio 15 d. įsakymu Nr. A1-741 „Dėl Nevyriausybinių organizacijų finansavimo iš valstybės biudžeto lėšų, šių lėšų administravimo tvarkos, projektų vertinimo procedūrų, lėšų pervedimo ir atsiskaitymo už gautą finansavimą tvarkos aprašo patvirtinimo“</w:t>
      </w:r>
      <w:r>
        <w:rPr>
          <w:lang w:eastAsia="lt-LT"/>
        </w:rPr>
        <w:t>:</w:t>
      </w:r>
    </w:p>
    <w:p w14:paraId="643003ED" w14:textId="77777777" w:rsidR="003A6C0D" w:rsidRDefault="00DB747B">
      <w:pPr>
        <w:tabs>
          <w:tab w:val="left" w:pos="851"/>
        </w:tabs>
        <w:ind w:firstLine="567"/>
        <w:jc w:val="both"/>
        <w:rPr>
          <w:szCs w:val="24"/>
          <w:lang w:eastAsia="lt-LT"/>
        </w:rPr>
      </w:pPr>
      <w:r>
        <w:rPr>
          <w:color w:val="000000"/>
          <w:szCs w:val="24"/>
          <w:lang w:eastAsia="lt-LT"/>
        </w:rPr>
        <w:t>1.</w:t>
      </w:r>
      <w:r>
        <w:rPr>
          <w:color w:val="000000"/>
          <w:szCs w:val="24"/>
          <w:lang w:eastAsia="lt-LT"/>
        </w:rPr>
        <w:tab/>
      </w:r>
      <w:r>
        <w:rPr>
          <w:color w:val="000000"/>
          <w:spacing w:val="100"/>
        </w:rPr>
        <w:t>T v i r t i n u</w:t>
      </w:r>
      <w:r>
        <w:rPr>
          <w:szCs w:val="24"/>
          <w:lang w:eastAsia="lt-LT"/>
        </w:rPr>
        <w:t xml:space="preserve">  </w:t>
      </w:r>
      <w:r>
        <w:rPr>
          <w:color w:val="000000"/>
          <w:szCs w:val="24"/>
        </w:rPr>
        <w:t>Jaunimo informavimo ir konsultavimo veiklos koordinavimo projektų finansavimo 2025–2026 metais konkurso nuostatus (pridedama).</w:t>
      </w:r>
    </w:p>
    <w:p w14:paraId="21139010" w14:textId="6B1558FA" w:rsidR="003A6C0D" w:rsidRDefault="00DB747B">
      <w:pPr>
        <w:tabs>
          <w:tab w:val="left" w:pos="851"/>
        </w:tabs>
        <w:ind w:firstLine="558"/>
        <w:jc w:val="both"/>
      </w:pPr>
      <w:r>
        <w:rPr>
          <w:color w:val="000000"/>
          <w:lang w:val="en-US" w:eastAsia="lt-LT"/>
        </w:rPr>
        <w:t>2</w:t>
      </w:r>
      <w:r>
        <w:rPr>
          <w:color w:val="000000"/>
          <w:spacing w:val="100"/>
        </w:rPr>
        <w:t>. P a v e d u</w:t>
      </w:r>
      <w:r>
        <w:rPr>
          <w:color w:val="000000"/>
        </w:rPr>
        <w:t xml:space="preserve"> Jaunimo reikalų agentūros Nacionalinės jaunimo politikos skyriaus vyr</w:t>
      </w:r>
      <w:r w:rsidR="008402B7">
        <w:rPr>
          <w:color w:val="000000"/>
        </w:rPr>
        <w:t>esn</w:t>
      </w:r>
      <w:r>
        <w:rPr>
          <w:color w:val="000000"/>
        </w:rPr>
        <w:t xml:space="preserve">iajam </w:t>
      </w:r>
      <w:r w:rsidR="008402B7">
        <w:rPr>
          <w:color w:val="000000"/>
        </w:rPr>
        <w:t>patarėj</w:t>
      </w:r>
      <w:r>
        <w:rPr>
          <w:color w:val="000000"/>
        </w:rPr>
        <w:t xml:space="preserve">ui </w:t>
      </w:r>
      <w:r>
        <w:rPr>
          <w:color w:val="000000"/>
          <w:spacing w:val="-2"/>
        </w:rPr>
        <w:t xml:space="preserve">teisės aktų ir šio įsakymo 1 punktu patvirtintų nuostatų nustatyta tvarka skelbti ir organizuoti </w:t>
      </w:r>
      <w:r>
        <w:rPr>
          <w:bCs/>
          <w:color w:val="000000"/>
        </w:rPr>
        <w:t xml:space="preserve">Jaunimo informavimo ir konsultavimo veiklos </w:t>
      </w:r>
      <w:r>
        <w:rPr>
          <w:color w:val="000000"/>
          <w:szCs w:val="24"/>
        </w:rPr>
        <w:t>koordinavimo</w:t>
      </w:r>
      <w:r>
        <w:rPr>
          <w:bCs/>
          <w:color w:val="000000"/>
        </w:rPr>
        <w:t xml:space="preserve"> projektų finansavimo 2025–2026 metais konkursą</w:t>
      </w:r>
      <w:r>
        <w:rPr>
          <w:color w:val="000000"/>
        </w:rPr>
        <w:t>.</w:t>
      </w:r>
    </w:p>
    <w:p w14:paraId="068A7E0C" w14:textId="77777777" w:rsidR="003A6C0D" w:rsidRDefault="003A6C0D">
      <w:pPr>
        <w:tabs>
          <w:tab w:val="left" w:pos="6804"/>
        </w:tabs>
      </w:pPr>
    </w:p>
    <w:p w14:paraId="0A1249BC" w14:textId="77777777" w:rsidR="003A6C0D" w:rsidRDefault="003A6C0D">
      <w:pPr>
        <w:tabs>
          <w:tab w:val="left" w:pos="6804"/>
        </w:tabs>
      </w:pPr>
    </w:p>
    <w:p w14:paraId="7AA36DB0" w14:textId="77777777" w:rsidR="003A6C0D" w:rsidRDefault="003A6C0D">
      <w:pPr>
        <w:tabs>
          <w:tab w:val="left" w:pos="6804"/>
        </w:tabs>
      </w:pPr>
    </w:p>
    <w:p w14:paraId="697769B0" w14:textId="77777777" w:rsidR="006C0BE2" w:rsidRDefault="00DB747B">
      <w:pPr>
        <w:tabs>
          <w:tab w:val="left" w:pos="6804"/>
        </w:tabs>
        <w:rPr>
          <w:color w:val="000000"/>
          <w:szCs w:val="24"/>
          <w:lang w:eastAsia="lt-LT"/>
        </w:rPr>
      </w:pPr>
      <w:r>
        <w:rPr>
          <w:color w:val="000000"/>
          <w:szCs w:val="24"/>
          <w:lang w:eastAsia="lt-LT"/>
        </w:rPr>
        <w:t>Direktori</w:t>
      </w:r>
      <w:r w:rsidR="006C0BE2">
        <w:rPr>
          <w:color w:val="000000"/>
          <w:szCs w:val="24"/>
          <w:lang w:eastAsia="lt-LT"/>
        </w:rPr>
        <w:t>a</w:t>
      </w:r>
      <w:r>
        <w:rPr>
          <w:color w:val="000000"/>
          <w:szCs w:val="24"/>
          <w:lang w:eastAsia="lt-LT"/>
        </w:rPr>
        <w:t>us</w:t>
      </w:r>
      <w:r w:rsidR="006C0BE2">
        <w:rPr>
          <w:color w:val="000000"/>
          <w:szCs w:val="24"/>
          <w:lang w:eastAsia="lt-LT"/>
        </w:rPr>
        <w:t xml:space="preserve"> pavaduotoja, </w:t>
      </w:r>
    </w:p>
    <w:p w14:paraId="6AB3E236" w14:textId="5C72F0C0" w:rsidR="003A6C0D" w:rsidRDefault="006C0BE2">
      <w:pPr>
        <w:tabs>
          <w:tab w:val="left" w:pos="6804"/>
        </w:tabs>
      </w:pPr>
      <w:r>
        <w:rPr>
          <w:color w:val="000000"/>
          <w:szCs w:val="24"/>
          <w:lang w:eastAsia="lt-LT"/>
        </w:rPr>
        <w:t>atliekanti direktoriaus funkcijas</w:t>
      </w:r>
      <w:r w:rsidR="00DB747B">
        <w:rPr>
          <w:color w:val="000000"/>
          <w:szCs w:val="24"/>
          <w:lang w:eastAsia="lt-LT"/>
        </w:rPr>
        <w:tab/>
        <w:t xml:space="preserve">    </w:t>
      </w:r>
      <w:r>
        <w:rPr>
          <w:color w:val="000000"/>
          <w:szCs w:val="24"/>
          <w:lang w:eastAsia="lt-LT"/>
        </w:rPr>
        <w:t>Justina Alsytė-Gogelienė</w:t>
      </w:r>
    </w:p>
    <w:p w14:paraId="11FA1367" w14:textId="77777777" w:rsidR="003A6C0D" w:rsidRDefault="003A6C0D">
      <w:pPr>
        <w:ind w:left="4536" w:firstLine="426"/>
        <w:jc w:val="both"/>
        <w:sectPr w:rsidR="003A6C0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pgNumType w:start="1"/>
          <w:cols w:space="1296"/>
          <w:titlePg/>
          <w:docGrid w:linePitch="360"/>
        </w:sectPr>
      </w:pPr>
    </w:p>
    <w:p w14:paraId="41C70B78" w14:textId="77777777" w:rsidR="003A6C0D" w:rsidRDefault="00DB747B">
      <w:pPr>
        <w:ind w:firstLine="4763"/>
        <w:rPr>
          <w:szCs w:val="24"/>
          <w:lang w:eastAsia="lt-LT"/>
        </w:rPr>
      </w:pPr>
      <w:r>
        <w:rPr>
          <w:szCs w:val="24"/>
          <w:lang w:eastAsia="lt-LT"/>
        </w:rPr>
        <w:lastRenderedPageBreak/>
        <w:t>PATVIRTINTA</w:t>
      </w:r>
    </w:p>
    <w:p w14:paraId="0C0FC527" w14:textId="77777777" w:rsidR="003A6C0D" w:rsidRDefault="00DB747B">
      <w:pPr>
        <w:tabs>
          <w:tab w:val="left" w:pos="142"/>
          <w:tab w:val="left" w:pos="567"/>
          <w:tab w:val="left" w:pos="5245"/>
          <w:tab w:val="left" w:pos="9356"/>
        </w:tabs>
        <w:ind w:firstLine="4763"/>
        <w:rPr>
          <w:szCs w:val="24"/>
          <w:lang w:eastAsia="lt-LT"/>
        </w:rPr>
      </w:pPr>
      <w:r>
        <w:rPr>
          <w:szCs w:val="24"/>
          <w:lang w:eastAsia="lt-LT"/>
        </w:rPr>
        <w:t>Jaunimo reikalų agentūros direktoriaus</w:t>
      </w:r>
    </w:p>
    <w:p w14:paraId="540B1261" w14:textId="7678C072" w:rsidR="003A6C0D" w:rsidRDefault="00DB747B">
      <w:pPr>
        <w:tabs>
          <w:tab w:val="left" w:pos="142"/>
          <w:tab w:val="left" w:pos="567"/>
          <w:tab w:val="left" w:pos="5245"/>
          <w:tab w:val="left" w:pos="9639"/>
        </w:tabs>
        <w:ind w:firstLine="4763"/>
        <w:rPr>
          <w:lang w:eastAsia="lt-LT"/>
        </w:rPr>
      </w:pPr>
      <w:r w:rsidRPr="2C4584AB">
        <w:rPr>
          <w:lang w:eastAsia="lt-LT"/>
        </w:rPr>
        <w:t xml:space="preserve">2025 m. </w:t>
      </w:r>
      <w:r w:rsidR="00176AB5" w:rsidRPr="2C4584AB">
        <w:rPr>
          <w:lang w:eastAsia="lt-LT"/>
        </w:rPr>
        <w:t xml:space="preserve">            </w:t>
      </w:r>
      <w:r w:rsidRPr="2C4584AB">
        <w:rPr>
          <w:lang w:eastAsia="lt-LT"/>
        </w:rPr>
        <w:t xml:space="preserve">d. įsakymu Nr. 2V- </w:t>
      </w:r>
      <w:r w:rsidR="00BE5315">
        <w:rPr>
          <w:lang w:eastAsia="lt-LT"/>
        </w:rPr>
        <w:t xml:space="preserve">  </w:t>
      </w:r>
      <w:r w:rsidRPr="2C4584AB">
        <w:rPr>
          <w:lang w:eastAsia="lt-LT"/>
        </w:rPr>
        <w:t>(1.4E)</w:t>
      </w:r>
    </w:p>
    <w:p w14:paraId="47CCE955" w14:textId="77777777" w:rsidR="003A6C0D" w:rsidRDefault="003A6C0D">
      <w:pPr>
        <w:tabs>
          <w:tab w:val="left" w:pos="142"/>
          <w:tab w:val="left" w:pos="567"/>
          <w:tab w:val="left" w:pos="5245"/>
          <w:tab w:val="left" w:pos="9639"/>
        </w:tabs>
        <w:ind w:firstLine="4763"/>
        <w:rPr>
          <w:szCs w:val="24"/>
          <w:lang w:eastAsia="lt-LT"/>
        </w:rPr>
      </w:pPr>
    </w:p>
    <w:p w14:paraId="1B203068" w14:textId="77777777" w:rsidR="003A6C0D" w:rsidRDefault="003A6C0D">
      <w:pPr>
        <w:widowControl w:val="0"/>
        <w:tabs>
          <w:tab w:val="left" w:pos="851"/>
        </w:tabs>
        <w:ind w:firstLine="720"/>
        <w:jc w:val="both"/>
        <w:rPr>
          <w:lang w:eastAsia="lt-LT"/>
        </w:rPr>
      </w:pPr>
    </w:p>
    <w:p w14:paraId="3CEDC70B" w14:textId="77777777" w:rsidR="003A6C0D" w:rsidRDefault="00DB747B">
      <w:pPr>
        <w:jc w:val="center"/>
        <w:rPr>
          <w:b/>
          <w:bCs/>
          <w:lang w:eastAsia="lt-LT"/>
        </w:rPr>
      </w:pPr>
      <w:r>
        <w:rPr>
          <w:b/>
          <w:bCs/>
          <w:lang w:eastAsia="lt-LT"/>
        </w:rPr>
        <w:t>JAUNIMO INFORMAVIMO IR KONSULTAVIMO VEIKLOS KOORDINAVIMO PROJEKTŲ FINANSAVIMO 2025–2026 METAIS KONKURSO NUOSTATAI</w:t>
      </w:r>
    </w:p>
    <w:p w14:paraId="08F9D2DB" w14:textId="77777777" w:rsidR="003A6C0D" w:rsidRDefault="003A6C0D">
      <w:pPr>
        <w:widowControl w:val="0"/>
        <w:tabs>
          <w:tab w:val="left" w:pos="851"/>
        </w:tabs>
        <w:ind w:firstLine="720"/>
        <w:jc w:val="both"/>
        <w:rPr>
          <w:lang w:eastAsia="lt-LT"/>
        </w:rPr>
      </w:pPr>
    </w:p>
    <w:p w14:paraId="731AD793" w14:textId="501A8FEE" w:rsidR="003A6C0D" w:rsidRDefault="00DB747B">
      <w:pPr>
        <w:ind w:firstLine="709"/>
        <w:jc w:val="both"/>
        <w:rPr>
          <w:color w:val="000000"/>
        </w:rPr>
      </w:pPr>
      <w:r>
        <w:rPr>
          <w:color w:val="000000"/>
        </w:rPr>
        <w:t xml:space="preserve">1. Jaunimo informavimo ir konsultavimo veiklos koordinavimo projektų finansavimo 2025–2026 metais konkurso nuostatai </w:t>
      </w:r>
      <w:r>
        <w:rPr>
          <w:lang w:eastAsia="lt-LT"/>
        </w:rPr>
        <w:t xml:space="preserve">(toliau – Nuostatai) nustato projektų, </w:t>
      </w:r>
      <w:r>
        <w:rPr>
          <w:shd w:val="clear" w:color="auto" w:fill="FFFFFF"/>
          <w:lang w:eastAsia="lt-LT"/>
        </w:rPr>
        <w:t>skirtų užtikrinti kokybišką jaunimo informavimo ir konsultavimo veiklos koordinavimą, atrankos konkurso (toliau – Konk</w:t>
      </w:r>
      <w:r>
        <w:rPr>
          <w:lang w:eastAsia="lt-LT"/>
        </w:rPr>
        <w:t xml:space="preserve">ursas) organizavimo bendrąsias nuostatas ir finansuotinas projektų veiklas, reikalavimus pareiškėjams, projektų vykdytojams, projektų veiklų vykdytojams, pareiškėjų, projektų vykdytojų įsipareigojimus, projektų įgyvendinimo </w:t>
      </w:r>
      <w:r>
        <w:rPr>
          <w:color w:val="000000"/>
          <w:lang w:eastAsia="lt-LT"/>
        </w:rPr>
        <w:t xml:space="preserve">ir esminius </w:t>
      </w:r>
      <w:r>
        <w:rPr>
          <w:lang w:eastAsia="lt-LT"/>
        </w:rPr>
        <w:t>rodiklius, tinkamas ir netinkamas finansuoti išlaidas, paraiškų turinio reikalavimus ir paraiškų teikimo tvarką, paraiškų atitikties formaliesiems kriterijams vertinimo, paraiškų atmetimo tvarką ir pagrindus, paraiškų vertinimo, Lietuvos Respublikos valstybės biudžeto lėšų (toliau – valstybės biudžeto lėšos) skyrimo, Jaunimo reikalų agentūros (toliau – Agentūra) direktoriaus įsakymu sudaromos Konkurso organizavimo komisijos (toliau – komisija) darbo organizavimo tvarką, valstybės biudžeto lėšų naudojimo sutarčių (toliau – sutartys) sudarymo</w:t>
      </w:r>
      <w:r w:rsidR="00714E74">
        <w:rPr>
          <w:color w:val="000000"/>
          <w:szCs w:val="24"/>
          <w:lang w:eastAsia="lt-LT"/>
        </w:rPr>
        <w:t>, keitimo ir nutraukimo</w:t>
      </w:r>
      <w:r>
        <w:rPr>
          <w:lang w:eastAsia="lt-LT"/>
        </w:rPr>
        <w:t xml:space="preserve"> tvarką </w:t>
      </w:r>
      <w:r w:rsidR="006F5C4F">
        <w:rPr>
          <w:lang w:eastAsia="lt-LT"/>
        </w:rPr>
        <w:t>bei</w:t>
      </w:r>
      <w:r>
        <w:rPr>
          <w:lang w:eastAsia="lt-LT"/>
        </w:rPr>
        <w:t xml:space="preserve"> jų turinio reikalavimus, projektų vykdymo, administravimo ir stebėsenos tvarką, projektų finansavimo pratęsimo tvarką.</w:t>
      </w:r>
    </w:p>
    <w:p w14:paraId="67CD0F32" w14:textId="77777777" w:rsidR="003A6C0D" w:rsidRDefault="00DB747B">
      <w:pPr>
        <w:widowControl w:val="0"/>
        <w:tabs>
          <w:tab w:val="left" w:pos="851"/>
        </w:tabs>
        <w:ind w:firstLine="720"/>
        <w:jc w:val="both"/>
        <w:rPr>
          <w:szCs w:val="24"/>
          <w:lang w:eastAsia="lt-LT"/>
        </w:rPr>
      </w:pPr>
      <w:r>
        <w:rPr>
          <w:szCs w:val="24"/>
          <w:lang w:eastAsia="lt-LT"/>
        </w:rPr>
        <w:t xml:space="preserve">2. Nuostatuose vartojamos sąvokos: </w:t>
      </w:r>
    </w:p>
    <w:p w14:paraId="0FD905E5" w14:textId="12594E3B" w:rsidR="003A6C0D" w:rsidRDefault="00DB747B">
      <w:pPr>
        <w:widowControl w:val="0"/>
        <w:tabs>
          <w:tab w:val="left" w:pos="851"/>
        </w:tabs>
        <w:ind w:firstLine="720"/>
        <w:jc w:val="both"/>
        <w:rPr>
          <w:rFonts w:eastAsia="Aptos"/>
          <w:color w:val="0563C1"/>
          <w:u w:val="single"/>
        </w:rPr>
      </w:pPr>
      <w:r>
        <w:rPr>
          <w:lang w:eastAsia="lt-LT"/>
        </w:rPr>
        <w:t>2.</w:t>
      </w:r>
      <w:r w:rsidR="003C3D14">
        <w:rPr>
          <w:lang w:val="en-US" w:eastAsia="lt-LT"/>
        </w:rPr>
        <w:t>1</w:t>
      </w:r>
      <w:r>
        <w:rPr>
          <w:lang w:eastAsia="lt-LT"/>
        </w:rPr>
        <w:t xml:space="preserve">. </w:t>
      </w:r>
      <w:r>
        <w:rPr>
          <w:b/>
          <w:bCs/>
          <w:lang w:eastAsia="lt-LT"/>
        </w:rPr>
        <w:t>informacinė sistema – </w:t>
      </w:r>
      <w:r>
        <w:rPr>
          <w:lang w:eastAsia="lt-LT"/>
        </w:rPr>
        <w:t>Socialinių paslaugų priežiūros departamento prie Socialinės apsaugos ir darbo ministerijos (toliau – SPPD) valdoma informacinė paraiškų teikimo, vertinimo ir administravimo sistema, veikianti adresu: </w:t>
      </w:r>
      <w:r>
        <w:rPr>
          <w:color w:val="0000FF"/>
          <w:szCs w:val="24"/>
          <w:u w:val="single"/>
        </w:rPr>
        <w:t>https://sopas1.sppd.lt/login</w:t>
      </w:r>
      <w:r>
        <w:rPr>
          <w:rFonts w:eastAsia="Aptos"/>
          <w:color w:val="0563C1"/>
          <w:u w:val="single"/>
        </w:rPr>
        <w:t>;</w:t>
      </w:r>
    </w:p>
    <w:p w14:paraId="13C3DC1D" w14:textId="5DCC6E68" w:rsidR="003A6C0D" w:rsidRDefault="00DB747B">
      <w:pPr>
        <w:widowControl w:val="0"/>
        <w:tabs>
          <w:tab w:val="left" w:pos="851"/>
        </w:tabs>
        <w:ind w:firstLine="720"/>
        <w:jc w:val="both"/>
        <w:rPr>
          <w:szCs w:val="24"/>
          <w:lang w:eastAsia="lt-LT"/>
        </w:rPr>
      </w:pPr>
      <w:r>
        <w:rPr>
          <w:szCs w:val="24"/>
          <w:lang w:eastAsia="lt-LT"/>
        </w:rPr>
        <w:t>2.</w:t>
      </w:r>
      <w:r w:rsidR="003C3D14">
        <w:rPr>
          <w:szCs w:val="24"/>
          <w:lang w:eastAsia="lt-LT"/>
        </w:rPr>
        <w:t>2</w:t>
      </w:r>
      <w:r>
        <w:rPr>
          <w:szCs w:val="24"/>
          <w:lang w:eastAsia="lt-LT"/>
        </w:rPr>
        <w:t xml:space="preserve">. </w:t>
      </w:r>
      <w:r>
        <w:rPr>
          <w:b/>
          <w:bCs/>
          <w:szCs w:val="24"/>
          <w:lang w:eastAsia="lt-LT"/>
        </w:rPr>
        <w:t>jaunas žmogus </w:t>
      </w:r>
      <w:r>
        <w:rPr>
          <w:szCs w:val="24"/>
          <w:lang w:eastAsia="lt-LT"/>
        </w:rPr>
        <w:t>– asmuo nuo 14 iki 29 metų (įskaitytinai);</w:t>
      </w:r>
    </w:p>
    <w:p w14:paraId="5BE007AB" w14:textId="7B3066BA" w:rsidR="003A6C0D" w:rsidRDefault="00DB747B">
      <w:pPr>
        <w:widowControl w:val="0"/>
        <w:tabs>
          <w:tab w:val="left" w:pos="851"/>
        </w:tabs>
        <w:ind w:firstLine="720"/>
        <w:jc w:val="both"/>
        <w:rPr>
          <w:szCs w:val="24"/>
          <w:lang w:eastAsia="lt-LT"/>
        </w:rPr>
      </w:pPr>
      <w:r>
        <w:rPr>
          <w:szCs w:val="24"/>
          <w:lang w:eastAsia="lt-LT"/>
        </w:rPr>
        <w:t>2.</w:t>
      </w:r>
      <w:r w:rsidR="003C3D14">
        <w:rPr>
          <w:szCs w:val="24"/>
          <w:lang w:eastAsia="lt-LT"/>
        </w:rPr>
        <w:t>3</w:t>
      </w:r>
      <w:r>
        <w:rPr>
          <w:szCs w:val="24"/>
          <w:lang w:eastAsia="lt-LT"/>
        </w:rPr>
        <w:t xml:space="preserve">. </w:t>
      </w:r>
      <w:r>
        <w:rPr>
          <w:b/>
          <w:bCs/>
          <w:szCs w:val="24"/>
          <w:lang w:eastAsia="lt-LT"/>
        </w:rPr>
        <w:t>jaunimas </w:t>
      </w:r>
      <w:r>
        <w:rPr>
          <w:szCs w:val="24"/>
          <w:lang w:eastAsia="lt-LT"/>
        </w:rPr>
        <w:t>– du ir (ar) daugiau asmenų nuo 14 iki 29 metų (įskaitytinai);</w:t>
      </w:r>
    </w:p>
    <w:p w14:paraId="3C9321BC" w14:textId="379471BE" w:rsidR="003A6C0D" w:rsidRDefault="00DB747B">
      <w:pPr>
        <w:widowControl w:val="0"/>
        <w:tabs>
          <w:tab w:val="left" w:pos="851"/>
        </w:tabs>
        <w:ind w:firstLine="720"/>
        <w:jc w:val="both"/>
        <w:rPr>
          <w:lang w:eastAsia="lt-LT"/>
        </w:rPr>
      </w:pPr>
      <w:r>
        <w:rPr>
          <w:lang w:eastAsia="lt-LT"/>
        </w:rPr>
        <w:t>2.</w:t>
      </w:r>
      <w:r w:rsidR="003C3D14">
        <w:rPr>
          <w:lang w:eastAsia="lt-LT"/>
        </w:rPr>
        <w:t>4</w:t>
      </w:r>
      <w:r>
        <w:rPr>
          <w:lang w:eastAsia="lt-LT"/>
        </w:rPr>
        <w:t xml:space="preserve">. </w:t>
      </w:r>
      <w:r>
        <w:rPr>
          <w:b/>
          <w:bCs/>
          <w:lang w:eastAsia="lt-LT"/>
        </w:rPr>
        <w:t>jaunimo informavimas</w:t>
      </w:r>
      <w:r>
        <w:rPr>
          <w:lang w:eastAsia="lt-LT"/>
        </w:rPr>
        <w:t xml:space="preserve"> – informacijos darbo rinkos, švietimo, pilietinio ir visuomeninio gyvenimo, sveikatos klausimais teikimas jaunimui; </w:t>
      </w:r>
    </w:p>
    <w:p w14:paraId="7381F160" w14:textId="2BBC2F8C" w:rsidR="003A6C0D" w:rsidRDefault="00DB747B">
      <w:pPr>
        <w:widowControl w:val="0"/>
        <w:tabs>
          <w:tab w:val="left" w:pos="851"/>
        </w:tabs>
        <w:ind w:firstLine="720"/>
        <w:jc w:val="both"/>
        <w:rPr>
          <w:szCs w:val="24"/>
          <w:lang w:eastAsia="lt-LT"/>
        </w:rPr>
      </w:pPr>
      <w:r>
        <w:rPr>
          <w:szCs w:val="24"/>
          <w:lang w:eastAsia="lt-LT"/>
        </w:rPr>
        <w:t>2.</w:t>
      </w:r>
      <w:r w:rsidR="003C3D14">
        <w:rPr>
          <w:szCs w:val="24"/>
          <w:lang w:eastAsia="lt-LT"/>
        </w:rPr>
        <w:t>5</w:t>
      </w:r>
      <w:r>
        <w:rPr>
          <w:szCs w:val="24"/>
          <w:lang w:eastAsia="lt-LT"/>
        </w:rPr>
        <w:t>.</w:t>
      </w:r>
      <w:r>
        <w:rPr>
          <w:b/>
          <w:bCs/>
          <w:szCs w:val="24"/>
          <w:lang w:eastAsia="lt-LT"/>
        </w:rPr>
        <w:t xml:space="preserve"> jaunimo konsultavimas</w:t>
      </w:r>
      <w:r>
        <w:rPr>
          <w:szCs w:val="24"/>
          <w:lang w:eastAsia="lt-LT"/>
        </w:rPr>
        <w:t xml:space="preserve"> – veikla, kurią vykdant jaunam žmogui atsakoma į jaunimo informavimo metu kilusius klausimus, prireikus, siunčiant jį į atsakingas institucijas, įstaigas ir (ar) organizacijas, įgaliotas teikti informaciją pagal joms priskirtą kompetenciją;</w:t>
      </w:r>
    </w:p>
    <w:p w14:paraId="5B15E609" w14:textId="76330F43" w:rsidR="003A6C0D" w:rsidRDefault="00DB747B">
      <w:pPr>
        <w:widowControl w:val="0"/>
        <w:tabs>
          <w:tab w:val="left" w:pos="851"/>
        </w:tabs>
        <w:ind w:firstLine="720"/>
        <w:jc w:val="both"/>
        <w:rPr>
          <w:szCs w:val="24"/>
          <w:lang w:eastAsia="lt-LT"/>
        </w:rPr>
      </w:pPr>
      <w:r>
        <w:rPr>
          <w:szCs w:val="24"/>
          <w:lang w:eastAsia="lt-LT"/>
        </w:rPr>
        <w:t>2.</w:t>
      </w:r>
      <w:r w:rsidR="003C3D14">
        <w:rPr>
          <w:szCs w:val="24"/>
          <w:lang w:eastAsia="lt-LT"/>
        </w:rPr>
        <w:t>6</w:t>
      </w:r>
      <w:r>
        <w:rPr>
          <w:szCs w:val="24"/>
          <w:lang w:eastAsia="lt-LT"/>
        </w:rPr>
        <w:t>.</w:t>
      </w:r>
      <w:r>
        <w:rPr>
          <w:b/>
          <w:bCs/>
          <w:szCs w:val="24"/>
          <w:lang w:eastAsia="lt-LT"/>
        </w:rPr>
        <w:t xml:space="preserve"> </w:t>
      </w:r>
      <w:r>
        <w:rPr>
          <w:b/>
          <w:bCs/>
        </w:rPr>
        <w:t>jaunimo informavimo ir konsultavimo veiklą vykdantis darbuotojas</w:t>
      </w:r>
      <w:r>
        <w:t xml:space="preserve">  – jaunimo ar su jaunimu dirbančioje organizacijoje dirbantis, už jaunimo informavimą ir konsultavimą atsakingas asmuo, dalyvavęs jaunimo politiką įgyvendinančios institucijos organizuotuose mokymuose;</w:t>
      </w:r>
    </w:p>
    <w:p w14:paraId="7226D257" w14:textId="5591A467" w:rsidR="003A6C0D" w:rsidRDefault="00DB747B">
      <w:pPr>
        <w:widowControl w:val="0"/>
        <w:tabs>
          <w:tab w:val="left" w:pos="851"/>
        </w:tabs>
        <w:ind w:firstLine="720"/>
        <w:jc w:val="both"/>
        <w:rPr>
          <w:szCs w:val="24"/>
          <w:lang w:eastAsia="lt-LT"/>
        </w:rPr>
      </w:pPr>
      <w:r>
        <w:rPr>
          <w:szCs w:val="24"/>
          <w:lang w:eastAsia="lt-LT"/>
        </w:rPr>
        <w:t>2.</w:t>
      </w:r>
      <w:r w:rsidR="003C3D14">
        <w:rPr>
          <w:szCs w:val="24"/>
          <w:lang w:eastAsia="lt-LT"/>
        </w:rPr>
        <w:t>7</w:t>
      </w:r>
      <w:r>
        <w:rPr>
          <w:szCs w:val="24"/>
          <w:lang w:eastAsia="lt-LT"/>
        </w:rPr>
        <w:t xml:space="preserve">. </w:t>
      </w:r>
      <w:r>
        <w:rPr>
          <w:b/>
          <w:bCs/>
          <w:szCs w:val="24"/>
          <w:lang w:eastAsia="lt-LT"/>
        </w:rPr>
        <w:t>jaunimo informavimo svetainė</w:t>
      </w:r>
      <w:r>
        <w:rPr>
          <w:szCs w:val="24"/>
          <w:lang w:eastAsia="lt-LT"/>
        </w:rPr>
        <w:t xml:space="preserve"> – specializuotas informacinis skaitmeninis interneto išteklius jaunimui, pasiekiamas naršykle;</w:t>
      </w:r>
      <w:r>
        <w:t xml:space="preserve"> </w:t>
      </w:r>
    </w:p>
    <w:p w14:paraId="56604319" w14:textId="427507BA" w:rsidR="003A6C0D" w:rsidRDefault="00DB747B">
      <w:pPr>
        <w:widowControl w:val="0"/>
        <w:tabs>
          <w:tab w:val="left" w:pos="851"/>
        </w:tabs>
        <w:ind w:firstLine="720"/>
        <w:jc w:val="both"/>
        <w:rPr>
          <w:lang w:eastAsia="lt-LT"/>
        </w:rPr>
      </w:pPr>
      <w:r>
        <w:rPr>
          <w:lang w:eastAsia="lt-LT"/>
        </w:rPr>
        <w:t>2.</w:t>
      </w:r>
      <w:r w:rsidR="003C3D14">
        <w:rPr>
          <w:lang w:eastAsia="lt-LT"/>
        </w:rPr>
        <w:t>8</w:t>
      </w:r>
      <w:r>
        <w:rPr>
          <w:lang w:eastAsia="lt-LT"/>
        </w:rPr>
        <w:t>.</w:t>
      </w:r>
      <w:r>
        <w:rPr>
          <w:b/>
          <w:bCs/>
          <w:lang w:eastAsia="lt-LT"/>
        </w:rPr>
        <w:t xml:space="preserve"> nacionalinis jaunimo informavimo ir konsultavimo tinklo koordinatorius</w:t>
      </w:r>
      <w:r>
        <w:rPr>
          <w:lang w:eastAsia="lt-LT"/>
        </w:rPr>
        <w:t xml:space="preserve"> – jaunimo politiką įgyvendinančios institucijos nustatyta tvarka atrinkta įstaiga ar organizacija, atsakinga už jaunimo informavimo svetainės administravimą, informacinių kompanijų organizavimą, bendradarbiavimą su atsakingomis institucijomis bei organizacijomis ir kitų priemonių, reikalingų jaunimui informuoti ir konsultuoti, administravimą; </w:t>
      </w:r>
    </w:p>
    <w:p w14:paraId="2FABB96D" w14:textId="5C6831AC" w:rsidR="003A6C0D" w:rsidRDefault="00DB747B">
      <w:pPr>
        <w:widowControl w:val="0"/>
        <w:tabs>
          <w:tab w:val="left" w:pos="851"/>
        </w:tabs>
        <w:ind w:firstLine="720"/>
        <w:jc w:val="both"/>
        <w:rPr>
          <w:lang w:eastAsia="lt-LT"/>
        </w:rPr>
      </w:pPr>
      <w:r w:rsidRPr="4726A2E7">
        <w:rPr>
          <w:lang w:eastAsia="lt-LT"/>
        </w:rPr>
        <w:t>2.</w:t>
      </w:r>
      <w:r w:rsidR="003C3D14" w:rsidRPr="4726A2E7">
        <w:rPr>
          <w:lang w:eastAsia="lt-LT"/>
        </w:rPr>
        <w:t>9</w:t>
      </w:r>
      <w:r w:rsidRPr="4726A2E7">
        <w:rPr>
          <w:lang w:eastAsia="lt-LT"/>
        </w:rPr>
        <w:t xml:space="preserve">. </w:t>
      </w:r>
      <w:r w:rsidRPr="4726A2E7">
        <w:rPr>
          <w:b/>
          <w:lang w:eastAsia="lt-LT"/>
        </w:rPr>
        <w:t>pareiškėjas </w:t>
      </w:r>
      <w:r w:rsidRPr="4726A2E7">
        <w:rPr>
          <w:lang w:eastAsia="lt-LT"/>
        </w:rPr>
        <w:t xml:space="preserve">– </w:t>
      </w:r>
      <w:r w:rsidRPr="4726A2E7" w:rsidDel="00A20CB5">
        <w:rPr>
          <w:lang w:eastAsia="lt-LT"/>
        </w:rPr>
        <w:t>Lietuvos Respublikos įstatymų nustatyta tvarka registruotas viešasis juridinis asmuo, veikiantis pagal nevyriausybinių organizacijų plėtrą, asociacijų, labdaros ir paramos fondų, viešųjų įstaigų, tradicinių religinių bendrijų ir bendruomenių veiklą, taip pat savanorišką veiklą reguliuojančius teisės aktus, siekiantis gauti valstybės biudžeto lėšų projektui vykdyti ir atitinkantis Nuostatų 19 punkte nurodytus reikalavimus, ir teikiantis Konkursui paraišką</w:t>
      </w:r>
      <w:r w:rsidRPr="4726A2E7">
        <w:rPr>
          <w:lang w:eastAsia="lt-LT"/>
        </w:rPr>
        <w:t>;</w:t>
      </w:r>
    </w:p>
    <w:p w14:paraId="6B9C0C7A" w14:textId="472F595E" w:rsidR="004E6364" w:rsidRDefault="00DB747B">
      <w:pPr>
        <w:widowControl w:val="0"/>
        <w:tabs>
          <w:tab w:val="left" w:pos="851"/>
        </w:tabs>
        <w:ind w:firstLine="720"/>
        <w:jc w:val="both"/>
        <w:rPr>
          <w:b/>
          <w:bCs/>
          <w:szCs w:val="24"/>
          <w:lang w:eastAsia="lt-LT"/>
        </w:rPr>
      </w:pPr>
      <w:r>
        <w:rPr>
          <w:lang w:eastAsia="lt-LT"/>
        </w:rPr>
        <w:t>2.1</w:t>
      </w:r>
      <w:r w:rsidR="00BE5315">
        <w:rPr>
          <w:lang w:eastAsia="lt-LT"/>
        </w:rPr>
        <w:t>0</w:t>
      </w:r>
      <w:r>
        <w:rPr>
          <w:lang w:eastAsia="lt-LT"/>
        </w:rPr>
        <w:t xml:space="preserve">. </w:t>
      </w:r>
      <w:r>
        <w:rPr>
          <w:b/>
          <w:bCs/>
          <w:lang w:eastAsia="lt-LT"/>
        </w:rPr>
        <w:t>projektas </w:t>
      </w:r>
      <w:r>
        <w:rPr>
          <w:lang w:eastAsia="lt-LT"/>
        </w:rPr>
        <w:t xml:space="preserve">– visuma dokumentų, kuriuose nurodomi numatyti veiksmai, pagrįsti paraiškoje, jos prieduose bei </w:t>
      </w:r>
      <w:r w:rsidR="003B70BC" w:rsidRPr="00B6662D">
        <w:t xml:space="preserve">registrų informacinėse sistemose ir kitose informacinėse sistemose </w:t>
      </w:r>
      <w:r>
        <w:rPr>
          <w:lang w:eastAsia="lt-LT"/>
        </w:rPr>
        <w:t>esančia informacija, prašoma valstybės biudžeto lėšų suma numatytiems projekto tikslams pasiekti;</w:t>
      </w:r>
      <w:r w:rsidR="004F3F22" w:rsidRPr="004F3F22">
        <w:rPr>
          <w:b/>
          <w:bCs/>
          <w:szCs w:val="24"/>
          <w:lang w:eastAsia="lt-LT"/>
        </w:rPr>
        <w:t xml:space="preserve"> </w:t>
      </w:r>
    </w:p>
    <w:p w14:paraId="2D5572DF" w14:textId="1EAE155F" w:rsidR="004E6364" w:rsidRDefault="003C3D14">
      <w:pPr>
        <w:widowControl w:val="0"/>
        <w:tabs>
          <w:tab w:val="left" w:pos="851"/>
        </w:tabs>
        <w:ind w:firstLine="720"/>
        <w:jc w:val="both"/>
        <w:rPr>
          <w:b/>
          <w:bCs/>
          <w:lang w:eastAsia="lt-LT"/>
        </w:rPr>
      </w:pPr>
      <w:r w:rsidRPr="003C3D14">
        <w:rPr>
          <w:szCs w:val="24"/>
          <w:lang w:eastAsia="lt-LT"/>
        </w:rPr>
        <w:t>2.1</w:t>
      </w:r>
      <w:r w:rsidR="00BE5315">
        <w:rPr>
          <w:szCs w:val="24"/>
          <w:lang w:eastAsia="lt-LT"/>
        </w:rPr>
        <w:t>1</w:t>
      </w:r>
      <w:r w:rsidRPr="003C3D14">
        <w:rPr>
          <w:szCs w:val="24"/>
          <w:lang w:eastAsia="lt-LT"/>
        </w:rPr>
        <w:t>.</w:t>
      </w:r>
      <w:r>
        <w:rPr>
          <w:b/>
          <w:bCs/>
          <w:szCs w:val="24"/>
          <w:lang w:eastAsia="lt-LT"/>
        </w:rPr>
        <w:t xml:space="preserve"> </w:t>
      </w:r>
      <w:r w:rsidR="004E6364">
        <w:rPr>
          <w:b/>
          <w:bCs/>
          <w:szCs w:val="24"/>
          <w:lang w:eastAsia="lt-LT"/>
        </w:rPr>
        <w:t xml:space="preserve">projekto </w:t>
      </w:r>
      <w:r w:rsidR="004F3F22">
        <w:rPr>
          <w:b/>
          <w:bCs/>
          <w:szCs w:val="24"/>
          <w:lang w:eastAsia="lt-LT"/>
        </w:rPr>
        <w:t>dalyvis </w:t>
      </w:r>
      <w:r w:rsidR="004F3F22">
        <w:rPr>
          <w:szCs w:val="24"/>
          <w:lang w:eastAsia="lt-LT"/>
        </w:rPr>
        <w:t>– fizinis asmuo, kuris tiesiogiai dalyvauja projekto veiklose.</w:t>
      </w:r>
      <w:r w:rsidR="004F3F22" w:rsidRPr="00B55346">
        <w:t xml:space="preserve"> </w:t>
      </w:r>
      <w:r w:rsidR="004F3F22">
        <w:rPr>
          <w:szCs w:val="24"/>
          <w:lang w:eastAsia="lt-LT"/>
        </w:rPr>
        <w:t>D</w:t>
      </w:r>
      <w:r w:rsidR="004F3F22" w:rsidRPr="00B55346">
        <w:rPr>
          <w:szCs w:val="24"/>
          <w:lang w:eastAsia="lt-LT"/>
        </w:rPr>
        <w:t>alyviu nelaikomas fizinis asmuo, laikinai prisidedantis prie projekto įgyvendinimo savo žiniomis, įgūdžiais ir (ar) veikla (pvz.: lektorius, moderatorius, renginio vedėjas, užsiėmimų vadovas, meno kolektyvas, jo nariai)</w:t>
      </w:r>
      <w:r w:rsidR="004F3F22">
        <w:rPr>
          <w:szCs w:val="24"/>
          <w:lang w:eastAsia="lt-LT"/>
        </w:rPr>
        <w:t>;</w:t>
      </w:r>
      <w:r w:rsidR="004E6364" w:rsidRPr="004E6364">
        <w:rPr>
          <w:b/>
          <w:bCs/>
          <w:lang w:eastAsia="lt-LT"/>
        </w:rPr>
        <w:t xml:space="preserve"> </w:t>
      </w:r>
    </w:p>
    <w:p w14:paraId="525F852B" w14:textId="3F4E6DC9" w:rsidR="003C3D14" w:rsidRDefault="003C3D14">
      <w:pPr>
        <w:widowControl w:val="0"/>
        <w:tabs>
          <w:tab w:val="left" w:pos="851"/>
        </w:tabs>
        <w:ind w:firstLine="720"/>
        <w:jc w:val="both"/>
        <w:rPr>
          <w:lang w:eastAsia="lt-LT"/>
        </w:rPr>
      </w:pPr>
      <w:r w:rsidRPr="003C3D14">
        <w:rPr>
          <w:lang w:eastAsia="lt-LT"/>
        </w:rPr>
        <w:t>2.1</w:t>
      </w:r>
      <w:r w:rsidR="00BE5315">
        <w:rPr>
          <w:lang w:eastAsia="lt-LT"/>
        </w:rPr>
        <w:t>2</w:t>
      </w:r>
      <w:r w:rsidRPr="003C3D14">
        <w:rPr>
          <w:lang w:eastAsia="lt-LT"/>
        </w:rPr>
        <w:t>.</w:t>
      </w:r>
      <w:r>
        <w:rPr>
          <w:b/>
          <w:bCs/>
          <w:lang w:eastAsia="lt-LT"/>
        </w:rPr>
        <w:t xml:space="preserve"> projekto paraiška</w:t>
      </w:r>
      <w:r>
        <w:rPr>
          <w:lang w:eastAsia="lt-LT"/>
        </w:rPr>
        <w:t xml:space="preserve"> – pareiškėjo pagal informacinėje sistemoje suformuotą informacijos apie projektą pateikimo formą užpildytas </w:t>
      </w:r>
      <w:r>
        <w:rPr>
          <w:color w:val="000000"/>
        </w:rPr>
        <w:t xml:space="preserve">ir pareiškėjo vadovo arba jo įgalioto asmens, turinčio teisę veikti pareiškėjo vardu, kvalifikuotu elektroniniu parašu pasirašytas </w:t>
      </w:r>
      <w:r>
        <w:rPr>
          <w:lang w:eastAsia="lt-LT"/>
        </w:rPr>
        <w:t xml:space="preserve">dokumentas, kuris kartu su priedais ir papildomais dokumentais </w:t>
      </w:r>
      <w:r>
        <w:t xml:space="preserve">per informacinę sistemą </w:t>
      </w:r>
      <w:r>
        <w:rPr>
          <w:lang w:eastAsia="lt-LT"/>
        </w:rPr>
        <w:t>pateikiamas Agentūrai siekiant gauti valstybės biudžeto lėšų projektui vykdyti;</w:t>
      </w:r>
    </w:p>
    <w:p w14:paraId="06B34782" w14:textId="1DEFF8BA" w:rsidR="003A6C0D" w:rsidRDefault="003C3D14">
      <w:pPr>
        <w:widowControl w:val="0"/>
        <w:tabs>
          <w:tab w:val="left" w:pos="851"/>
        </w:tabs>
        <w:ind w:firstLine="720"/>
        <w:jc w:val="both"/>
        <w:rPr>
          <w:lang w:eastAsia="lt-LT"/>
        </w:rPr>
      </w:pPr>
      <w:r w:rsidRPr="003C3D14">
        <w:rPr>
          <w:lang w:eastAsia="lt-LT"/>
        </w:rPr>
        <w:t>2.1</w:t>
      </w:r>
      <w:r w:rsidR="00BE5315">
        <w:rPr>
          <w:lang w:eastAsia="lt-LT"/>
        </w:rPr>
        <w:t>3</w:t>
      </w:r>
      <w:r w:rsidRPr="003C3D14">
        <w:rPr>
          <w:lang w:eastAsia="lt-LT"/>
        </w:rPr>
        <w:t>.</w:t>
      </w:r>
      <w:r>
        <w:rPr>
          <w:b/>
          <w:bCs/>
          <w:lang w:eastAsia="lt-LT"/>
        </w:rPr>
        <w:t xml:space="preserve"> </w:t>
      </w:r>
      <w:r w:rsidR="004E6364">
        <w:rPr>
          <w:b/>
          <w:bCs/>
          <w:lang w:eastAsia="lt-LT"/>
        </w:rPr>
        <w:t>projekto partneris </w:t>
      </w:r>
      <w:r w:rsidR="004E6364">
        <w:rPr>
          <w:lang w:eastAsia="lt-LT"/>
        </w:rPr>
        <w:t>– v</w:t>
      </w:r>
      <w:r w:rsidR="004E6364" w:rsidRPr="00513D3D">
        <w:rPr>
          <w:lang w:eastAsia="lt-LT"/>
        </w:rPr>
        <w:t>isuomenės grupė, bendruomenė,</w:t>
      </w:r>
      <w:r w:rsidR="004E6364">
        <w:rPr>
          <w:lang w:eastAsia="lt-LT"/>
        </w:rPr>
        <w:t xml:space="preserve"> juridinis asmuo</w:t>
      </w:r>
      <w:r w:rsidR="004E6364" w:rsidRPr="00513D3D">
        <w:rPr>
          <w:lang w:eastAsia="lt-LT"/>
        </w:rPr>
        <w:t xml:space="preserve"> ir (ar) jų grupė</w:t>
      </w:r>
      <w:r w:rsidR="004E6364">
        <w:rPr>
          <w:lang w:eastAsia="lt-LT"/>
        </w:rPr>
        <w:t>, su kuriuo pareiškėjas</w:t>
      </w:r>
      <w:r w:rsidR="004E6364" w:rsidRPr="00513D3D">
        <w:t xml:space="preserve"> </w:t>
      </w:r>
      <w:r w:rsidR="004E6364" w:rsidRPr="00513D3D">
        <w:rPr>
          <w:lang w:eastAsia="lt-LT"/>
        </w:rPr>
        <w:t>planuoja vykdyti ar</w:t>
      </w:r>
      <w:r w:rsidR="004E6364">
        <w:rPr>
          <w:lang w:eastAsia="lt-LT"/>
        </w:rPr>
        <w:t xml:space="preserve"> projekto vykdytojas vykdo projekto veiklas. Partneriu nelaikomas asmuo, prisidedantis prie projekto įgyvendinimo finansiškai (pvz., rėmėjas), taip pat paslaugų teikėjas, prekių teikėjas;</w:t>
      </w:r>
    </w:p>
    <w:p w14:paraId="26CB0505" w14:textId="7136996D" w:rsidR="003A6C0D" w:rsidRDefault="00DB747B">
      <w:pPr>
        <w:widowControl w:val="0"/>
        <w:tabs>
          <w:tab w:val="left" w:pos="851"/>
        </w:tabs>
        <w:ind w:firstLine="720"/>
        <w:jc w:val="both"/>
        <w:rPr>
          <w:lang w:eastAsia="lt-LT"/>
        </w:rPr>
      </w:pPr>
      <w:r>
        <w:rPr>
          <w:lang w:eastAsia="lt-LT"/>
        </w:rPr>
        <w:t>2.1</w:t>
      </w:r>
      <w:r w:rsidR="00BE5315">
        <w:rPr>
          <w:lang w:eastAsia="lt-LT"/>
        </w:rPr>
        <w:t>4</w:t>
      </w:r>
      <w:r>
        <w:rPr>
          <w:lang w:eastAsia="lt-LT"/>
        </w:rPr>
        <w:t xml:space="preserve">. </w:t>
      </w:r>
      <w:r>
        <w:rPr>
          <w:b/>
          <w:lang w:eastAsia="lt-LT"/>
        </w:rPr>
        <w:t>projekto vadovas</w:t>
      </w:r>
      <w:r>
        <w:rPr>
          <w:lang w:eastAsia="lt-LT"/>
        </w:rPr>
        <w:t xml:space="preserve"> – asmuo, atsakingas už projekto administravimą;</w:t>
      </w:r>
    </w:p>
    <w:p w14:paraId="558C4C89" w14:textId="12B0F14E" w:rsidR="003A6C0D" w:rsidRDefault="00DB747B">
      <w:pPr>
        <w:widowControl w:val="0"/>
        <w:tabs>
          <w:tab w:val="left" w:pos="851"/>
          <w:tab w:val="left" w:pos="900"/>
        </w:tabs>
        <w:ind w:firstLine="720"/>
        <w:jc w:val="both"/>
        <w:rPr>
          <w:szCs w:val="24"/>
          <w:lang w:eastAsia="lt-LT"/>
        </w:rPr>
      </w:pPr>
      <w:r>
        <w:rPr>
          <w:color w:val="000000"/>
          <w:szCs w:val="24"/>
          <w:lang w:eastAsia="lt-LT"/>
        </w:rPr>
        <w:t>2.1</w:t>
      </w:r>
      <w:r w:rsidR="00BE5315">
        <w:rPr>
          <w:color w:val="000000"/>
          <w:szCs w:val="24"/>
          <w:lang w:eastAsia="lt-LT"/>
        </w:rPr>
        <w:t>5</w:t>
      </w:r>
      <w:r>
        <w:rPr>
          <w:color w:val="000000"/>
          <w:szCs w:val="24"/>
          <w:lang w:eastAsia="lt-LT"/>
        </w:rPr>
        <w:t xml:space="preserve">. </w:t>
      </w:r>
      <w:r>
        <w:rPr>
          <w:b/>
          <w:color w:val="000000"/>
          <w:szCs w:val="24"/>
          <w:lang w:eastAsia="lt-LT"/>
        </w:rPr>
        <w:t xml:space="preserve">projekto veiklų </w:t>
      </w:r>
      <w:r>
        <w:rPr>
          <w:b/>
          <w:bCs/>
          <w:lang w:eastAsia="lt-LT"/>
        </w:rPr>
        <w:t>vykdytojas</w:t>
      </w:r>
      <w:r>
        <w:rPr>
          <w:b/>
          <w:color w:val="000000"/>
          <w:szCs w:val="24"/>
          <w:lang w:eastAsia="lt-LT"/>
        </w:rPr>
        <w:t xml:space="preserve">  </w:t>
      </w:r>
      <w:r>
        <w:rPr>
          <w:color w:val="000000"/>
          <w:szCs w:val="24"/>
          <w:lang w:eastAsia="lt-LT"/>
        </w:rPr>
        <w:t>– fizinis asmuo, kuris nuolat tiesiogiai vykdo projekto veiklas ir yra atsakingas už projekto ar jo dali</w:t>
      </w:r>
      <w:r w:rsidR="00EC58EB">
        <w:rPr>
          <w:color w:val="000000"/>
          <w:szCs w:val="24"/>
          <w:lang w:eastAsia="lt-LT"/>
        </w:rPr>
        <w:t>es</w:t>
      </w:r>
      <w:r>
        <w:rPr>
          <w:color w:val="000000"/>
          <w:szCs w:val="24"/>
          <w:lang w:eastAsia="lt-LT"/>
        </w:rPr>
        <w:t xml:space="preserve"> įgyvendinimą. </w:t>
      </w:r>
      <w:r>
        <w:rPr>
          <w:bCs/>
          <w:color w:val="000000"/>
          <w:szCs w:val="24"/>
          <w:lang w:eastAsia="lt-LT"/>
        </w:rPr>
        <w:t xml:space="preserve">Projekto veiklų </w:t>
      </w:r>
      <w:r>
        <w:rPr>
          <w:lang w:eastAsia="lt-LT"/>
        </w:rPr>
        <w:t>vykdytoju</w:t>
      </w:r>
      <w:r>
        <w:rPr>
          <w:bCs/>
          <w:color w:val="000000"/>
          <w:szCs w:val="24"/>
          <w:lang w:eastAsia="lt-LT"/>
        </w:rPr>
        <w:t xml:space="preserve"> nelaikomas asmuo, laikinai prisidedantis prie projekto įgyvendi</w:t>
      </w:r>
      <w:r>
        <w:rPr>
          <w:color w:val="000000"/>
          <w:szCs w:val="24"/>
          <w:lang w:eastAsia="lt-LT"/>
        </w:rPr>
        <w:t>nimo savo žiniomis, įgūdžiais ir (ar) veikla (pvz., lektorius,  renginio vedėjas, meno kolektyvas, jo nariai);</w:t>
      </w:r>
    </w:p>
    <w:p w14:paraId="0260F4B2" w14:textId="3EAC7605" w:rsidR="003A6C0D" w:rsidRDefault="00DB747B">
      <w:pPr>
        <w:widowControl w:val="0"/>
        <w:tabs>
          <w:tab w:val="left" w:pos="851"/>
        </w:tabs>
        <w:ind w:firstLine="720"/>
        <w:jc w:val="both"/>
        <w:rPr>
          <w:lang w:eastAsia="lt-LT"/>
        </w:rPr>
      </w:pPr>
      <w:r>
        <w:rPr>
          <w:lang w:eastAsia="lt-LT"/>
        </w:rPr>
        <w:t>2.1</w:t>
      </w:r>
      <w:r w:rsidR="00BE5315">
        <w:rPr>
          <w:lang w:eastAsia="lt-LT"/>
        </w:rPr>
        <w:t>6</w:t>
      </w:r>
      <w:r>
        <w:rPr>
          <w:lang w:eastAsia="lt-LT"/>
        </w:rPr>
        <w:t>. </w:t>
      </w:r>
      <w:r>
        <w:rPr>
          <w:b/>
          <w:bCs/>
          <w:lang w:eastAsia="lt-LT"/>
        </w:rPr>
        <w:t>projekto vykdytojas</w:t>
      </w:r>
      <w:r>
        <w:rPr>
          <w:lang w:eastAsia="lt-LT"/>
        </w:rPr>
        <w:t xml:space="preserve"> – pareiškėjas, kuris atitinka visus </w:t>
      </w:r>
      <w:r w:rsidR="00606BB5" w:rsidRPr="00606BB5">
        <w:rPr>
          <w:lang w:eastAsia="lt-LT"/>
        </w:rPr>
        <w:t>Nevyriausybinių organizacijų finansavimo iš valstybės biudžeto lėšų, šių lėšų administravimo tvarkos, projektų vertinimo procedūrų, lėšų pervedimo ir atsiskaitymo už gautą finansavimą tvarkos apraše, patvirtintame Lietuvos Respublikos socialinės apsaugos ir darbo ministro 2021 m. spalio 15 d. įsakymu Nr. A1-741 „Dėl Nevyriausybinių organizacijų finansavimo iš valstybės biudžeto lėšų, šių lėšų administravimo tvarkos, projektų vertinimo procedūrų, lėšų pervedimo ir atsiskaitymo už gautą finansavimą tvarkos aprašo patvirtinimo“, (toliau – Aprašas)</w:t>
      </w:r>
      <w:r w:rsidR="008B1022">
        <w:rPr>
          <w:lang w:eastAsia="lt-LT"/>
        </w:rPr>
        <w:t xml:space="preserve"> ir </w:t>
      </w:r>
      <w:r>
        <w:rPr>
          <w:lang w:eastAsia="lt-LT"/>
        </w:rPr>
        <w:t xml:space="preserve">Nuostatuose nustatytus reikalavimus valstybės biudžeto lėšoms gauti, kuriam Agentūros direktoriaus sprendimu skirta valstybės biudžeto lėšų projektui </w:t>
      </w:r>
      <w:r w:rsidR="00E67FB2">
        <w:rPr>
          <w:lang w:eastAsia="lt-LT"/>
        </w:rPr>
        <w:t xml:space="preserve">vykdyti </w:t>
      </w:r>
      <w:r>
        <w:rPr>
          <w:lang w:eastAsia="lt-LT"/>
        </w:rPr>
        <w:t>ir kuris su SPPD yra pasirašęs sutartį;</w:t>
      </w:r>
    </w:p>
    <w:p w14:paraId="5C980ABB" w14:textId="0C1BF7F3" w:rsidR="003A6C0D" w:rsidRDefault="00DB747B">
      <w:pPr>
        <w:widowControl w:val="0"/>
        <w:tabs>
          <w:tab w:val="left" w:pos="851"/>
        </w:tabs>
        <w:ind w:firstLine="720"/>
        <w:jc w:val="both"/>
        <w:rPr>
          <w:highlight w:val="yellow"/>
          <w:lang w:eastAsia="lt-LT"/>
        </w:rPr>
      </w:pPr>
      <w:r>
        <w:rPr>
          <w:lang w:eastAsia="lt-LT"/>
        </w:rPr>
        <w:t>2.1</w:t>
      </w:r>
      <w:r w:rsidR="00BE5315">
        <w:rPr>
          <w:lang w:eastAsia="lt-LT"/>
        </w:rPr>
        <w:t>7</w:t>
      </w:r>
      <w:r>
        <w:rPr>
          <w:lang w:eastAsia="lt-LT"/>
        </w:rPr>
        <w:t>.</w:t>
      </w:r>
      <w:r>
        <w:rPr>
          <w:b/>
          <w:bCs/>
          <w:lang w:eastAsia="lt-LT"/>
        </w:rPr>
        <w:t xml:space="preserve"> savanoris</w:t>
      </w:r>
      <w:r>
        <w:rPr>
          <w:lang w:eastAsia="lt-LT"/>
        </w:rPr>
        <w:t xml:space="preserve"> – jaunas žmogus, neatlygintinai prisidedantis prie jaunimo informavimo ir konsultavimo veiklos. Savanoris privalo turėti savanoriškos veiklos sutartį, pasirašytą su organizacija, kurioje atliekama ši veikla;</w:t>
      </w:r>
    </w:p>
    <w:p w14:paraId="4FE09F5F" w14:textId="6EF2CCCC" w:rsidR="003A6C0D" w:rsidRDefault="00DB747B">
      <w:pPr>
        <w:widowControl w:val="0"/>
        <w:tabs>
          <w:tab w:val="left" w:pos="851"/>
        </w:tabs>
        <w:ind w:firstLine="720"/>
        <w:jc w:val="both"/>
        <w:rPr>
          <w:szCs w:val="24"/>
          <w:lang w:eastAsia="lt-LT"/>
        </w:rPr>
      </w:pPr>
      <w:r>
        <w:rPr>
          <w:szCs w:val="24"/>
          <w:lang w:eastAsia="lt-LT"/>
        </w:rPr>
        <w:t>2.1</w:t>
      </w:r>
      <w:r w:rsidR="00BE5315">
        <w:rPr>
          <w:szCs w:val="24"/>
          <w:lang w:eastAsia="lt-LT"/>
        </w:rPr>
        <w:t>8</w:t>
      </w:r>
      <w:r>
        <w:rPr>
          <w:szCs w:val="24"/>
          <w:lang w:eastAsia="lt-LT"/>
        </w:rPr>
        <w:t xml:space="preserve">. </w:t>
      </w:r>
      <w:r>
        <w:rPr>
          <w:b/>
          <w:bCs/>
          <w:szCs w:val="24"/>
          <w:lang w:eastAsia="lt-LT"/>
        </w:rPr>
        <w:t>savanoriška veikla</w:t>
      </w:r>
      <w:r>
        <w:rPr>
          <w:szCs w:val="24"/>
          <w:lang w:eastAsia="lt-LT"/>
        </w:rPr>
        <w:t> – savanorio neatlyginamai atliekama visuomenei naudinga veikla, kurios sąlygos nustatomos savanorio ir šios veiklos organizatoriaus susitarimu.</w:t>
      </w:r>
    </w:p>
    <w:p w14:paraId="774EDE85" w14:textId="69905C6A" w:rsidR="003A6C0D" w:rsidRDefault="00DB747B">
      <w:pPr>
        <w:widowControl w:val="0"/>
        <w:shd w:val="clear" w:color="auto" w:fill="FFFFFF"/>
        <w:tabs>
          <w:tab w:val="left" w:pos="851"/>
        </w:tabs>
        <w:ind w:firstLine="720"/>
        <w:jc w:val="both"/>
        <w:rPr>
          <w:lang w:eastAsia="lt-LT"/>
        </w:rPr>
      </w:pPr>
      <w:r>
        <w:rPr>
          <w:lang w:eastAsia="lt-LT"/>
        </w:rPr>
        <w:t>3. Kitos Nuostatuose vartojamos sąvokos suprantamos taip, kaip jos apibrėžtos Lietuvos Respublikos jaunimo politikos pagrindų įstatyme, Lietuvos Respublikos civiliniame kodekse, Lietuvos Respublikos asociacijų įstatyme, Lietuvos Respublikos savanoriškos veiklos įstatyme, Jaunimo informavimo ir konsultavimo tvarkos apraše, patvirtintame Lietuvos Respublikos socialinės apsaugos ir darbo ministro 2019 m. spalio 15 d. įsakymu Nr.  A1-614  „Dėl darbo su jaunimu gatvėje tvarkos aprašo, mobiliojo darbo su jaunimu tvarkos aprašo, atvirojo darbo su jaunimu tvarkos aprašo, jaunimo informavimo ir konsultavimo tvarkos aprašo ir jaunimo praktinių įgūdžių ugdymo tvarkos aprašo patvirtinimo“ (toliau – Jaunimo informavimo ir konsultavimo tvarkos aprašas), ir kituose Lietuvos Respublikos teisės aktuose</w:t>
      </w:r>
      <w:r w:rsidR="00155B67">
        <w:rPr>
          <w:lang w:eastAsia="lt-LT"/>
        </w:rPr>
        <w:t xml:space="preserve"> ir</w:t>
      </w:r>
      <w:r w:rsidR="008E608B">
        <w:rPr>
          <w:lang w:eastAsia="lt-LT"/>
        </w:rPr>
        <w:t xml:space="preserve"> </w:t>
      </w:r>
      <w:r w:rsidR="008B1022">
        <w:rPr>
          <w:lang w:eastAsia="lt-LT"/>
        </w:rPr>
        <w:t>Apraše</w:t>
      </w:r>
      <w:r>
        <w:rPr>
          <w:lang w:eastAsia="lt-LT"/>
        </w:rPr>
        <w:t>.</w:t>
      </w:r>
    </w:p>
    <w:p w14:paraId="27BB7A72" w14:textId="349373E5" w:rsidR="003A6C0D" w:rsidRDefault="00DB747B">
      <w:pPr>
        <w:widowControl w:val="0"/>
        <w:shd w:val="clear" w:color="auto" w:fill="FFFFFF"/>
        <w:tabs>
          <w:tab w:val="left" w:pos="851"/>
        </w:tabs>
        <w:ind w:firstLine="720"/>
        <w:jc w:val="both"/>
        <w:rPr>
          <w:lang w:eastAsia="lt-LT"/>
        </w:rPr>
      </w:pPr>
      <w:r>
        <w:rPr>
          <w:lang w:eastAsia="lt-LT"/>
        </w:rPr>
        <w:t xml:space="preserve">4. Nuostatai parengti vadovaujantis </w:t>
      </w:r>
      <w:r w:rsidR="00561BF6">
        <w:rPr>
          <w:lang w:eastAsia="lt-LT"/>
        </w:rPr>
        <w:t>Aprašu</w:t>
      </w:r>
      <w:r>
        <w:rPr>
          <w:lang w:eastAsia="lt-LT"/>
        </w:rPr>
        <w:t xml:space="preserve">. Nuostatuose nereglamentuotos procedūros atliekamos </w:t>
      </w:r>
      <w:r w:rsidR="00561BF6">
        <w:rPr>
          <w:lang w:eastAsia="lt-LT"/>
        </w:rPr>
        <w:t>Apraš</w:t>
      </w:r>
      <w:r w:rsidR="00255AE8">
        <w:rPr>
          <w:lang w:eastAsia="lt-LT"/>
        </w:rPr>
        <w:t>o</w:t>
      </w:r>
      <w:r>
        <w:rPr>
          <w:lang w:eastAsia="lt-LT"/>
        </w:rPr>
        <w:t xml:space="preserve"> nustatyta tvarka ir terminais. Jei Nuostatuose Konkurso nuostatos nereglamentuotos, taikomos </w:t>
      </w:r>
      <w:r w:rsidR="009914A9">
        <w:rPr>
          <w:lang w:eastAsia="lt-LT"/>
        </w:rPr>
        <w:t>Apraš</w:t>
      </w:r>
      <w:r w:rsidR="00255AE8">
        <w:rPr>
          <w:lang w:eastAsia="lt-LT"/>
        </w:rPr>
        <w:t>o</w:t>
      </w:r>
      <w:r w:rsidR="0079434E">
        <w:rPr>
          <w:lang w:eastAsia="lt-LT"/>
        </w:rPr>
        <w:t xml:space="preserve"> </w:t>
      </w:r>
      <w:r>
        <w:rPr>
          <w:lang w:eastAsia="lt-LT"/>
        </w:rPr>
        <w:t xml:space="preserve"> nuostatos.</w:t>
      </w:r>
    </w:p>
    <w:p w14:paraId="5E553111" w14:textId="6E0CE95B" w:rsidR="003A6C0D" w:rsidRDefault="00DB747B">
      <w:pPr>
        <w:widowControl w:val="0"/>
        <w:tabs>
          <w:tab w:val="left" w:pos="851"/>
        </w:tabs>
        <w:ind w:firstLine="720"/>
        <w:jc w:val="both"/>
        <w:rPr>
          <w:lang w:eastAsia="lt-LT"/>
        </w:rPr>
      </w:pPr>
      <w:r>
        <w:rPr>
          <w:lang w:eastAsia="lt-LT"/>
        </w:rPr>
        <w:t xml:space="preserve">5. Konkursą organizuoja Agentūra, atliekanti </w:t>
      </w:r>
      <w:r w:rsidR="00A6252F">
        <w:rPr>
          <w:lang w:eastAsia="lt-LT"/>
        </w:rPr>
        <w:t>Apraše</w:t>
      </w:r>
      <w:r>
        <w:rPr>
          <w:lang w:eastAsia="lt-LT"/>
        </w:rPr>
        <w:t xml:space="preserve"> ir Nuostatuose jai nustatytas funkcijas. Informacija apie Konkursą viešai skelbiama Agentūros ir SPPD interneto svetainėse: </w:t>
      </w:r>
      <w:r>
        <w:rPr>
          <w:color w:val="0563C1"/>
          <w:u w:val="single"/>
          <w:lang w:eastAsia="lt-LT"/>
        </w:rPr>
        <w:t>https://jra.lt</w:t>
      </w:r>
      <w:r>
        <w:rPr>
          <w:lang w:eastAsia="lt-LT"/>
        </w:rPr>
        <w:t xml:space="preserve"> ir </w:t>
      </w:r>
      <w:r>
        <w:rPr>
          <w:color w:val="0563C1"/>
          <w:u w:val="single"/>
          <w:lang w:eastAsia="lt-LT"/>
        </w:rPr>
        <w:t>https://sppd.lrv.lt</w:t>
      </w:r>
      <w:r>
        <w:rPr>
          <w:lang w:eastAsia="lt-LT"/>
        </w:rPr>
        <w:t xml:space="preserve">. </w:t>
      </w:r>
    </w:p>
    <w:p w14:paraId="05484839" w14:textId="78657993" w:rsidR="003A6C0D" w:rsidRDefault="00DB747B">
      <w:pPr>
        <w:widowControl w:val="0"/>
        <w:tabs>
          <w:tab w:val="left" w:pos="851"/>
        </w:tabs>
        <w:ind w:firstLine="720"/>
        <w:jc w:val="both"/>
        <w:rPr>
          <w:lang w:eastAsia="lt-LT"/>
        </w:rPr>
      </w:pPr>
      <w:r>
        <w:rPr>
          <w:lang w:eastAsia="lt-LT"/>
        </w:rPr>
        <w:t xml:space="preserve">6. Projektų atranką ir administravimą užtikrina SPPD, atliekantis  </w:t>
      </w:r>
      <w:r w:rsidR="00615090">
        <w:rPr>
          <w:lang w:eastAsia="lt-LT"/>
        </w:rPr>
        <w:t xml:space="preserve">Apraše </w:t>
      </w:r>
      <w:r>
        <w:rPr>
          <w:lang w:eastAsia="lt-LT"/>
        </w:rPr>
        <w:t xml:space="preserve">ir Nuostatuose jam nustatytas funkcijas. </w:t>
      </w:r>
    </w:p>
    <w:p w14:paraId="41076D87" w14:textId="77777777" w:rsidR="003A6C0D" w:rsidRDefault="00DB747B">
      <w:pPr>
        <w:widowControl w:val="0"/>
        <w:tabs>
          <w:tab w:val="left" w:pos="851"/>
        </w:tabs>
        <w:ind w:firstLine="720"/>
        <w:jc w:val="both"/>
        <w:rPr>
          <w:szCs w:val="24"/>
          <w:lang w:eastAsia="lt-LT"/>
        </w:rPr>
      </w:pPr>
      <w:r>
        <w:rPr>
          <w:szCs w:val="24"/>
          <w:lang w:eastAsia="lt-LT"/>
        </w:rPr>
        <w:t>7. Sprendimą dėl projektų finansavimo ir papildomų valstybės biudžeto lėšų skyrimo priima Agentūros direktorius.</w:t>
      </w:r>
    </w:p>
    <w:p w14:paraId="55019E12" w14:textId="77777777" w:rsidR="003A6C0D" w:rsidRDefault="00DB747B">
      <w:pPr>
        <w:widowControl w:val="0"/>
        <w:tabs>
          <w:tab w:val="left" w:pos="851"/>
        </w:tabs>
        <w:ind w:firstLine="720"/>
        <w:jc w:val="both"/>
        <w:rPr>
          <w:lang w:eastAsia="lt-LT"/>
        </w:rPr>
      </w:pPr>
      <w:r>
        <w:rPr>
          <w:lang w:eastAsia="lt-LT"/>
        </w:rPr>
        <w:t xml:space="preserve">8. Konkurso tikslas – didinti jaunų žmonių, žinančių apie jaunimo politikos galimybes ir apie jaunimui teikiamas paslaugas, skaičių siekiant padėti jiems integruotis į visuomeninį gyvenimą, švietimo sistemą ir darbo rinką.  </w:t>
      </w:r>
    </w:p>
    <w:p w14:paraId="3A1A0410" w14:textId="77777777" w:rsidR="003A6C0D" w:rsidRDefault="00DB747B">
      <w:pPr>
        <w:widowControl w:val="0"/>
        <w:tabs>
          <w:tab w:val="left" w:pos="851"/>
        </w:tabs>
        <w:ind w:firstLine="720"/>
        <w:jc w:val="both"/>
        <w:rPr>
          <w:lang w:eastAsia="lt-LT"/>
        </w:rPr>
      </w:pPr>
      <w:r>
        <w:rPr>
          <w:lang w:eastAsia="lt-LT"/>
        </w:rPr>
        <w:t xml:space="preserve">9. Siektinas konkurso rezultatas – </w:t>
      </w:r>
      <w:r>
        <w:t>prisidėti prie jaunimo politikos įgyvendinimo ir užtikrinti darbo su jaunimu formų paslaugų teikimą Lietuvoje, stiprinant su jaunimu dirbančias organizacijas ir jaunimo organizacijas, kad būtų užtikrinama jų veiklos kokybė.</w:t>
      </w:r>
    </w:p>
    <w:p w14:paraId="131AA664" w14:textId="77777777" w:rsidR="003A6C0D" w:rsidRDefault="003A6C0D">
      <w:pPr>
        <w:widowControl w:val="0"/>
        <w:tabs>
          <w:tab w:val="left" w:pos="851"/>
        </w:tabs>
        <w:ind w:firstLine="720"/>
        <w:jc w:val="both"/>
        <w:rPr>
          <w:szCs w:val="24"/>
          <w:lang w:eastAsia="lt-LT"/>
        </w:rPr>
      </w:pPr>
    </w:p>
    <w:p w14:paraId="006E163C" w14:textId="77777777" w:rsidR="003A6C0D" w:rsidRDefault="00DB747B">
      <w:pPr>
        <w:jc w:val="center"/>
        <w:rPr>
          <w:b/>
          <w:smallCaps/>
          <w:szCs w:val="24"/>
          <w:lang w:eastAsia="lt-LT"/>
        </w:rPr>
      </w:pPr>
      <w:r>
        <w:rPr>
          <w:b/>
          <w:smallCaps/>
          <w:szCs w:val="24"/>
          <w:lang w:eastAsia="lt-LT"/>
        </w:rPr>
        <w:t>II SKYRIUS</w:t>
      </w:r>
    </w:p>
    <w:p w14:paraId="1A57AF5A" w14:textId="77777777" w:rsidR="003A6C0D" w:rsidRDefault="00DB747B">
      <w:pPr>
        <w:jc w:val="center"/>
        <w:rPr>
          <w:b/>
          <w:smallCaps/>
          <w:lang w:eastAsia="lt-LT"/>
        </w:rPr>
      </w:pPr>
      <w:r>
        <w:rPr>
          <w:b/>
          <w:smallCaps/>
          <w:lang w:eastAsia="lt-LT"/>
        </w:rPr>
        <w:t xml:space="preserve">PROJEKTŲ ĮGYVENDINIMO LAIKOTARPIS, </w:t>
      </w:r>
      <w:r>
        <w:rPr>
          <w:b/>
          <w:bCs/>
          <w:szCs w:val="24"/>
        </w:rPr>
        <w:t xml:space="preserve">PROJEKTO VEIKLŲ </w:t>
      </w:r>
      <w:r>
        <w:rPr>
          <w:b/>
          <w:smallCaps/>
          <w:lang w:eastAsia="lt-LT"/>
        </w:rPr>
        <w:t>VYKDYMO TERITORIJA, KONKURSUI NUMATYTA SKIRTI VALSTYBĖS BIUDŽETO LĖŠŲ SUMA</w:t>
      </w:r>
    </w:p>
    <w:p w14:paraId="30EEC1FA" w14:textId="77777777" w:rsidR="003A6C0D" w:rsidRDefault="003A6C0D">
      <w:pPr>
        <w:jc w:val="center"/>
        <w:rPr>
          <w:sz w:val="20"/>
        </w:rPr>
      </w:pPr>
    </w:p>
    <w:p w14:paraId="52944E3A" w14:textId="523EDC3A" w:rsidR="003A6C0D" w:rsidRDefault="2A52994A" w:rsidP="2A52994A">
      <w:pPr>
        <w:pBdr>
          <w:top w:val="nil"/>
          <w:left w:val="nil"/>
          <w:bottom w:val="nil"/>
          <w:right w:val="nil"/>
          <w:between w:val="nil"/>
        </w:pBdr>
        <w:ind w:firstLine="709"/>
        <w:jc w:val="both"/>
        <w:rPr>
          <w:lang w:eastAsia="lt-LT"/>
        </w:rPr>
      </w:pPr>
      <w:r>
        <w:t xml:space="preserve">10. </w:t>
      </w:r>
      <w:r w:rsidRPr="2A52994A">
        <w:rPr>
          <w:lang w:eastAsia="lt-LT"/>
        </w:rPr>
        <w:t>Projektų įgyvendinimo laikotarpis – nuo 2025 m. balandžio 1 d. iki 2025 m. gruodžio 31 d. Pratęsus finansavimą 2026 m. – nuo 2026 m. sausio 1 d. iki 2026 m gruodžio 31 d.</w:t>
      </w:r>
    </w:p>
    <w:p w14:paraId="1E89E452" w14:textId="04AFAAA3" w:rsidR="003A6C0D" w:rsidRDefault="00DB747B">
      <w:pPr>
        <w:pBdr>
          <w:top w:val="nil"/>
          <w:left w:val="nil"/>
          <w:bottom w:val="nil"/>
          <w:right w:val="nil"/>
          <w:between w:val="nil"/>
        </w:pBdr>
        <w:ind w:firstLine="709"/>
        <w:jc w:val="both"/>
        <w:rPr>
          <w:szCs w:val="24"/>
          <w:lang w:eastAsia="lt-LT"/>
        </w:rPr>
      </w:pPr>
      <w:r>
        <w:rPr>
          <w:szCs w:val="24"/>
          <w:lang w:eastAsia="lt-LT"/>
        </w:rPr>
        <w:t xml:space="preserve">11. </w:t>
      </w:r>
      <w:r w:rsidR="00F53AC2">
        <w:rPr>
          <w:szCs w:val="24"/>
          <w:lang w:eastAsia="lt-LT"/>
        </w:rPr>
        <w:t>P</w:t>
      </w:r>
      <w:r>
        <w:rPr>
          <w:szCs w:val="24"/>
          <w:lang w:eastAsia="lt-LT"/>
        </w:rPr>
        <w:t>rojekt</w:t>
      </w:r>
      <w:r w:rsidR="00F53AC2">
        <w:rPr>
          <w:szCs w:val="24"/>
          <w:lang w:eastAsia="lt-LT"/>
        </w:rPr>
        <w:t>ų</w:t>
      </w:r>
      <w:r>
        <w:rPr>
          <w:szCs w:val="24"/>
          <w:lang w:eastAsia="lt-LT"/>
        </w:rPr>
        <w:t xml:space="preserve"> </w:t>
      </w:r>
      <w:r w:rsidR="00F53AC2">
        <w:rPr>
          <w:szCs w:val="24"/>
          <w:lang w:eastAsia="lt-LT"/>
        </w:rPr>
        <w:t xml:space="preserve">veiklų vykdymo teritorija </w:t>
      </w:r>
      <w:r w:rsidR="008A36A8">
        <w:rPr>
          <w:szCs w:val="24"/>
          <w:lang w:eastAsia="lt-LT"/>
        </w:rPr>
        <w:t xml:space="preserve">- </w:t>
      </w:r>
      <w:r>
        <w:rPr>
          <w:szCs w:val="24"/>
          <w:lang w:eastAsia="lt-LT"/>
        </w:rPr>
        <w:t>Lietuvos Respublik</w:t>
      </w:r>
      <w:r w:rsidR="008A36A8">
        <w:rPr>
          <w:szCs w:val="24"/>
          <w:lang w:eastAsia="lt-LT"/>
        </w:rPr>
        <w:t>a</w:t>
      </w:r>
      <w:r>
        <w:rPr>
          <w:szCs w:val="24"/>
          <w:lang w:eastAsia="lt-LT"/>
        </w:rPr>
        <w:t>.</w:t>
      </w:r>
    </w:p>
    <w:p w14:paraId="2B08E679" w14:textId="77777777" w:rsidR="003A6C0D" w:rsidRDefault="00DB747B">
      <w:pPr>
        <w:pBdr>
          <w:top w:val="nil"/>
          <w:left w:val="nil"/>
          <w:bottom w:val="nil"/>
          <w:right w:val="nil"/>
          <w:between w:val="nil"/>
        </w:pBdr>
        <w:ind w:firstLine="709"/>
        <w:jc w:val="both"/>
        <w:rPr>
          <w:color w:val="000000"/>
          <w:lang w:eastAsia="lt-LT"/>
        </w:rPr>
      </w:pPr>
      <w:r>
        <w:rPr>
          <w:color w:val="000000"/>
          <w:lang w:eastAsia="lt-LT"/>
        </w:rPr>
        <w:t>12. Konkursui numatyta skirti vienerių metų valstybės biudžeto lėšų suma – 40 000 eurų.</w:t>
      </w:r>
    </w:p>
    <w:p w14:paraId="0F7E6AC7" w14:textId="77777777" w:rsidR="003A6C0D" w:rsidRDefault="00DB747B">
      <w:pPr>
        <w:pBdr>
          <w:top w:val="nil"/>
          <w:left w:val="nil"/>
          <w:bottom w:val="nil"/>
          <w:right w:val="nil"/>
          <w:between w:val="nil"/>
        </w:pBdr>
        <w:ind w:firstLine="709"/>
        <w:jc w:val="both"/>
        <w:rPr>
          <w:color w:val="000000"/>
          <w:szCs w:val="24"/>
          <w:lang w:eastAsia="lt-LT"/>
        </w:rPr>
      </w:pPr>
      <w:r>
        <w:rPr>
          <w:color w:val="000000"/>
          <w:szCs w:val="24"/>
          <w:lang w:eastAsia="lt-LT"/>
        </w:rPr>
        <w:t>13. Didžiausia vienam projektui vieneriems metams galima skirti valstybės biudžeto lėšų suma – 40 000 eurų valstybės biudžeto lėšų.</w:t>
      </w:r>
    </w:p>
    <w:p w14:paraId="7FD31E52" w14:textId="77777777" w:rsidR="003A6C0D" w:rsidRDefault="00DB747B">
      <w:pPr>
        <w:pBdr>
          <w:top w:val="nil"/>
          <w:left w:val="nil"/>
          <w:bottom w:val="nil"/>
          <w:right w:val="nil"/>
          <w:between w:val="nil"/>
        </w:pBdr>
        <w:ind w:firstLine="709"/>
        <w:jc w:val="both"/>
        <w:rPr>
          <w:color w:val="000000"/>
          <w:lang w:eastAsia="lt-LT"/>
        </w:rPr>
      </w:pPr>
      <w:r>
        <w:rPr>
          <w:color w:val="000000"/>
          <w:lang w:eastAsia="lt-LT"/>
        </w:rPr>
        <w:t xml:space="preserve">14. Mažiausia vienam projektui </w:t>
      </w:r>
      <w:r>
        <w:rPr>
          <w:color w:val="000000"/>
          <w:szCs w:val="24"/>
          <w:lang w:eastAsia="lt-LT"/>
        </w:rPr>
        <w:t xml:space="preserve">vieneriems metams </w:t>
      </w:r>
      <w:r>
        <w:rPr>
          <w:color w:val="000000"/>
          <w:lang w:eastAsia="lt-LT"/>
        </w:rPr>
        <w:t>galima skirti valstybės biudžeto lėšų suma – 16 000 eurų valstybės biudžeto lėšų.</w:t>
      </w:r>
    </w:p>
    <w:p w14:paraId="613F1B4F" w14:textId="77777777" w:rsidR="003A6C0D" w:rsidRDefault="00DB747B">
      <w:pPr>
        <w:pBdr>
          <w:top w:val="nil"/>
          <w:left w:val="nil"/>
          <w:bottom w:val="nil"/>
          <w:right w:val="nil"/>
          <w:between w:val="nil"/>
        </w:pBdr>
        <w:ind w:firstLine="709"/>
        <w:jc w:val="both"/>
        <w:rPr>
          <w:color w:val="000000"/>
          <w:szCs w:val="24"/>
          <w:lang w:eastAsia="lt-LT"/>
        </w:rPr>
      </w:pPr>
      <w:r>
        <w:rPr>
          <w:color w:val="000000"/>
          <w:szCs w:val="24"/>
          <w:lang w:eastAsia="lt-LT"/>
        </w:rPr>
        <w:t>15. Konkurso lėšomis gali būti finansuojamos tik Nuostatų 16 punkte nurodytos veiklos.</w:t>
      </w:r>
    </w:p>
    <w:p w14:paraId="4D0798B7" w14:textId="77777777" w:rsidR="003A6C0D" w:rsidRDefault="003A6C0D">
      <w:pPr>
        <w:pBdr>
          <w:top w:val="nil"/>
          <w:left w:val="nil"/>
          <w:bottom w:val="nil"/>
          <w:right w:val="nil"/>
          <w:between w:val="nil"/>
        </w:pBdr>
        <w:ind w:firstLine="709"/>
        <w:jc w:val="both"/>
        <w:rPr>
          <w:color w:val="000000"/>
          <w:lang w:eastAsia="lt-LT"/>
        </w:rPr>
      </w:pPr>
    </w:p>
    <w:p w14:paraId="377A775A" w14:textId="77777777" w:rsidR="003A6C0D" w:rsidRDefault="00DB747B">
      <w:pPr>
        <w:pBdr>
          <w:top w:val="nil"/>
          <w:left w:val="nil"/>
          <w:bottom w:val="nil"/>
          <w:right w:val="nil"/>
          <w:between w:val="nil"/>
        </w:pBdr>
        <w:jc w:val="center"/>
        <w:rPr>
          <w:b/>
          <w:bCs/>
          <w:caps/>
          <w:color w:val="000000"/>
          <w:szCs w:val="24"/>
          <w:lang w:eastAsia="lt-LT"/>
        </w:rPr>
      </w:pPr>
      <w:r>
        <w:rPr>
          <w:b/>
          <w:bCs/>
          <w:caps/>
          <w:color w:val="000000"/>
          <w:szCs w:val="24"/>
          <w:lang w:eastAsia="lt-LT"/>
        </w:rPr>
        <w:t>III skyrius</w:t>
      </w:r>
    </w:p>
    <w:p w14:paraId="70418D7C" w14:textId="3B9D517A" w:rsidR="003A6C0D" w:rsidRDefault="00DB747B">
      <w:pPr>
        <w:pBdr>
          <w:top w:val="nil"/>
          <w:left w:val="nil"/>
          <w:bottom w:val="nil"/>
          <w:right w:val="nil"/>
          <w:between w:val="nil"/>
        </w:pBdr>
        <w:ind w:firstLine="709"/>
        <w:jc w:val="center"/>
        <w:rPr>
          <w:b/>
          <w:bCs/>
          <w:caps/>
          <w:color w:val="000000"/>
          <w:szCs w:val="24"/>
          <w:lang w:eastAsia="lt-LT"/>
        </w:rPr>
      </w:pPr>
      <w:r>
        <w:rPr>
          <w:b/>
          <w:bCs/>
          <w:caps/>
          <w:color w:val="000000"/>
          <w:szCs w:val="24"/>
          <w:lang w:eastAsia="lt-LT"/>
        </w:rPr>
        <w:t>veiklos, KURIOMS SKIRIAM</w:t>
      </w:r>
      <w:r w:rsidR="004B73A7">
        <w:rPr>
          <w:b/>
          <w:bCs/>
          <w:caps/>
          <w:color w:val="000000"/>
          <w:szCs w:val="24"/>
          <w:lang w:eastAsia="lt-LT"/>
        </w:rPr>
        <w:t>A</w:t>
      </w:r>
      <w:r>
        <w:rPr>
          <w:b/>
          <w:bCs/>
          <w:caps/>
          <w:color w:val="000000"/>
          <w:szCs w:val="24"/>
          <w:lang w:eastAsia="lt-LT"/>
        </w:rPr>
        <w:t xml:space="preserve"> VALSTYBĖS BIUDŽETO LĖŠ</w:t>
      </w:r>
      <w:r w:rsidR="004B73A7">
        <w:rPr>
          <w:b/>
          <w:bCs/>
          <w:caps/>
          <w:color w:val="000000"/>
          <w:szCs w:val="24"/>
          <w:lang w:eastAsia="lt-LT"/>
        </w:rPr>
        <w:t>Ų</w:t>
      </w:r>
      <w:r>
        <w:rPr>
          <w:b/>
          <w:bCs/>
          <w:caps/>
          <w:color w:val="000000"/>
          <w:szCs w:val="24"/>
          <w:lang w:eastAsia="lt-LT"/>
        </w:rPr>
        <w:t xml:space="preserve"> </w:t>
      </w:r>
    </w:p>
    <w:p w14:paraId="1DDDCD6D" w14:textId="77777777" w:rsidR="003A6C0D" w:rsidRDefault="003A6C0D">
      <w:pPr>
        <w:pBdr>
          <w:top w:val="nil"/>
          <w:left w:val="nil"/>
          <w:bottom w:val="nil"/>
          <w:right w:val="nil"/>
          <w:between w:val="nil"/>
        </w:pBdr>
        <w:ind w:firstLine="771"/>
        <w:jc w:val="center"/>
        <w:rPr>
          <w:b/>
          <w:bCs/>
          <w:caps/>
          <w:color w:val="000000"/>
          <w:szCs w:val="24"/>
          <w:lang w:eastAsia="lt-LT"/>
        </w:rPr>
      </w:pPr>
    </w:p>
    <w:p w14:paraId="611EA058" w14:textId="77777777" w:rsidR="003A6C0D" w:rsidRDefault="003A6C0D">
      <w:pPr>
        <w:pBdr>
          <w:top w:val="nil"/>
          <w:left w:val="nil"/>
          <w:bottom w:val="nil"/>
          <w:right w:val="nil"/>
          <w:between w:val="nil"/>
        </w:pBdr>
        <w:ind w:firstLine="709"/>
        <w:jc w:val="both"/>
        <w:rPr>
          <w:color w:val="000000"/>
          <w:szCs w:val="24"/>
          <w:lang w:eastAsia="lt-LT"/>
        </w:rPr>
      </w:pPr>
    </w:p>
    <w:p w14:paraId="6EFA3053" w14:textId="77777777" w:rsidR="003A6C0D" w:rsidRDefault="00DB747B">
      <w:pPr>
        <w:pBdr>
          <w:top w:val="nil"/>
          <w:left w:val="nil"/>
          <w:bottom w:val="nil"/>
          <w:right w:val="nil"/>
          <w:between w:val="nil"/>
        </w:pBdr>
        <w:ind w:firstLine="709"/>
        <w:jc w:val="both"/>
        <w:rPr>
          <w:rFonts w:eastAsia="Calibri"/>
        </w:rPr>
      </w:pPr>
      <w:r>
        <w:rPr>
          <w:color w:val="000000"/>
          <w:lang w:eastAsia="lt-LT"/>
        </w:rPr>
        <w:t>16.</w:t>
      </w:r>
      <w:r>
        <w:rPr>
          <w:rFonts w:eastAsia="Calibri"/>
        </w:rPr>
        <w:t xml:space="preserve"> Veiklos, kurioms skiriama valstybės biudžeto lėšų: </w:t>
      </w:r>
    </w:p>
    <w:p w14:paraId="0F1CD09F" w14:textId="77777777" w:rsidR="003A6C0D" w:rsidRDefault="00DB747B">
      <w:pPr>
        <w:pBdr>
          <w:top w:val="nil"/>
          <w:left w:val="nil"/>
          <w:bottom w:val="nil"/>
          <w:right w:val="nil"/>
          <w:between w:val="nil"/>
        </w:pBdr>
        <w:ind w:firstLine="709"/>
        <w:jc w:val="both"/>
        <w:rPr>
          <w:rFonts w:eastAsia="Calibri"/>
        </w:rPr>
      </w:pPr>
      <w:r>
        <w:rPr>
          <w:rFonts w:eastAsia="Calibri"/>
        </w:rPr>
        <w:t>16.1</w:t>
      </w:r>
      <w:r>
        <w:rPr>
          <w:color w:val="000000"/>
          <w:lang w:eastAsia="lt-LT"/>
        </w:rPr>
        <w:t xml:space="preserve">. </w:t>
      </w:r>
      <w:r>
        <w:rPr>
          <w:rFonts w:eastAsia="Calibri"/>
        </w:rPr>
        <w:t xml:space="preserve">informacijos </w:t>
      </w:r>
      <w:r>
        <w:rPr>
          <w:lang w:eastAsia="lt-LT"/>
        </w:rPr>
        <w:t>Jaunimo informavimo ir konsultavimo tvarkos</w:t>
      </w:r>
      <w:r>
        <w:t xml:space="preserve"> aprašo 3.1 papunktyje nurodytomis temomis</w:t>
      </w:r>
      <w:r>
        <w:rPr>
          <w:rFonts w:eastAsia="Calibri"/>
        </w:rPr>
        <w:t xml:space="preserve"> jaunimo informavimo svetainėje, </w:t>
      </w:r>
      <w:r>
        <w:t>laikantis asmens duomenų apsaugos reikalavimų,</w:t>
      </w:r>
      <w:r>
        <w:rPr>
          <w:rFonts w:eastAsia="Calibri"/>
        </w:rPr>
        <w:t xml:space="preserve"> rengimas ir skelbimas, kiti informacijos tvarkymo veiksmai, kuriais užtikrinamas informacijos aktualumas, bei techninė jaunimo informavimo svetainės priežiūra;</w:t>
      </w:r>
    </w:p>
    <w:p w14:paraId="5F7C2FF6" w14:textId="77777777" w:rsidR="003A6C0D" w:rsidRDefault="00DB747B">
      <w:pPr>
        <w:pBdr>
          <w:top w:val="nil"/>
          <w:left w:val="nil"/>
          <w:bottom w:val="nil"/>
          <w:right w:val="nil"/>
          <w:between w:val="nil"/>
        </w:pBdr>
        <w:ind w:firstLine="709"/>
        <w:jc w:val="both"/>
        <w:rPr>
          <w:rFonts w:eastAsia="Calibri"/>
        </w:rPr>
      </w:pPr>
      <w:r>
        <w:rPr>
          <w:rFonts w:eastAsia="Calibri"/>
        </w:rPr>
        <w:t>16.2. jaunimo informavimo viešinimo kampanijų ir kitokių jo žinomumo didinimo renginių ir iniciatyvų (pvz., darbovietėse, studijų mugėse, miesto šventėse ir kt.) organizavimas;</w:t>
      </w:r>
    </w:p>
    <w:p w14:paraId="3A48E628" w14:textId="77777777" w:rsidR="003A6C0D" w:rsidRDefault="00DB747B">
      <w:pPr>
        <w:pBdr>
          <w:top w:val="nil"/>
          <w:left w:val="nil"/>
          <w:bottom w:val="nil"/>
          <w:right w:val="nil"/>
          <w:between w:val="nil"/>
        </w:pBdr>
        <w:ind w:firstLine="709"/>
        <w:jc w:val="both"/>
        <w:rPr>
          <w:rFonts w:eastAsia="Calibri"/>
        </w:rPr>
      </w:pPr>
      <w:r>
        <w:rPr>
          <w:rFonts w:eastAsia="Calibri"/>
        </w:rPr>
        <w:t>16.3. pasiūlymų dėl jaunimo informavimo ir konsultavimo jaunimo politiką formuojančioms ir įgyvendinančioms institucijoms teikimas;</w:t>
      </w:r>
    </w:p>
    <w:p w14:paraId="19B254B1" w14:textId="77777777" w:rsidR="003A6C0D" w:rsidRDefault="00DB747B">
      <w:pPr>
        <w:pBdr>
          <w:top w:val="nil"/>
          <w:left w:val="nil"/>
          <w:bottom w:val="nil"/>
          <w:right w:val="nil"/>
          <w:between w:val="nil"/>
        </w:pBdr>
        <w:ind w:firstLine="709"/>
        <w:jc w:val="both"/>
        <w:rPr>
          <w:rFonts w:eastAsia="Calibri"/>
        </w:rPr>
      </w:pPr>
      <w:r>
        <w:rPr>
          <w:rFonts w:eastAsia="Calibri"/>
        </w:rPr>
        <w:t>16.4.</w:t>
      </w:r>
      <w:r>
        <w:t xml:space="preserve"> </w:t>
      </w:r>
      <w:r>
        <w:rPr>
          <w:rFonts w:eastAsia="Calibri"/>
        </w:rPr>
        <w:t>bendradarbiavimas su informaciją teikiančiomis organizacijomis, įstaigomis ir institucijomis;</w:t>
      </w:r>
    </w:p>
    <w:p w14:paraId="6967BAB4" w14:textId="77777777" w:rsidR="003A6C0D" w:rsidRDefault="00DB747B">
      <w:pPr>
        <w:pBdr>
          <w:top w:val="nil"/>
          <w:left w:val="nil"/>
          <w:bottom w:val="nil"/>
          <w:right w:val="nil"/>
          <w:between w:val="nil"/>
        </w:pBdr>
        <w:ind w:firstLine="709"/>
        <w:jc w:val="both"/>
        <w:rPr>
          <w:rFonts w:eastAsia="Calibri"/>
        </w:rPr>
      </w:pPr>
      <w:r>
        <w:rPr>
          <w:rFonts w:eastAsia="Calibri"/>
        </w:rPr>
        <w:t>16.5.</w:t>
      </w:r>
      <w:r>
        <w:t xml:space="preserve"> </w:t>
      </w:r>
      <w:r>
        <w:rPr>
          <w:rFonts w:eastAsia="Calibri"/>
        </w:rPr>
        <w:t xml:space="preserve">prieigos prie skaitmeninės ir fizinės informacinės medžiagos jaunimui aktualiomis temomis užtikrinimas, jos parengimas ir dalijimas. </w:t>
      </w:r>
    </w:p>
    <w:p w14:paraId="4B727244" w14:textId="77777777" w:rsidR="003A6C0D" w:rsidRDefault="00DB747B">
      <w:pPr>
        <w:pBdr>
          <w:top w:val="nil"/>
          <w:left w:val="nil"/>
          <w:bottom w:val="nil"/>
          <w:right w:val="nil"/>
          <w:between w:val="nil"/>
        </w:pBdr>
        <w:ind w:firstLine="709"/>
        <w:jc w:val="both"/>
        <w:rPr>
          <w:rFonts w:eastAsia="Calibri"/>
          <w:szCs w:val="24"/>
        </w:rPr>
      </w:pPr>
      <w:r>
        <w:rPr>
          <w:rFonts w:eastAsia="Calibri"/>
          <w:szCs w:val="24"/>
        </w:rPr>
        <w:t xml:space="preserve">17. Projekto veiklų turinys privalo atitikti visas šias sąlygas: </w:t>
      </w:r>
    </w:p>
    <w:p w14:paraId="0096839B" w14:textId="77777777" w:rsidR="003A6C0D" w:rsidRDefault="00DB747B">
      <w:pPr>
        <w:pBdr>
          <w:top w:val="nil"/>
          <w:left w:val="nil"/>
          <w:bottom w:val="nil"/>
          <w:right w:val="nil"/>
          <w:between w:val="nil"/>
        </w:pBdr>
        <w:ind w:firstLine="709"/>
        <w:jc w:val="both"/>
        <w:rPr>
          <w:color w:val="000000"/>
          <w:shd w:val="clear" w:color="auto" w:fill="FFFF00"/>
          <w:lang w:eastAsia="lt-LT"/>
        </w:rPr>
      </w:pPr>
      <w:r>
        <w:rPr>
          <w:color w:val="000000"/>
          <w:lang w:eastAsia="lt-LT"/>
        </w:rPr>
        <w:t>17.1. projektu numatyta įgyvendinti visas Nuostatų 16 punkte nurodytas veiklas;</w:t>
      </w:r>
    </w:p>
    <w:p w14:paraId="2943902D" w14:textId="77777777" w:rsidR="003A6C0D" w:rsidRDefault="00DB747B">
      <w:pPr>
        <w:pBdr>
          <w:top w:val="nil"/>
          <w:left w:val="nil"/>
          <w:bottom w:val="nil"/>
          <w:right w:val="nil"/>
          <w:between w:val="nil"/>
        </w:pBdr>
        <w:ind w:firstLine="709"/>
        <w:jc w:val="both"/>
      </w:pPr>
      <w:r>
        <w:t>17.2. projekte numatytos veiklos atitinka Jaunimo informavimo ir konsultavimo tvarkos apraše nurodytą jaunimo informavimo ir konsultavimo tikslą ir uždavinius.</w:t>
      </w:r>
    </w:p>
    <w:p w14:paraId="1FFED10A" w14:textId="0A4E4E82" w:rsidR="003A6C0D" w:rsidRDefault="00DB747B">
      <w:pPr>
        <w:pBdr>
          <w:top w:val="nil"/>
          <w:left w:val="nil"/>
          <w:bottom w:val="nil"/>
          <w:right w:val="nil"/>
          <w:between w:val="nil"/>
        </w:pBdr>
        <w:ind w:firstLine="709"/>
        <w:jc w:val="both"/>
        <w:rPr>
          <w:color w:val="000000"/>
          <w:lang w:eastAsia="lt-LT"/>
        </w:rPr>
      </w:pPr>
      <w:r>
        <w:rPr>
          <w:color w:val="000000"/>
          <w:lang w:eastAsia="lt-LT"/>
        </w:rPr>
        <w:t xml:space="preserve">18. Valstybės biudžeto lėšų projektui įgyvendinti neskiriama, jeigu projektas atitinka bent vieną iš </w:t>
      </w:r>
      <w:r w:rsidR="006E2941">
        <w:rPr>
          <w:lang w:eastAsia="lt-LT"/>
        </w:rPr>
        <w:t>Aprašo</w:t>
      </w:r>
      <w:r>
        <w:rPr>
          <w:color w:val="000000"/>
          <w:lang w:eastAsia="lt-LT"/>
        </w:rPr>
        <w:t xml:space="preserve"> 1</w:t>
      </w:r>
      <w:r w:rsidR="006E2941">
        <w:rPr>
          <w:color w:val="000000"/>
          <w:lang w:eastAsia="lt-LT"/>
        </w:rPr>
        <w:t>3</w:t>
      </w:r>
      <w:r>
        <w:rPr>
          <w:color w:val="000000"/>
          <w:lang w:eastAsia="lt-LT"/>
        </w:rPr>
        <w:t xml:space="preserve"> punkte nustatytų sąlygų.</w:t>
      </w:r>
    </w:p>
    <w:p w14:paraId="0DA61E93" w14:textId="77777777" w:rsidR="003A6C0D" w:rsidRDefault="003A6C0D">
      <w:pPr>
        <w:pBdr>
          <w:top w:val="nil"/>
          <w:left w:val="nil"/>
          <w:bottom w:val="nil"/>
          <w:right w:val="nil"/>
          <w:between w:val="nil"/>
        </w:pBdr>
        <w:ind w:firstLine="709"/>
        <w:jc w:val="both"/>
        <w:rPr>
          <w:color w:val="000000"/>
          <w:lang w:eastAsia="lt-LT"/>
        </w:rPr>
      </w:pPr>
    </w:p>
    <w:p w14:paraId="38EFB67F" w14:textId="77777777" w:rsidR="003A6C0D" w:rsidRDefault="00DB747B">
      <w:pPr>
        <w:pBdr>
          <w:top w:val="nil"/>
          <w:left w:val="nil"/>
          <w:bottom w:val="nil"/>
          <w:right w:val="nil"/>
          <w:between w:val="nil"/>
        </w:pBdr>
        <w:jc w:val="center"/>
        <w:rPr>
          <w:b/>
          <w:bCs/>
          <w:color w:val="000000"/>
          <w:szCs w:val="24"/>
          <w:lang w:eastAsia="lt-LT"/>
        </w:rPr>
      </w:pPr>
      <w:r>
        <w:rPr>
          <w:b/>
          <w:bCs/>
          <w:color w:val="000000"/>
          <w:szCs w:val="24"/>
          <w:lang w:eastAsia="lt-LT"/>
        </w:rPr>
        <w:t>IV SKYRIUS</w:t>
      </w:r>
    </w:p>
    <w:p w14:paraId="5F38F419" w14:textId="4DE150B8" w:rsidR="003A6C0D" w:rsidRDefault="00DB747B">
      <w:pPr>
        <w:pBdr>
          <w:top w:val="nil"/>
          <w:left w:val="nil"/>
          <w:bottom w:val="nil"/>
          <w:right w:val="nil"/>
          <w:between w:val="nil"/>
        </w:pBdr>
        <w:jc w:val="center"/>
        <w:rPr>
          <w:b/>
          <w:bCs/>
          <w:color w:val="000000"/>
          <w:szCs w:val="24"/>
          <w:lang w:eastAsia="lt-LT"/>
        </w:rPr>
      </w:pPr>
      <w:r>
        <w:rPr>
          <w:b/>
          <w:bCs/>
          <w:color w:val="000000"/>
          <w:szCs w:val="24"/>
          <w:lang w:eastAsia="lt-LT"/>
        </w:rPr>
        <w:t xml:space="preserve">REIKALAVIMAI PAREIŠKĖJAMS, PROJEKTŲ VYKDYTOJAMS PROJEKTO VEIKLŲ VYKDYTOJAMS </w:t>
      </w:r>
      <w:r w:rsidR="00C2729F">
        <w:rPr>
          <w:b/>
          <w:bCs/>
          <w:color w:val="000000"/>
          <w:lang w:eastAsia="lt-LT"/>
        </w:rPr>
        <w:t>IR PARTNERIAMS</w:t>
      </w:r>
      <w:r>
        <w:rPr>
          <w:b/>
          <w:bCs/>
          <w:color w:val="000000"/>
          <w:szCs w:val="24"/>
          <w:lang w:eastAsia="lt-LT"/>
        </w:rPr>
        <w:t xml:space="preserve"> </w:t>
      </w:r>
    </w:p>
    <w:p w14:paraId="26F95008" w14:textId="77777777" w:rsidR="003A6C0D" w:rsidRDefault="003A6C0D">
      <w:pPr>
        <w:pBdr>
          <w:top w:val="nil"/>
          <w:left w:val="nil"/>
          <w:bottom w:val="nil"/>
          <w:right w:val="nil"/>
          <w:between w:val="nil"/>
        </w:pBdr>
        <w:ind w:firstLine="709"/>
        <w:jc w:val="center"/>
        <w:rPr>
          <w:b/>
          <w:bCs/>
          <w:color w:val="000000"/>
          <w:szCs w:val="24"/>
          <w:lang w:eastAsia="lt-LT"/>
        </w:rPr>
      </w:pPr>
    </w:p>
    <w:p w14:paraId="457FFA6E" w14:textId="77777777" w:rsidR="003A6C0D" w:rsidRDefault="00DB747B">
      <w:pPr>
        <w:pBdr>
          <w:top w:val="nil"/>
          <w:left w:val="nil"/>
          <w:bottom w:val="nil"/>
          <w:right w:val="nil"/>
          <w:between w:val="nil"/>
        </w:pBdr>
        <w:ind w:firstLine="709"/>
        <w:jc w:val="both"/>
        <w:rPr>
          <w:color w:val="000000"/>
          <w:szCs w:val="24"/>
          <w:lang w:eastAsia="lt-LT"/>
        </w:rPr>
      </w:pPr>
      <w:r>
        <w:rPr>
          <w:color w:val="000000"/>
          <w:szCs w:val="24"/>
          <w:lang w:eastAsia="lt-LT"/>
        </w:rPr>
        <w:t xml:space="preserve">19. Pareiškėjas turi atitikti šiuos reikalavimus: </w:t>
      </w:r>
    </w:p>
    <w:p w14:paraId="59B7184A" w14:textId="4CC8B99A" w:rsidR="003A6C0D" w:rsidRDefault="00DB747B">
      <w:pPr>
        <w:pBdr>
          <w:top w:val="nil"/>
          <w:left w:val="nil"/>
          <w:bottom w:val="nil"/>
          <w:right w:val="nil"/>
          <w:between w:val="nil"/>
        </w:pBdr>
        <w:ind w:firstLine="709"/>
        <w:jc w:val="both"/>
        <w:rPr>
          <w:color w:val="000000"/>
          <w:lang w:eastAsia="lt-LT"/>
        </w:rPr>
      </w:pPr>
      <w:r>
        <w:rPr>
          <w:color w:val="000000"/>
          <w:lang w:eastAsia="lt-LT"/>
        </w:rPr>
        <w:t xml:space="preserve">19.1. </w:t>
      </w:r>
      <w:r w:rsidR="000F3135">
        <w:rPr>
          <w:color w:val="000000"/>
          <w:lang w:eastAsia="lt-LT"/>
        </w:rPr>
        <w:t xml:space="preserve">pareiškėjas </w:t>
      </w:r>
      <w:r w:rsidR="008634A0" w:rsidRPr="008634A0">
        <w:rPr>
          <w:color w:val="000000"/>
          <w:lang w:eastAsia="lt-LT"/>
        </w:rPr>
        <w:t xml:space="preserve">pagal Nevyriausybinių organizacijų plėtros įstatymą laikomas nevyriausybine organizacija, Juridinių asmenų registre </w:t>
      </w:r>
      <w:r w:rsidR="000F3135">
        <w:rPr>
          <w:color w:val="000000"/>
          <w:lang w:eastAsia="lt-LT"/>
        </w:rPr>
        <w:t xml:space="preserve">yra </w:t>
      </w:r>
      <w:r w:rsidR="008634A0" w:rsidRPr="008634A0">
        <w:rPr>
          <w:color w:val="000000"/>
          <w:lang w:eastAsia="lt-LT"/>
        </w:rPr>
        <w:t xml:space="preserve">įregistravęs žymą, kad juridinis asmuo yra nevyriausybinė organizacija ir priklauso </w:t>
      </w:r>
      <w:r>
        <w:rPr>
          <w:color w:val="000000"/>
          <w:lang w:eastAsia="lt-LT"/>
        </w:rPr>
        <w:t>Nuostatų 2.</w:t>
      </w:r>
      <w:r w:rsidR="000F3135">
        <w:rPr>
          <w:color w:val="000000"/>
          <w:lang w:eastAsia="lt-LT"/>
        </w:rPr>
        <w:t>9</w:t>
      </w:r>
      <w:r>
        <w:rPr>
          <w:color w:val="000000"/>
          <w:lang w:eastAsia="lt-LT"/>
        </w:rPr>
        <w:t xml:space="preserve"> papunktyje</w:t>
      </w:r>
      <w:r w:rsidR="000F3135" w:rsidRPr="000F3135">
        <w:rPr>
          <w:color w:val="000000"/>
          <w:lang w:eastAsia="lt-LT"/>
        </w:rPr>
        <w:t xml:space="preserve"> </w:t>
      </w:r>
      <w:r w:rsidR="000F3135" w:rsidRPr="008634A0">
        <w:rPr>
          <w:color w:val="000000"/>
          <w:lang w:eastAsia="lt-LT"/>
        </w:rPr>
        <w:t xml:space="preserve">nurodytų </w:t>
      </w:r>
      <w:r w:rsidR="00E073CE" w:rsidRPr="00E073CE">
        <w:rPr>
          <w:color w:val="000000"/>
          <w:lang w:eastAsia="lt-LT"/>
        </w:rPr>
        <w:t>nevyriausybinių organizacijų</w:t>
      </w:r>
      <w:r w:rsidR="000F3135" w:rsidRPr="008634A0">
        <w:rPr>
          <w:color w:val="000000"/>
          <w:lang w:eastAsia="lt-LT"/>
        </w:rPr>
        <w:t>, turinčių teisę teikti paraiškas, grupei</w:t>
      </w:r>
      <w:r>
        <w:rPr>
          <w:color w:val="000000"/>
          <w:lang w:eastAsia="lt-LT"/>
        </w:rPr>
        <w:t xml:space="preserve">; </w:t>
      </w:r>
      <w:r>
        <w:rPr>
          <w:color w:val="000000"/>
          <w:szCs w:val="24"/>
        </w:rPr>
        <w:t xml:space="preserve">(vadovaujantis </w:t>
      </w:r>
      <w:r w:rsidR="009331B6">
        <w:rPr>
          <w:lang w:eastAsia="lt-LT"/>
        </w:rPr>
        <w:t>Aprašo</w:t>
      </w:r>
      <w:r>
        <w:rPr>
          <w:color w:val="000000"/>
          <w:szCs w:val="24"/>
        </w:rPr>
        <w:t xml:space="preserve"> </w:t>
      </w:r>
      <w:r w:rsidR="009331B6">
        <w:rPr>
          <w:color w:val="000000"/>
          <w:szCs w:val="24"/>
        </w:rPr>
        <w:t>24</w:t>
      </w:r>
      <w:r>
        <w:rPr>
          <w:color w:val="000000"/>
          <w:szCs w:val="24"/>
        </w:rPr>
        <w:t>.1 papunkčiu)</w:t>
      </w:r>
      <w:r>
        <w:rPr>
          <w:color w:val="000000"/>
          <w:lang w:eastAsia="lt-LT"/>
        </w:rPr>
        <w:t xml:space="preserve">; </w:t>
      </w:r>
    </w:p>
    <w:p w14:paraId="602BAFEA" w14:textId="441A964B" w:rsidR="003A6C0D" w:rsidRDefault="00DB747B">
      <w:pPr>
        <w:ind w:firstLine="709"/>
        <w:jc w:val="both"/>
        <w:rPr>
          <w:rFonts w:eastAsia="Aptos"/>
        </w:rPr>
      </w:pPr>
      <w:r>
        <w:rPr>
          <w:rFonts w:eastAsia="Aptos"/>
        </w:rPr>
        <w:t xml:space="preserve">19.2. pareiškėjas pateikė paraišką iki Konkurso skelbime nurodytos paskutinės paraiškų pateikimo dienos </w:t>
      </w:r>
      <w:r w:rsidR="005A057F" w:rsidRPr="005A057F">
        <w:rPr>
          <w:rFonts w:eastAsia="Aptos"/>
        </w:rPr>
        <w:t xml:space="preserve">ir nurodyto laiko </w:t>
      </w:r>
      <w:r>
        <w:rPr>
          <w:color w:val="000000"/>
        </w:rPr>
        <w:t xml:space="preserve">(vadovaujantis  </w:t>
      </w:r>
      <w:r w:rsidR="009331B6">
        <w:rPr>
          <w:lang w:eastAsia="lt-LT"/>
        </w:rPr>
        <w:t>Aprašo</w:t>
      </w:r>
      <w:r>
        <w:rPr>
          <w:color w:val="000000"/>
        </w:rPr>
        <w:t xml:space="preserve"> </w:t>
      </w:r>
      <w:r w:rsidR="009331B6">
        <w:rPr>
          <w:color w:val="000000"/>
        </w:rPr>
        <w:t>24</w:t>
      </w:r>
      <w:r>
        <w:rPr>
          <w:color w:val="000000"/>
        </w:rPr>
        <w:t>.2 papunkčiu)</w:t>
      </w:r>
      <w:r>
        <w:rPr>
          <w:rFonts w:eastAsia="Aptos"/>
        </w:rPr>
        <w:t>;</w:t>
      </w:r>
    </w:p>
    <w:p w14:paraId="07088678" w14:textId="6A29F9B4" w:rsidR="003A6C0D" w:rsidRDefault="00DB747B">
      <w:pPr>
        <w:pBdr>
          <w:top w:val="nil"/>
          <w:left w:val="nil"/>
          <w:bottom w:val="nil"/>
          <w:right w:val="nil"/>
          <w:between w:val="nil"/>
        </w:pBdr>
        <w:ind w:firstLine="709"/>
        <w:jc w:val="both"/>
        <w:rPr>
          <w:color w:val="000000"/>
          <w:lang w:eastAsia="lt-LT"/>
        </w:rPr>
      </w:pPr>
      <w:r w:rsidRPr="00791DBA">
        <w:rPr>
          <w:color w:val="000000"/>
          <w:lang w:eastAsia="lt-LT"/>
        </w:rPr>
        <w:t xml:space="preserve">19.3. </w:t>
      </w:r>
      <w:r w:rsidR="00CF6894" w:rsidRPr="00CF6894">
        <w:rPr>
          <w:color w:val="000000"/>
          <w:lang w:eastAsia="lt-LT"/>
        </w:rPr>
        <w:t>paraiška atitinka Aprašo 15–17 ir 19 punktuose nustatytus reikalavimus</w:t>
      </w:r>
      <w:r w:rsidR="00CF6894" w:rsidRPr="00CF6894" w:rsidDel="00DE175E">
        <w:rPr>
          <w:color w:val="000000"/>
          <w:lang w:eastAsia="lt-LT"/>
        </w:rPr>
        <w:t xml:space="preserve"> </w:t>
      </w:r>
      <w:r w:rsidRPr="00791DBA">
        <w:rPr>
          <w:color w:val="000000"/>
          <w:lang w:eastAsia="lt-LT"/>
        </w:rPr>
        <w:t xml:space="preserve"> </w:t>
      </w:r>
      <w:r w:rsidRPr="00791DBA">
        <w:rPr>
          <w:color w:val="000000"/>
          <w:szCs w:val="24"/>
        </w:rPr>
        <w:t xml:space="preserve">(vadovaujantis </w:t>
      </w:r>
      <w:r w:rsidR="009331B6" w:rsidRPr="00791DBA">
        <w:rPr>
          <w:lang w:eastAsia="lt-LT"/>
        </w:rPr>
        <w:t>Aprašo</w:t>
      </w:r>
      <w:r w:rsidRPr="00791DBA">
        <w:rPr>
          <w:color w:val="000000"/>
          <w:szCs w:val="24"/>
        </w:rPr>
        <w:t xml:space="preserve"> </w:t>
      </w:r>
      <w:r w:rsidR="009331B6" w:rsidRPr="00791DBA">
        <w:rPr>
          <w:color w:val="000000"/>
          <w:szCs w:val="24"/>
        </w:rPr>
        <w:t>24</w:t>
      </w:r>
      <w:r w:rsidRPr="00791DBA">
        <w:rPr>
          <w:color w:val="000000"/>
          <w:szCs w:val="24"/>
        </w:rPr>
        <w:t>.</w:t>
      </w:r>
      <w:r w:rsidR="00CF6894">
        <w:rPr>
          <w:color w:val="000000"/>
          <w:szCs w:val="24"/>
        </w:rPr>
        <w:t>3</w:t>
      </w:r>
      <w:r w:rsidRPr="00791DBA">
        <w:rPr>
          <w:color w:val="000000"/>
          <w:szCs w:val="24"/>
        </w:rPr>
        <w:t xml:space="preserve"> papunkčiu);</w:t>
      </w:r>
      <w:r>
        <w:rPr>
          <w:color w:val="000000"/>
          <w:szCs w:val="24"/>
          <w:lang w:val="en-GB"/>
        </w:rPr>
        <w:t xml:space="preserve"> </w:t>
      </w:r>
      <w:r>
        <w:rPr>
          <w:szCs w:val="24"/>
        </w:rPr>
        <w:t xml:space="preserve"> </w:t>
      </w:r>
    </w:p>
    <w:p w14:paraId="6D1B50A1" w14:textId="5663C1DD" w:rsidR="003A6C0D" w:rsidRDefault="00DB747B" w:rsidP="00B703B0">
      <w:pPr>
        <w:pBdr>
          <w:top w:val="nil"/>
          <w:left w:val="nil"/>
          <w:bottom w:val="nil"/>
          <w:right w:val="nil"/>
          <w:between w:val="nil"/>
        </w:pBdr>
        <w:ind w:firstLine="709"/>
        <w:jc w:val="both"/>
        <w:rPr>
          <w:color w:val="000000"/>
          <w:lang w:eastAsia="lt-LT"/>
        </w:rPr>
      </w:pPr>
      <w:r>
        <w:rPr>
          <w:color w:val="000000"/>
          <w:lang w:eastAsia="lt-LT"/>
        </w:rPr>
        <w:t xml:space="preserve">19.4. pareiškėjas </w:t>
      </w:r>
      <w:r w:rsidR="00CF468A" w:rsidRPr="00CF468A">
        <w:rPr>
          <w:color w:val="000000"/>
          <w:lang w:eastAsia="lt-LT"/>
        </w:rPr>
        <w:t>paraiškos pateikimo dieną</w:t>
      </w:r>
      <w:r>
        <w:rPr>
          <w:color w:val="000000"/>
          <w:lang w:eastAsia="lt-LT"/>
        </w:rPr>
        <w:t xml:space="preserve"> </w:t>
      </w:r>
      <w:r w:rsidR="00CF468A">
        <w:rPr>
          <w:color w:val="000000"/>
          <w:lang w:eastAsia="lt-LT"/>
        </w:rPr>
        <w:t>ne</w:t>
      </w:r>
      <w:r>
        <w:rPr>
          <w:color w:val="000000"/>
          <w:lang w:eastAsia="lt-LT"/>
        </w:rPr>
        <w:t xml:space="preserve">skolingas Lietuvos Respublikos valstybinio socialinio draudimo fondo biudžetui daugiau nei 10 bazinės socialinės išmokos dydžių </w:t>
      </w:r>
      <w:r>
        <w:rPr>
          <w:rFonts w:eastAsia="Arial Unicode MS"/>
          <w:color w:val="000000"/>
          <w:lang w:eastAsia="lt-LT"/>
        </w:rPr>
        <w:t xml:space="preserve">(pagal viešus Valstybinio socialinio draudimo fondo valdybos prie Socialinės apsaugos ir darbo ministerijos duomenis) </w:t>
      </w:r>
      <w:r>
        <w:rPr>
          <w:color w:val="000000"/>
          <w:szCs w:val="24"/>
        </w:rPr>
        <w:t xml:space="preserve">(vadovaujantis </w:t>
      </w:r>
      <w:r w:rsidR="00023D41">
        <w:rPr>
          <w:color w:val="000000"/>
          <w:szCs w:val="24"/>
        </w:rPr>
        <w:t>Aprašo 24</w:t>
      </w:r>
      <w:r>
        <w:rPr>
          <w:color w:val="000000"/>
          <w:szCs w:val="24"/>
        </w:rPr>
        <w:t>.5 papunkčiu);</w:t>
      </w:r>
      <w:r>
        <w:rPr>
          <w:color w:val="000000"/>
          <w:szCs w:val="24"/>
          <w:lang w:val="en-GB"/>
        </w:rPr>
        <w:t xml:space="preserve"> </w:t>
      </w:r>
      <w:r>
        <w:rPr>
          <w:szCs w:val="24"/>
        </w:rPr>
        <w:t xml:space="preserve"> </w:t>
      </w:r>
    </w:p>
    <w:p w14:paraId="4BF122AE" w14:textId="7C06782E" w:rsidR="003A6C0D" w:rsidRDefault="00DB747B">
      <w:pPr>
        <w:pBdr>
          <w:top w:val="nil"/>
          <w:left w:val="nil"/>
          <w:bottom w:val="nil"/>
          <w:right w:val="nil"/>
          <w:between w:val="nil"/>
        </w:pBdr>
        <w:ind w:firstLine="709"/>
        <w:jc w:val="both"/>
        <w:rPr>
          <w:color w:val="000000"/>
          <w:lang w:eastAsia="lt-LT"/>
        </w:rPr>
      </w:pPr>
      <w:r w:rsidRPr="2C4584AB">
        <w:rPr>
          <w:color w:val="000000" w:themeColor="text1"/>
        </w:rPr>
        <w:t xml:space="preserve">19.5. vadovaujantis Lietuvos Respublikos mokesčių administravimo įstatymo 40 straipsniu, laikoma, kad pareiškėjas atitinka minimalius patikimo mokesčių mokėtojo kriterijus (pagal viešus Valstybinės mokesčių inspekcijos duomenis) (vadovaujantis </w:t>
      </w:r>
      <w:r w:rsidR="00023D41" w:rsidRPr="2C4584AB">
        <w:rPr>
          <w:color w:val="000000" w:themeColor="text1"/>
        </w:rPr>
        <w:t>Aprašo</w:t>
      </w:r>
      <w:r w:rsidRPr="2C4584AB">
        <w:rPr>
          <w:color w:val="000000" w:themeColor="text1"/>
        </w:rPr>
        <w:t xml:space="preserve"> </w:t>
      </w:r>
      <w:r w:rsidR="004B5766" w:rsidRPr="2C4584AB">
        <w:rPr>
          <w:color w:val="000000" w:themeColor="text1"/>
        </w:rPr>
        <w:t xml:space="preserve">7 punktu ir </w:t>
      </w:r>
      <w:r w:rsidR="00023D41" w:rsidRPr="2C4584AB">
        <w:rPr>
          <w:color w:val="000000" w:themeColor="text1"/>
        </w:rPr>
        <w:t>24</w:t>
      </w:r>
      <w:r w:rsidRPr="2C4584AB">
        <w:rPr>
          <w:color w:val="000000" w:themeColor="text1"/>
        </w:rPr>
        <w:t>.6 papunkčiu);</w:t>
      </w:r>
    </w:p>
    <w:p w14:paraId="7CCC4027" w14:textId="2BB6C697" w:rsidR="003A6C0D" w:rsidRDefault="00DB747B">
      <w:pPr>
        <w:ind w:firstLine="709"/>
        <w:jc w:val="both"/>
        <w:rPr>
          <w:rFonts w:eastAsia="Aptos"/>
        </w:rPr>
      </w:pPr>
      <w:r>
        <w:rPr>
          <w:rFonts w:eastAsia="Aptos"/>
        </w:rPr>
        <w:t xml:space="preserve">19.6. pareiškėjas pateikė visus Nuostatuose nurodytus privalomus pateikti dokumentus </w:t>
      </w:r>
      <w:r>
        <w:rPr>
          <w:color w:val="000000"/>
        </w:rPr>
        <w:t xml:space="preserve">(vadovaujantis </w:t>
      </w:r>
      <w:r w:rsidR="00B703B0">
        <w:rPr>
          <w:color w:val="000000"/>
        </w:rPr>
        <w:t>Aprašo</w:t>
      </w:r>
      <w:r w:rsidR="00994072">
        <w:rPr>
          <w:color w:val="000000"/>
        </w:rPr>
        <w:t>24</w:t>
      </w:r>
      <w:r>
        <w:rPr>
          <w:color w:val="000000"/>
        </w:rPr>
        <w:t>.7 papunkčiu)</w:t>
      </w:r>
      <w:r>
        <w:rPr>
          <w:rFonts w:eastAsia="Aptos"/>
        </w:rPr>
        <w:t>;</w:t>
      </w:r>
    </w:p>
    <w:p w14:paraId="42C61B4B" w14:textId="559A14BE" w:rsidR="003A6C0D" w:rsidRDefault="00DB747B">
      <w:pPr>
        <w:ind w:firstLine="709"/>
        <w:jc w:val="both"/>
        <w:rPr>
          <w:rFonts w:eastAsia="Aptos"/>
        </w:rPr>
      </w:pPr>
      <w:r>
        <w:rPr>
          <w:rFonts w:eastAsia="Aptos"/>
        </w:rPr>
        <w:t xml:space="preserve">19.7. projekto veiklų vykdytojas (-ai), partneris (jei yra) atitinka Nuostatuose projekto veiklų vykdytojams ir partneriams nustatytus reikalavimus </w:t>
      </w:r>
      <w:r w:rsidRPr="29BB610F">
        <w:rPr>
          <w:color w:val="000000" w:themeColor="text1"/>
        </w:rPr>
        <w:t xml:space="preserve">(vadovaujantis </w:t>
      </w:r>
      <w:r w:rsidR="00023D41" w:rsidRPr="29BB610F">
        <w:rPr>
          <w:color w:val="000000" w:themeColor="text1"/>
        </w:rPr>
        <w:t>Aprašo</w:t>
      </w:r>
      <w:r w:rsidRPr="29BB610F">
        <w:rPr>
          <w:color w:val="000000" w:themeColor="text1"/>
        </w:rPr>
        <w:t xml:space="preserve"> </w:t>
      </w:r>
      <w:r w:rsidR="00023D41" w:rsidRPr="29BB610F">
        <w:rPr>
          <w:color w:val="000000" w:themeColor="text1"/>
        </w:rPr>
        <w:t>24</w:t>
      </w:r>
      <w:r w:rsidRPr="29BB610F">
        <w:rPr>
          <w:color w:val="000000" w:themeColor="text1"/>
        </w:rPr>
        <w:t>.8 papunkčiu)</w:t>
      </w:r>
      <w:r>
        <w:rPr>
          <w:rFonts w:eastAsia="Aptos"/>
        </w:rPr>
        <w:t>;</w:t>
      </w:r>
    </w:p>
    <w:p w14:paraId="4511E14A" w14:textId="5A861C73" w:rsidR="003A6C0D" w:rsidRDefault="00DB747B">
      <w:pPr>
        <w:ind w:firstLine="709"/>
        <w:jc w:val="both"/>
        <w:rPr>
          <w:rFonts w:eastAsia="Aptos"/>
        </w:rPr>
      </w:pPr>
      <w:r>
        <w:rPr>
          <w:rFonts w:eastAsia="Aptos"/>
        </w:rPr>
        <w:t xml:space="preserve">19.8. pareiškėjo deklaracija užpildyta pagal </w:t>
      </w:r>
      <w:r w:rsidR="00773D71" w:rsidRPr="00773D71">
        <w:rPr>
          <w:rFonts w:eastAsia="Aptos"/>
        </w:rPr>
        <w:t xml:space="preserve">informacinėje sistemoje pateiktą </w:t>
      </w:r>
      <w:r w:rsidR="00773D71">
        <w:rPr>
          <w:rFonts w:eastAsia="Aptos"/>
        </w:rPr>
        <w:t xml:space="preserve">formą </w:t>
      </w:r>
      <w:r>
        <w:rPr>
          <w:color w:val="000000"/>
        </w:rPr>
        <w:t xml:space="preserve">(vadovaujantis </w:t>
      </w:r>
      <w:r w:rsidR="00023D41">
        <w:rPr>
          <w:color w:val="000000"/>
          <w:szCs w:val="24"/>
        </w:rPr>
        <w:t xml:space="preserve">Aprašo </w:t>
      </w:r>
      <w:r w:rsidR="00023D41">
        <w:rPr>
          <w:color w:val="000000"/>
        </w:rPr>
        <w:t>24</w:t>
      </w:r>
      <w:r>
        <w:rPr>
          <w:color w:val="000000"/>
        </w:rPr>
        <w:t>.9 papunkčiu)</w:t>
      </w:r>
      <w:r>
        <w:rPr>
          <w:rFonts w:eastAsia="Aptos"/>
        </w:rPr>
        <w:t>;</w:t>
      </w:r>
    </w:p>
    <w:p w14:paraId="59FCB3F1" w14:textId="6CA1051E" w:rsidR="003A6C0D" w:rsidRDefault="00DB747B">
      <w:pPr>
        <w:ind w:firstLine="709"/>
        <w:jc w:val="both"/>
        <w:rPr>
          <w:rFonts w:eastAsia="Aptos"/>
        </w:rPr>
      </w:pPr>
      <w:r>
        <w:rPr>
          <w:rFonts w:eastAsia="Aptos"/>
        </w:rPr>
        <w:t xml:space="preserve">19.9. paraiška ir kartu su ja pateikti dokumentai surašyti lietuvių kalba, pateikti dokumentų užsienio kalba vertimai, patvirtinti vertėjo arba pareiškėjo vadovo ar jo įgalioto asmens, kaip numatyta </w:t>
      </w:r>
      <w:r w:rsidR="00211D93">
        <w:rPr>
          <w:rFonts w:eastAsia="Aptos"/>
        </w:rPr>
        <w:t xml:space="preserve">Aprašo </w:t>
      </w:r>
      <w:r>
        <w:rPr>
          <w:rFonts w:eastAsia="Aptos"/>
        </w:rPr>
        <w:t>1</w:t>
      </w:r>
      <w:r w:rsidR="00211D93">
        <w:rPr>
          <w:rFonts w:eastAsia="Aptos"/>
        </w:rPr>
        <w:t>6</w:t>
      </w:r>
      <w:r>
        <w:rPr>
          <w:rFonts w:eastAsia="Aptos"/>
        </w:rPr>
        <w:t xml:space="preserve"> punkte </w:t>
      </w:r>
      <w:r>
        <w:rPr>
          <w:color w:val="000000"/>
        </w:rPr>
        <w:t xml:space="preserve">(vadovaujantis </w:t>
      </w:r>
      <w:r w:rsidR="00023D41">
        <w:rPr>
          <w:color w:val="000000"/>
          <w:szCs w:val="24"/>
        </w:rPr>
        <w:t>Aprašo</w:t>
      </w:r>
      <w:r>
        <w:rPr>
          <w:color w:val="000000"/>
        </w:rPr>
        <w:t xml:space="preserve"> 2</w:t>
      </w:r>
      <w:r w:rsidR="00211D93">
        <w:rPr>
          <w:color w:val="000000"/>
        </w:rPr>
        <w:t>4</w:t>
      </w:r>
      <w:r>
        <w:rPr>
          <w:color w:val="000000"/>
        </w:rPr>
        <w:t>.10 papunkčiu)</w:t>
      </w:r>
      <w:r>
        <w:rPr>
          <w:rFonts w:eastAsia="Aptos"/>
        </w:rPr>
        <w:t>;</w:t>
      </w:r>
    </w:p>
    <w:p w14:paraId="4E8FF925" w14:textId="0B634F3D" w:rsidR="003A6C0D" w:rsidRDefault="00DB747B">
      <w:pPr>
        <w:pBdr>
          <w:top w:val="nil"/>
          <w:left w:val="nil"/>
          <w:bottom w:val="nil"/>
          <w:right w:val="nil"/>
          <w:between w:val="nil"/>
        </w:pBdr>
        <w:ind w:firstLine="709"/>
        <w:jc w:val="both"/>
        <w:rPr>
          <w:color w:val="000000"/>
          <w:lang w:eastAsia="lt-LT"/>
        </w:rPr>
      </w:pPr>
      <w:r>
        <w:rPr>
          <w:color w:val="000000"/>
          <w:lang w:eastAsia="lt-LT"/>
        </w:rPr>
        <w:t xml:space="preserve">19.10. pareiškėjo prašoma skirti valstybės biudžeto lėšų suma </w:t>
      </w:r>
      <w:r w:rsidR="009F2872">
        <w:rPr>
          <w:color w:val="000000"/>
          <w:lang w:eastAsia="lt-LT"/>
        </w:rPr>
        <w:t xml:space="preserve">atitinka </w:t>
      </w:r>
      <w:r w:rsidR="009F2872" w:rsidRPr="009F2872">
        <w:rPr>
          <w:color w:val="000000"/>
          <w:lang w:eastAsia="lt-LT"/>
        </w:rPr>
        <w:t>Nuostat</w:t>
      </w:r>
      <w:r w:rsidR="009F2872">
        <w:rPr>
          <w:color w:val="000000"/>
          <w:lang w:eastAsia="lt-LT"/>
        </w:rPr>
        <w:t>ų 14 punkte</w:t>
      </w:r>
      <w:r w:rsidR="009F2872" w:rsidRPr="009F2872">
        <w:rPr>
          <w:color w:val="000000"/>
          <w:lang w:eastAsia="lt-LT"/>
        </w:rPr>
        <w:t xml:space="preserve"> nurodytą mažiausią ar </w:t>
      </w:r>
      <w:r w:rsidR="006F2736" w:rsidRPr="009F2872">
        <w:rPr>
          <w:color w:val="000000"/>
          <w:lang w:eastAsia="lt-LT"/>
        </w:rPr>
        <w:t>Nuostat</w:t>
      </w:r>
      <w:r w:rsidR="006F2736">
        <w:rPr>
          <w:color w:val="000000"/>
          <w:lang w:eastAsia="lt-LT"/>
        </w:rPr>
        <w:t>ų 13 punkte</w:t>
      </w:r>
      <w:r w:rsidR="006F2736" w:rsidRPr="009F2872">
        <w:rPr>
          <w:color w:val="000000"/>
          <w:lang w:eastAsia="lt-LT"/>
        </w:rPr>
        <w:t xml:space="preserve"> nurodytą </w:t>
      </w:r>
      <w:r w:rsidR="009F2872" w:rsidRPr="009F2872">
        <w:rPr>
          <w:color w:val="000000"/>
          <w:lang w:eastAsia="lt-LT"/>
        </w:rPr>
        <w:t xml:space="preserve">didžiausią </w:t>
      </w:r>
      <w:r w:rsidR="006F2736">
        <w:rPr>
          <w:color w:val="000000"/>
          <w:lang w:eastAsia="lt-LT"/>
        </w:rPr>
        <w:t>vienam</w:t>
      </w:r>
      <w:r w:rsidR="009F2872" w:rsidRPr="009F2872">
        <w:rPr>
          <w:color w:val="000000"/>
          <w:lang w:eastAsia="lt-LT"/>
        </w:rPr>
        <w:t xml:space="preserve"> projektui įgyvendinti </w:t>
      </w:r>
      <w:r w:rsidR="006F2736">
        <w:rPr>
          <w:color w:val="000000"/>
          <w:lang w:eastAsia="lt-LT"/>
        </w:rPr>
        <w:t xml:space="preserve">vieneriems metams </w:t>
      </w:r>
      <w:r>
        <w:rPr>
          <w:color w:val="000000"/>
          <w:lang w:eastAsia="lt-LT"/>
        </w:rPr>
        <w:t xml:space="preserve">galimą skirti valstybės biudžeto lėšų sumą </w:t>
      </w:r>
      <w:r>
        <w:rPr>
          <w:color w:val="000000"/>
          <w:szCs w:val="24"/>
        </w:rPr>
        <w:t xml:space="preserve">(vadovaujantis </w:t>
      </w:r>
      <w:r w:rsidR="00023D41">
        <w:rPr>
          <w:color w:val="000000"/>
          <w:szCs w:val="24"/>
        </w:rPr>
        <w:t>Aprašo</w:t>
      </w:r>
      <w:r>
        <w:rPr>
          <w:color w:val="000000"/>
          <w:szCs w:val="24"/>
        </w:rPr>
        <w:t xml:space="preserve"> </w:t>
      </w:r>
      <w:r w:rsidR="00023D41">
        <w:rPr>
          <w:color w:val="000000"/>
          <w:szCs w:val="24"/>
        </w:rPr>
        <w:t>24</w:t>
      </w:r>
      <w:r>
        <w:rPr>
          <w:color w:val="000000"/>
          <w:szCs w:val="24"/>
        </w:rPr>
        <w:t>.11 papunkčiu)</w:t>
      </w:r>
      <w:r>
        <w:rPr>
          <w:color w:val="000000"/>
          <w:lang w:eastAsia="lt-LT"/>
        </w:rPr>
        <w:t>;</w:t>
      </w:r>
    </w:p>
    <w:p w14:paraId="6D0E290A" w14:textId="7262090C" w:rsidR="003A6C0D" w:rsidRDefault="00DB747B" w:rsidP="00ED74F4">
      <w:pPr>
        <w:pBdr>
          <w:top w:val="nil"/>
          <w:left w:val="nil"/>
          <w:bottom w:val="nil"/>
          <w:right w:val="nil"/>
          <w:between w:val="nil"/>
        </w:pBdr>
        <w:ind w:firstLine="709"/>
        <w:jc w:val="both"/>
        <w:rPr>
          <w:rFonts w:eastAsia="Arial Unicode MS"/>
          <w:color w:val="000000"/>
          <w:lang w:eastAsia="lt-LT"/>
        </w:rPr>
      </w:pPr>
      <w:r>
        <w:rPr>
          <w:rFonts w:eastAsia="Arial Unicode MS"/>
          <w:color w:val="000000"/>
          <w:lang w:eastAsia="lt-LT"/>
        </w:rPr>
        <w:t>19.1</w:t>
      </w:r>
      <w:r w:rsidR="002F150C">
        <w:rPr>
          <w:rFonts w:eastAsia="Arial Unicode MS"/>
          <w:color w:val="000000"/>
          <w:lang w:eastAsia="lt-LT"/>
        </w:rPr>
        <w:t>1</w:t>
      </w:r>
      <w:r>
        <w:rPr>
          <w:rFonts w:eastAsia="Arial Unicode MS"/>
          <w:color w:val="000000"/>
          <w:lang w:eastAsia="lt-LT"/>
        </w:rPr>
        <w:t xml:space="preserve">. </w:t>
      </w:r>
      <w:r w:rsidR="00DD0466">
        <w:rPr>
          <w:rFonts w:eastAsia="Arial Unicode MS"/>
          <w:color w:val="000000"/>
          <w:lang w:eastAsia="lt-LT"/>
        </w:rPr>
        <w:t>p</w:t>
      </w:r>
      <w:r w:rsidR="00DD0466" w:rsidRPr="00DD0466">
        <w:rPr>
          <w:rFonts w:eastAsia="Arial Unicode MS"/>
          <w:color w:val="000000"/>
          <w:lang w:eastAsia="lt-LT"/>
        </w:rPr>
        <w:t>areiškėjas, projekto vykdytojas ir jo partneriai</w:t>
      </w:r>
      <w:r w:rsidR="00DD0466">
        <w:rPr>
          <w:rFonts w:eastAsia="Arial Unicode MS"/>
          <w:color w:val="000000"/>
          <w:lang w:eastAsia="lt-LT"/>
        </w:rPr>
        <w:t>,</w:t>
      </w:r>
      <w:r w:rsidR="00DD0466" w:rsidRPr="00DD0466">
        <w:rPr>
          <w:rFonts w:eastAsia="Arial Unicode MS"/>
          <w:color w:val="000000"/>
          <w:lang w:eastAsia="lt-LT"/>
        </w:rPr>
        <w:t xml:space="preserve"> veikia</w:t>
      </w:r>
      <w:r w:rsidR="00DD0466">
        <w:rPr>
          <w:rFonts w:eastAsia="Arial Unicode MS"/>
          <w:color w:val="000000"/>
          <w:lang w:eastAsia="lt-LT"/>
        </w:rPr>
        <w:t>ntys</w:t>
      </w:r>
      <w:r w:rsidR="00DD0466" w:rsidRPr="00DD0466">
        <w:rPr>
          <w:rFonts w:eastAsia="Arial Unicode MS"/>
          <w:color w:val="000000"/>
          <w:lang w:eastAsia="lt-LT"/>
        </w:rPr>
        <w:t xml:space="preserve"> pagal Nevyriausybinių organizacijų plėtros įstatymą ir vykdantys asociacijų, labdaros ir paramos fondų, viešųjų įstaigų, tradicinių religinių bendrijų ir bendruomenių veiklą, privalo Juridinių asmenų registre turėti žymą, patvirtinančią, kad juridinis asmuo yra nevyriausybinė organizacija, taip pat patvirtinti, kad jam nėra taikomas ribojimas gauti valstybės biudžeto lėšų pagal Nevyriausybinių organizacijų plėtros įstatymo 10 straipsnio 1 dalyje nurodytus kriterijus (vadovaujantis Aprašo</w:t>
      </w:r>
      <w:r w:rsidR="00DD0466">
        <w:rPr>
          <w:rFonts w:eastAsia="Arial Unicode MS"/>
          <w:color w:val="000000"/>
          <w:lang w:eastAsia="lt-LT"/>
        </w:rPr>
        <w:t xml:space="preserve"> 6 </w:t>
      </w:r>
      <w:r w:rsidR="00DD0466" w:rsidRPr="00DD0466">
        <w:rPr>
          <w:rFonts w:eastAsia="Arial Unicode MS"/>
          <w:color w:val="000000"/>
          <w:lang w:eastAsia="lt-LT"/>
        </w:rPr>
        <w:t>punktu ir 24.4 papunkči</w:t>
      </w:r>
      <w:r w:rsidR="00DD0466">
        <w:rPr>
          <w:rFonts w:eastAsia="Arial Unicode MS"/>
          <w:color w:val="000000"/>
          <w:lang w:eastAsia="lt-LT"/>
        </w:rPr>
        <w:t>u</w:t>
      </w:r>
      <w:r w:rsidR="00DD0466" w:rsidRPr="00DD0466">
        <w:rPr>
          <w:rFonts w:eastAsia="Arial Unicode MS"/>
          <w:color w:val="000000"/>
          <w:lang w:eastAsia="lt-LT"/>
        </w:rPr>
        <w:t>).</w:t>
      </w:r>
    </w:p>
    <w:p w14:paraId="41C256A9" w14:textId="77777777" w:rsidR="003A6C0D" w:rsidRDefault="003A6C0D">
      <w:pPr>
        <w:rPr>
          <w:sz w:val="20"/>
        </w:rPr>
      </w:pPr>
    </w:p>
    <w:p w14:paraId="57835BDF" w14:textId="77777777" w:rsidR="003A6C0D" w:rsidRDefault="00DB747B">
      <w:pPr>
        <w:tabs>
          <w:tab w:val="left" w:pos="567"/>
          <w:tab w:val="left" w:pos="720"/>
          <w:tab w:val="left" w:pos="1170"/>
        </w:tabs>
        <w:jc w:val="center"/>
        <w:rPr>
          <w:b/>
          <w:szCs w:val="24"/>
          <w:lang w:eastAsia="lt-LT"/>
        </w:rPr>
      </w:pPr>
      <w:r>
        <w:rPr>
          <w:b/>
          <w:szCs w:val="24"/>
          <w:lang w:eastAsia="lt-LT"/>
        </w:rPr>
        <w:t>V SKYRIUS</w:t>
      </w:r>
    </w:p>
    <w:p w14:paraId="656868FB" w14:textId="77777777" w:rsidR="003A6C0D" w:rsidRDefault="00DB747B">
      <w:pPr>
        <w:jc w:val="center"/>
        <w:rPr>
          <w:b/>
          <w:bCs/>
          <w:lang w:eastAsia="lt-LT"/>
        </w:rPr>
      </w:pPr>
      <w:r>
        <w:rPr>
          <w:b/>
          <w:bCs/>
          <w:lang w:eastAsia="lt-LT"/>
        </w:rPr>
        <w:t xml:space="preserve">PAREIŠKĖJŲ, PROJEKTŲ VYKDYTOJŲ ĮSIPAREIGOJIMAI, </w:t>
      </w:r>
      <w:r>
        <w:rPr>
          <w:b/>
          <w:bCs/>
          <w:color w:val="000000"/>
          <w:lang w:eastAsia="lt-LT"/>
        </w:rPr>
        <w:t xml:space="preserve">ESMINIAI RODIKLIAI IR  </w:t>
      </w:r>
      <w:r>
        <w:rPr>
          <w:b/>
          <w:bCs/>
          <w:lang w:eastAsia="lt-LT"/>
        </w:rPr>
        <w:t xml:space="preserve">PROJEKTŲ ĮGYVENDINIMO RODIKLIAI </w:t>
      </w:r>
    </w:p>
    <w:p w14:paraId="71903F65" w14:textId="77777777" w:rsidR="003A6C0D" w:rsidRDefault="003A6C0D">
      <w:pPr>
        <w:rPr>
          <w:sz w:val="20"/>
        </w:rPr>
      </w:pPr>
    </w:p>
    <w:p w14:paraId="45DCFA34" w14:textId="1229E130" w:rsidR="003A6C0D" w:rsidRDefault="00DB747B">
      <w:pPr>
        <w:ind w:firstLine="709"/>
        <w:jc w:val="both"/>
        <w:rPr>
          <w:color w:val="000000"/>
          <w:lang w:eastAsia="lt-LT"/>
        </w:rPr>
      </w:pPr>
      <w:r>
        <w:rPr>
          <w:color w:val="000000"/>
          <w:lang w:eastAsia="lt-LT"/>
        </w:rPr>
        <w:t xml:space="preserve">20. Pareiškėjas, projekto vykdytojas prisiima </w:t>
      </w:r>
      <w:r w:rsidR="004045AC">
        <w:rPr>
          <w:lang w:eastAsia="lt-LT"/>
        </w:rPr>
        <w:t>Aprašo</w:t>
      </w:r>
      <w:r>
        <w:rPr>
          <w:color w:val="000000"/>
          <w:lang w:eastAsia="lt-LT"/>
        </w:rPr>
        <w:t xml:space="preserve"> 1</w:t>
      </w:r>
      <w:r w:rsidR="004045AC">
        <w:rPr>
          <w:color w:val="000000"/>
          <w:lang w:eastAsia="lt-LT"/>
        </w:rPr>
        <w:t>1</w:t>
      </w:r>
      <w:r>
        <w:rPr>
          <w:color w:val="000000"/>
          <w:lang w:eastAsia="lt-LT"/>
        </w:rPr>
        <w:t xml:space="preserve"> punkte išvardytus privalomus pareiškėjų, projektų vykdytojų įsipareigojimus. </w:t>
      </w:r>
    </w:p>
    <w:p w14:paraId="4977881D" w14:textId="77777777" w:rsidR="003A6C0D" w:rsidRDefault="00DB747B">
      <w:pPr>
        <w:pBdr>
          <w:top w:val="nil"/>
          <w:left w:val="nil"/>
          <w:bottom w:val="nil"/>
          <w:right w:val="nil"/>
          <w:between w:val="nil"/>
        </w:pBdr>
        <w:ind w:firstLine="709"/>
        <w:jc w:val="both"/>
        <w:rPr>
          <w:color w:val="000000"/>
          <w:lang w:eastAsia="lt-LT"/>
        </w:rPr>
      </w:pPr>
      <w:r>
        <w:rPr>
          <w:color w:val="000000"/>
          <w:lang w:eastAsia="lt-LT"/>
        </w:rPr>
        <w:t>21. Skyrus valstybės biudžeto lėšų projektui įgyvendinti, pareiškėjas, projekto vykdytojas įsipareigoja iki 2025 m. gruodžio 31 d., o pratęsus finansavimą 2026 metams – iki 2026 m. gruodžio 31 d. pasiekti šiuos rodiklius:</w:t>
      </w:r>
    </w:p>
    <w:p w14:paraId="09AD979B" w14:textId="77777777" w:rsidR="003A6C0D" w:rsidRDefault="00DB747B">
      <w:pPr>
        <w:pBdr>
          <w:top w:val="nil"/>
          <w:left w:val="nil"/>
          <w:bottom w:val="nil"/>
          <w:right w:val="nil"/>
          <w:between w:val="nil"/>
        </w:pBdr>
        <w:ind w:firstLine="709"/>
        <w:jc w:val="both"/>
        <w:rPr>
          <w:color w:val="000000"/>
          <w:lang w:eastAsia="lt-LT"/>
        </w:rPr>
      </w:pPr>
      <w:r>
        <w:rPr>
          <w:color w:val="000000"/>
          <w:lang w:eastAsia="lt-LT"/>
        </w:rPr>
        <w:t xml:space="preserve">21.1. esminius kiekybinius rodiklius, kurių nepasiekus gali būti taikomos Nuostatų 49.1 papunktyje nustatytos sankcijos: </w:t>
      </w:r>
    </w:p>
    <w:p w14:paraId="639DCB54" w14:textId="46BFC93D" w:rsidR="003A6C0D" w:rsidRDefault="00DB747B" w:rsidP="3A71AC5D">
      <w:pPr>
        <w:pBdr>
          <w:top w:val="nil"/>
          <w:left w:val="nil"/>
          <w:bottom w:val="nil"/>
          <w:right w:val="nil"/>
          <w:between w:val="nil"/>
        </w:pBdr>
        <w:ind w:firstLine="709"/>
        <w:jc w:val="both"/>
        <w:rPr>
          <w:color w:val="000000"/>
          <w:shd w:val="clear" w:color="auto" w:fill="FFFF00"/>
          <w:lang w:eastAsia="lt-LT"/>
        </w:rPr>
      </w:pPr>
      <w:r>
        <w:rPr>
          <w:color w:val="000000"/>
          <w:lang w:eastAsia="lt-LT"/>
        </w:rPr>
        <w:t>21.1.1</w:t>
      </w:r>
      <w:r>
        <w:rPr>
          <w:color w:val="000000"/>
          <w:shd w:val="clear" w:color="auto" w:fill="FFFFFF"/>
          <w:lang w:eastAsia="lt-LT"/>
        </w:rPr>
        <w:t xml:space="preserve">. </w:t>
      </w:r>
      <w:r>
        <w:rPr>
          <w:color w:val="000000"/>
          <w:lang w:eastAsia="lt-LT"/>
        </w:rPr>
        <w:t>kasmet suorganizuoti ne mažiau kaip 20 jaunimo informavimo viešinimo kampanijų ir kitokių jo žinomumo didinimo renginių</w:t>
      </w:r>
      <w:r>
        <w:rPr>
          <w:color w:val="000000"/>
        </w:rPr>
        <w:t>;</w:t>
      </w:r>
    </w:p>
    <w:p w14:paraId="378E544C" w14:textId="207C4F4B" w:rsidR="003A6C0D" w:rsidRDefault="00DB747B">
      <w:pPr>
        <w:pBdr>
          <w:top w:val="nil"/>
          <w:left w:val="nil"/>
          <w:bottom w:val="nil"/>
          <w:right w:val="nil"/>
          <w:between w:val="nil"/>
        </w:pBdr>
        <w:ind w:firstLine="709"/>
        <w:jc w:val="both"/>
        <w:rPr>
          <w:color w:val="000000"/>
          <w:lang w:eastAsia="lt-LT"/>
        </w:rPr>
      </w:pPr>
      <w:r>
        <w:rPr>
          <w:color w:val="000000"/>
          <w:lang w:eastAsia="lt-LT"/>
        </w:rPr>
        <w:t>21.1.2. kasmet užtikrinti, kad į projekto veiklas būtų įtraukta ne mažiau kaip 500 individualių jaunų žmonių (neskaičiuojant, kiek kartų žmogus apsilankė projekto veiklose)</w:t>
      </w:r>
      <w:r>
        <w:rPr>
          <w:color w:val="000000"/>
        </w:rPr>
        <w:t>;</w:t>
      </w:r>
    </w:p>
    <w:p w14:paraId="6A44A7F8" w14:textId="77777777" w:rsidR="003A6C0D" w:rsidRDefault="00DB747B">
      <w:pPr>
        <w:pBdr>
          <w:top w:val="nil"/>
          <w:left w:val="nil"/>
          <w:bottom w:val="nil"/>
          <w:right w:val="nil"/>
          <w:between w:val="nil"/>
        </w:pBdr>
        <w:ind w:firstLine="709"/>
        <w:jc w:val="both"/>
        <w:rPr>
          <w:color w:val="000000"/>
          <w:lang w:eastAsia="lt-LT"/>
        </w:rPr>
      </w:pPr>
      <w:r>
        <w:rPr>
          <w:color w:val="000000"/>
          <w:lang w:eastAsia="lt-LT"/>
        </w:rPr>
        <w:t xml:space="preserve">21.2. kiekybinius projekto įgyvendinimo rodiklius: </w:t>
      </w:r>
    </w:p>
    <w:p w14:paraId="66ECD66B" w14:textId="77777777" w:rsidR="003A6C0D" w:rsidRDefault="0C09D8A3" w:rsidP="0C09D8A3">
      <w:pPr>
        <w:pBdr>
          <w:top w:val="nil"/>
          <w:left w:val="nil"/>
          <w:bottom w:val="nil"/>
          <w:right w:val="nil"/>
          <w:between w:val="nil"/>
        </w:pBdr>
        <w:ind w:firstLine="709"/>
        <w:jc w:val="both"/>
        <w:rPr>
          <w:color w:val="000000"/>
          <w:lang w:eastAsia="lt-LT"/>
        </w:rPr>
      </w:pPr>
      <w:r w:rsidRPr="0C09D8A3">
        <w:rPr>
          <w:color w:val="000000" w:themeColor="text1"/>
          <w:lang w:eastAsia="lt-LT"/>
        </w:rPr>
        <w:t xml:space="preserve">21.2.1. užtikrinti, kad jaunimo informavimo svetainėje apsilankytų ne mažiau kaip 250 000 projekto dalyvių per metus; </w:t>
      </w:r>
    </w:p>
    <w:p w14:paraId="26EAB458" w14:textId="77777777" w:rsidR="003A6C0D" w:rsidRDefault="00DB747B">
      <w:pPr>
        <w:pBdr>
          <w:top w:val="nil"/>
          <w:left w:val="nil"/>
          <w:bottom w:val="nil"/>
          <w:right w:val="nil"/>
          <w:between w:val="nil"/>
        </w:pBdr>
        <w:ind w:firstLine="709"/>
        <w:jc w:val="both"/>
        <w:rPr>
          <w:color w:val="000000"/>
          <w:lang w:eastAsia="lt-LT"/>
        </w:rPr>
      </w:pPr>
      <w:r>
        <w:rPr>
          <w:color w:val="000000"/>
          <w:lang w:eastAsia="lt-LT"/>
        </w:rPr>
        <w:t>21.2.2. užtikrinti, kad ne mažiau kaip 10 savanorių jaunų žmonių prisidėtų prie projekto veiklų vykdymo;</w:t>
      </w:r>
    </w:p>
    <w:p w14:paraId="151555E9" w14:textId="77777777" w:rsidR="003A6C0D" w:rsidRDefault="00DB747B">
      <w:pPr>
        <w:ind w:firstLine="709"/>
        <w:jc w:val="both"/>
        <w:rPr>
          <w:color w:val="000000"/>
          <w:lang w:eastAsia="lt-LT"/>
        </w:rPr>
      </w:pPr>
      <w:r>
        <w:rPr>
          <w:color w:val="000000"/>
          <w:lang w:eastAsia="lt-LT"/>
        </w:rPr>
        <w:t>21.3. šiuos kokybinius rodiklius:</w:t>
      </w:r>
    </w:p>
    <w:p w14:paraId="6E8D7920" w14:textId="77777777" w:rsidR="003A6C0D" w:rsidRDefault="00DB747B">
      <w:pPr>
        <w:ind w:firstLine="709"/>
        <w:jc w:val="both"/>
        <w:rPr>
          <w:color w:val="000000"/>
          <w:lang w:eastAsia="lt-LT"/>
        </w:rPr>
      </w:pPr>
      <w:r>
        <w:rPr>
          <w:color w:val="000000"/>
          <w:lang w:eastAsia="lt-LT"/>
        </w:rPr>
        <w:t xml:space="preserve">21.3.1. didinti jaunimo informavimo svetainės žinomumą ir pasiekiamumą jaunimui, pvz. taikant optimizavimo paieškos sistemoms (angl. SEO – </w:t>
      </w:r>
      <w:proofErr w:type="spellStart"/>
      <w:r>
        <w:rPr>
          <w:color w:val="000000"/>
          <w:lang w:eastAsia="lt-LT"/>
        </w:rPr>
        <w:t>Search</w:t>
      </w:r>
      <w:proofErr w:type="spellEnd"/>
      <w:r>
        <w:rPr>
          <w:color w:val="000000"/>
          <w:lang w:eastAsia="lt-LT"/>
        </w:rPr>
        <w:t xml:space="preserve"> </w:t>
      </w:r>
      <w:proofErr w:type="spellStart"/>
      <w:r>
        <w:rPr>
          <w:color w:val="000000"/>
          <w:lang w:eastAsia="lt-LT"/>
        </w:rPr>
        <w:t>Engine</w:t>
      </w:r>
      <w:proofErr w:type="spellEnd"/>
      <w:r>
        <w:rPr>
          <w:color w:val="000000"/>
          <w:lang w:eastAsia="lt-LT"/>
        </w:rPr>
        <w:t xml:space="preserve"> </w:t>
      </w:r>
      <w:proofErr w:type="spellStart"/>
      <w:r>
        <w:rPr>
          <w:color w:val="000000"/>
          <w:lang w:eastAsia="lt-LT"/>
        </w:rPr>
        <w:t>Optimization</w:t>
      </w:r>
      <w:proofErr w:type="spellEnd"/>
      <w:r>
        <w:rPr>
          <w:color w:val="000000"/>
          <w:lang w:eastAsia="lt-LT"/>
        </w:rPr>
        <w:t>) metodą;</w:t>
      </w:r>
    </w:p>
    <w:p w14:paraId="446CA448" w14:textId="77777777" w:rsidR="003A6C0D" w:rsidRDefault="00DB747B">
      <w:pPr>
        <w:ind w:firstLine="709"/>
        <w:jc w:val="both"/>
        <w:rPr>
          <w:color w:val="000000"/>
          <w:lang w:eastAsia="lt-LT"/>
        </w:rPr>
      </w:pPr>
      <w:r>
        <w:rPr>
          <w:color w:val="000000"/>
          <w:lang w:eastAsia="lt-LT"/>
        </w:rPr>
        <w:t>21.3.2. sudaryti sąlygas Agentūrai jaunimo informavimo svetainėje skelbti informaciją iš savo veiklos sričių;</w:t>
      </w:r>
    </w:p>
    <w:p w14:paraId="16E7281D" w14:textId="77777777" w:rsidR="003A6C0D" w:rsidRDefault="00DB747B">
      <w:pPr>
        <w:ind w:firstLine="709"/>
        <w:jc w:val="both"/>
        <w:rPr>
          <w:color w:val="000000"/>
          <w:lang w:eastAsia="lt-LT"/>
        </w:rPr>
      </w:pPr>
      <w:r>
        <w:rPr>
          <w:color w:val="000000"/>
          <w:lang w:eastAsia="lt-LT"/>
        </w:rPr>
        <w:t>21.3.3. nuolat kelti projekto veiklų vykdytojų ir savanorių kompetencijas, reikalingas projekto veikloms vykdyti;</w:t>
      </w:r>
    </w:p>
    <w:p w14:paraId="3CFA9EBA" w14:textId="77777777" w:rsidR="003A6C0D" w:rsidRDefault="00DB747B">
      <w:pPr>
        <w:ind w:firstLine="709"/>
        <w:jc w:val="both"/>
        <w:rPr>
          <w:color w:val="000000"/>
          <w:lang w:eastAsia="lt-LT"/>
        </w:rPr>
      </w:pPr>
      <w:r>
        <w:rPr>
          <w:color w:val="000000"/>
          <w:lang w:eastAsia="lt-LT"/>
        </w:rPr>
        <w:t xml:space="preserve">21.3.4. vykdyti visas projekte numatytas veiklas vadovaujantis </w:t>
      </w:r>
      <w:r>
        <w:rPr>
          <w:lang w:eastAsia="lt-LT"/>
        </w:rPr>
        <w:t>Jaunimo informavimo ir konsultavimo tvarkos aprašu</w:t>
      </w:r>
      <w:r>
        <w:rPr>
          <w:color w:val="000000"/>
          <w:lang w:eastAsia="lt-LT"/>
        </w:rPr>
        <w:t>;</w:t>
      </w:r>
    </w:p>
    <w:p w14:paraId="75A81644" w14:textId="77777777" w:rsidR="003A6C0D" w:rsidRDefault="00DB747B">
      <w:pPr>
        <w:ind w:firstLine="709"/>
        <w:jc w:val="both"/>
        <w:rPr>
          <w:color w:val="000000"/>
          <w:lang w:eastAsia="lt-LT"/>
        </w:rPr>
      </w:pPr>
      <w:r>
        <w:rPr>
          <w:color w:val="000000"/>
          <w:lang w:eastAsia="lt-LT"/>
        </w:rPr>
        <w:t>21.3.5. stebėti ir analizuoti savo įgyvendinamas veiklas bei teikti Agentūrai pasiūlymus dėl įrankių, reikalingų vykdyti jaunimo informavimą ir konsultavimą, tobulinimo.</w:t>
      </w:r>
    </w:p>
    <w:p w14:paraId="4C6B2098" w14:textId="77777777" w:rsidR="003A6C0D" w:rsidRDefault="00DB747B">
      <w:pPr>
        <w:ind w:firstLine="709"/>
        <w:jc w:val="both"/>
        <w:rPr>
          <w:color w:val="000000"/>
          <w:lang w:eastAsia="lt-LT"/>
        </w:rPr>
      </w:pPr>
      <w:r>
        <w:rPr>
          <w:color w:val="000000"/>
          <w:lang w:eastAsia="lt-LT"/>
        </w:rPr>
        <w:t>22. Jei pareiškėjas, projekto vykdytojas projekto veiklas įgyvendina pasitelkdamas nuotolinio bendravimo (skaitmenines) priemones, pareiškėjas, projekto vykdytojas privalo šių veiklų įgyvendinimą įrašyti, užtikrinant vaizdo ir garso kokybę. Vaizdo įraše turi būti užfiksuotas projekto pavadinimas, įgyvendinimo data, projekto dalyvių vardai ir pavardės, bei vykdytojai.</w:t>
      </w:r>
    </w:p>
    <w:p w14:paraId="44CE44A8" w14:textId="77777777" w:rsidR="003A6C0D" w:rsidRDefault="00DB747B">
      <w:pPr>
        <w:ind w:firstLine="709"/>
        <w:jc w:val="both"/>
        <w:rPr>
          <w:color w:val="000000"/>
          <w:lang w:eastAsia="lt-LT"/>
        </w:rPr>
      </w:pPr>
      <w:r>
        <w:rPr>
          <w:color w:val="000000"/>
          <w:lang w:eastAsia="lt-LT"/>
        </w:rPr>
        <w:t>23. Pareiškėjas, projekto vykdytojas, įgyvendindamas projektą, privalo bendradarbiauti su Agentūra ir SPPD, dalyvauti visuose Agentūros ir SPPD organizuojamuose su Konkursu susijusiuose renginiuose.</w:t>
      </w:r>
    </w:p>
    <w:p w14:paraId="382CA7EA" w14:textId="77777777" w:rsidR="003A6C0D" w:rsidRDefault="00DB747B">
      <w:pPr>
        <w:pBdr>
          <w:top w:val="nil"/>
          <w:left w:val="nil"/>
          <w:bottom w:val="nil"/>
          <w:right w:val="nil"/>
          <w:between w:val="nil"/>
        </w:pBdr>
        <w:jc w:val="center"/>
        <w:rPr>
          <w:b/>
          <w:bCs/>
          <w:color w:val="000000"/>
          <w:szCs w:val="24"/>
          <w:lang w:eastAsia="lt-LT"/>
        </w:rPr>
      </w:pPr>
      <w:r>
        <w:rPr>
          <w:b/>
          <w:bCs/>
          <w:color w:val="000000"/>
          <w:szCs w:val="24"/>
          <w:lang w:eastAsia="lt-LT"/>
        </w:rPr>
        <w:t>VI SKYRIUS</w:t>
      </w:r>
    </w:p>
    <w:p w14:paraId="24328F68" w14:textId="35643492" w:rsidR="003A6C0D" w:rsidRDefault="00DB747B">
      <w:pPr>
        <w:pBdr>
          <w:top w:val="nil"/>
          <w:left w:val="nil"/>
          <w:bottom w:val="nil"/>
          <w:right w:val="nil"/>
          <w:between w:val="nil"/>
        </w:pBdr>
        <w:jc w:val="center"/>
        <w:rPr>
          <w:b/>
          <w:bCs/>
          <w:color w:val="000000"/>
          <w:szCs w:val="24"/>
          <w:lang w:eastAsia="lt-LT"/>
        </w:rPr>
      </w:pPr>
      <w:r>
        <w:rPr>
          <w:b/>
          <w:bCs/>
          <w:color w:val="000000"/>
          <w:szCs w:val="24"/>
          <w:lang w:eastAsia="lt-LT"/>
        </w:rPr>
        <w:t xml:space="preserve">TINKAMOS IR NETINKAMOS FINANSUOTI </w:t>
      </w:r>
      <w:r w:rsidR="002E6831">
        <w:rPr>
          <w:b/>
          <w:bCs/>
          <w:color w:val="000000"/>
          <w:szCs w:val="24"/>
          <w:lang w:eastAsia="lt-LT"/>
        </w:rPr>
        <w:t xml:space="preserve">PROJEKTŲ VYKDYMO </w:t>
      </w:r>
      <w:r>
        <w:rPr>
          <w:b/>
          <w:bCs/>
          <w:color w:val="000000"/>
          <w:szCs w:val="24"/>
          <w:lang w:eastAsia="lt-LT"/>
        </w:rPr>
        <w:t>IŠLAIDOS</w:t>
      </w:r>
    </w:p>
    <w:p w14:paraId="42B442A0" w14:textId="77777777" w:rsidR="003A6C0D" w:rsidRDefault="003A6C0D">
      <w:pPr>
        <w:rPr>
          <w:sz w:val="20"/>
        </w:rPr>
      </w:pPr>
    </w:p>
    <w:p w14:paraId="186CD6A9" w14:textId="77777777" w:rsidR="003A6C0D" w:rsidRDefault="003A6C0D">
      <w:pPr>
        <w:rPr>
          <w:sz w:val="20"/>
        </w:rPr>
      </w:pPr>
    </w:p>
    <w:p w14:paraId="2273BF67" w14:textId="287BCCED" w:rsidR="003A6C0D" w:rsidRDefault="00DB747B">
      <w:pPr>
        <w:pBdr>
          <w:top w:val="nil"/>
          <w:left w:val="nil"/>
          <w:bottom w:val="nil"/>
          <w:right w:val="nil"/>
          <w:between w:val="nil"/>
        </w:pBdr>
        <w:ind w:firstLine="709"/>
        <w:jc w:val="both"/>
        <w:rPr>
          <w:color w:val="000000"/>
          <w:lang w:eastAsia="lt-LT"/>
        </w:rPr>
      </w:pPr>
      <w:r w:rsidRPr="51BDD873">
        <w:rPr>
          <w:color w:val="000000" w:themeColor="text1"/>
          <w:lang w:eastAsia="lt-LT"/>
        </w:rPr>
        <w:t xml:space="preserve">24. </w:t>
      </w:r>
      <w:r>
        <w:rPr>
          <w:lang w:eastAsia="lt-LT"/>
        </w:rPr>
        <w:t xml:space="preserve">Projektams </w:t>
      </w:r>
      <w:r w:rsidR="00801E4D">
        <w:rPr>
          <w:lang w:eastAsia="lt-LT"/>
        </w:rPr>
        <w:t xml:space="preserve">įgyvendinti </w:t>
      </w:r>
      <w:r>
        <w:rPr>
          <w:lang w:eastAsia="lt-LT"/>
        </w:rPr>
        <w:t xml:space="preserve">skirtos valstybės biudžeto lėšos negali būti perkeliamos į kitus biudžetinius metus. Finansuojamos tik tinkamos finansuoti projekto vykdymo išlaidos. Jos turi būti tiesiogiai susijusios su projekte numatytomis veiklomis ir būtinos projektui vykdyti, pagrįstos projekto įgyvendinimo eiga, veiklų planu, išlaidų pobūdžiu ir kiekiu. </w:t>
      </w:r>
      <w:r w:rsidRPr="51BDD873">
        <w:rPr>
          <w:color w:val="000000" w:themeColor="text1"/>
          <w:lang w:eastAsia="lt-LT"/>
        </w:rPr>
        <w:t xml:space="preserve">Išlaidos laikomos tinkamomis finansuoti, jei jos patirtos ir apmokėtos laikotarpiu, nurodytu Nuostatų 10 punkte. Tinkamos finansuoti išlaidos turi būti pagrįstos išlaidų apmokėjimą pagrindžiančiais buhalterinės apskaitos dokumentais (darbo laiko ir darbo užmokesčio priskaitymo žiniaraščiais, sąskaitomis faktūromis, kasos čekiais, banko sąskaitų išrašais ir pan.) ir projekto veiklų įvykdymą patvirtinančiais dokumentais </w:t>
      </w:r>
      <w:r>
        <w:rPr>
          <w:lang w:eastAsia="lt-LT"/>
        </w:rPr>
        <w:t xml:space="preserve">(skelbiama informacija, </w:t>
      </w:r>
      <w:r w:rsidRPr="51BDD873">
        <w:rPr>
          <w:lang w:eastAsia="lt-LT"/>
        </w:rPr>
        <w:t>susitikimų protokolais</w:t>
      </w:r>
      <w:r w:rsidRPr="51BDD873">
        <w:rPr>
          <w:color w:val="000000" w:themeColor="text1"/>
          <w:lang w:eastAsia="lt-LT"/>
        </w:rPr>
        <w:t xml:space="preserve">, kvietimais į  renginius ir jų dalyvių sąrašais, analitinių veiklų rezultatais, mokymų darbotvarkėmis ir jų </w:t>
      </w:r>
      <w:proofErr w:type="spellStart"/>
      <w:r w:rsidRPr="51BDD873">
        <w:rPr>
          <w:color w:val="000000" w:themeColor="text1"/>
          <w:lang w:eastAsia="lt-LT"/>
        </w:rPr>
        <w:t>dalomąja</w:t>
      </w:r>
      <w:proofErr w:type="spellEnd"/>
      <w:r w:rsidRPr="51BDD873">
        <w:rPr>
          <w:color w:val="000000" w:themeColor="text1"/>
          <w:lang w:eastAsia="lt-LT"/>
        </w:rPr>
        <w:t xml:space="preserve"> medžiaga</w:t>
      </w:r>
      <w:r>
        <w:rPr>
          <w:lang w:eastAsia="lt-LT"/>
        </w:rPr>
        <w:t>, savanoriškos veiklos sutartimis</w:t>
      </w:r>
      <w:r w:rsidRPr="51BDD873">
        <w:rPr>
          <w:color w:val="000000" w:themeColor="text1"/>
          <w:lang w:eastAsia="lt-LT"/>
        </w:rPr>
        <w:t xml:space="preserve">, sklaidos ir viešinimo dokumentacija ir pan.) arba jų kopijomis. Projekto vykdytojas ir (ar) jo partneris turi užtikrinti, kad projekto vykdymui skirtos valstybės biudžeto lėšos būtų naudojamos pagal tikslinę paskirtį, paslaugas ir (ar) prekes projektui vykdyti turi įsigyti ne didesnėmis nei rinkos kainomis, laikydamasis racionalaus valstybės biudžeto lėšų naudojimo principo ir atsižvelgdamas į šių lėšų naudojimą reglamentuojančių Lietuvos Respublikos teisės aktų ir sutarčių nuostatas. </w:t>
      </w:r>
      <w:r>
        <w:rPr>
          <w:b/>
          <w:bCs/>
        </w:rPr>
        <w:t> </w:t>
      </w:r>
      <w:r>
        <w:t xml:space="preserve">Siekiant užtikrinti kokybišką paslaugų teikimą, rekomenduojama, kad pareiškėjas, </w:t>
      </w:r>
      <w:r w:rsidRPr="51BDD873">
        <w:rPr>
          <w:color w:val="000000" w:themeColor="text1"/>
          <w:lang w:eastAsia="lt-LT"/>
        </w:rPr>
        <w:t xml:space="preserve">projekto vykdytojas ir (ar) </w:t>
      </w:r>
      <w:r>
        <w:t xml:space="preserve">pareiškėjo, projekto vykdytojo </w:t>
      </w:r>
      <w:r w:rsidRPr="51BDD873">
        <w:rPr>
          <w:color w:val="000000" w:themeColor="text1"/>
          <w:lang w:eastAsia="lt-LT"/>
        </w:rPr>
        <w:t xml:space="preserve"> partneris su paslaugų teikėjais sudarytų paslaugų teikimo sutartis, kuriose būtų nurodytas teikiamos paslaugos pobūdis ir turinys, paslaugos periodiškumas, paslaugos įkainis, bendra suma, suteiktos paslaugos perdavimo-priėmimo tvarka bei atsiskaitymo tvarka ir kitos sąlygos. Savanoriškos veiklos organizavimo išlaidos kompensuojamos Savanoriškos veiklos įstatymo ir Savanoriškos veiklos išlaidų kompensavimo sąlygų, dienpinigių dydžių ir dienpinigių skyrimo ir išlaidų kompensavimo tvarkos aprašo, patvirtinto Lietuvos Respublikos Vyriausybės 2024 m. kovo 27 d. nutarimu Nr. 216 „Dėl Lietuvos Respublikos savanoriškos veiklos įstatymo įgyvendinimo“</w:t>
      </w:r>
      <w:r w:rsidR="51BDD873" w:rsidRPr="51BDD873">
        <w:rPr>
          <w:color w:val="000000" w:themeColor="text1"/>
          <w:lang w:eastAsia="lt-LT"/>
        </w:rPr>
        <w:t>, nustatyta tvarka.</w:t>
      </w:r>
    </w:p>
    <w:p w14:paraId="4D829A20" w14:textId="77777777" w:rsidR="003A6C0D" w:rsidRDefault="00DB747B">
      <w:pPr>
        <w:pBdr>
          <w:top w:val="nil"/>
          <w:left w:val="nil"/>
          <w:bottom w:val="nil"/>
          <w:right w:val="nil"/>
          <w:between w:val="nil"/>
        </w:pBdr>
        <w:ind w:firstLine="709"/>
        <w:jc w:val="both"/>
        <w:rPr>
          <w:rFonts w:eastAsia="SimSun"/>
          <w:lang w:eastAsia="lt-LT"/>
        </w:rPr>
      </w:pPr>
      <w:r>
        <w:rPr>
          <w:color w:val="000000"/>
          <w:lang w:eastAsia="lt-LT"/>
        </w:rPr>
        <w:t xml:space="preserve">25. </w:t>
      </w:r>
      <w:r>
        <w:rPr>
          <w:rFonts w:eastAsia="SimSun"/>
          <w:lang w:eastAsia="lt-LT"/>
        </w:rPr>
        <w:t>Tinkamomis finansuoti laikomos šios išlaidos:</w:t>
      </w:r>
    </w:p>
    <w:p w14:paraId="265F90F2" w14:textId="77777777" w:rsidR="003A6C0D" w:rsidRDefault="00DB747B">
      <w:pPr>
        <w:pBdr>
          <w:top w:val="nil"/>
          <w:left w:val="nil"/>
          <w:bottom w:val="nil"/>
          <w:right w:val="nil"/>
          <w:between w:val="nil"/>
        </w:pBdr>
        <w:ind w:firstLine="709"/>
        <w:jc w:val="both"/>
        <w:rPr>
          <w:rFonts w:eastAsia="SimSun"/>
          <w:lang w:eastAsia="lt-LT"/>
        </w:rPr>
      </w:pPr>
      <w:r>
        <w:rPr>
          <w:rFonts w:eastAsia="SimSun"/>
          <w:lang w:eastAsia="lt-LT"/>
        </w:rPr>
        <w:t>25.1. projekto administravimo išlaidos (ne daugiau kaip 90 (devyniasdešimt) procentų nuo visos iš Agentūros prašomos ir skirtos valstybės biudžeto lėšų sumos):</w:t>
      </w:r>
    </w:p>
    <w:p w14:paraId="3B486D27" w14:textId="77777777" w:rsidR="003A6C0D" w:rsidRDefault="00DB747B">
      <w:pPr>
        <w:pBdr>
          <w:top w:val="nil"/>
          <w:left w:val="nil"/>
          <w:bottom w:val="nil"/>
          <w:right w:val="nil"/>
          <w:between w:val="nil"/>
        </w:pBdr>
        <w:ind w:firstLine="709"/>
        <w:jc w:val="both"/>
        <w:rPr>
          <w:rFonts w:eastAsia="SimSun"/>
          <w:lang w:eastAsia="lt-LT"/>
        </w:rPr>
      </w:pPr>
      <w:r>
        <w:rPr>
          <w:rFonts w:eastAsia="SimSun"/>
          <w:lang w:eastAsia="lt-LT"/>
        </w:rPr>
        <w:t xml:space="preserve">25.1.1. projekto vadovo ir (ar) asmens, vykdančio buhalterinę apskaitą, darbo užmokestis, įskaitant valstybinio socialinio draudimo įmokas </w:t>
      </w:r>
      <w:r>
        <w:rPr>
          <w:lang w:eastAsia="lt-LT"/>
        </w:rPr>
        <w:t>ir kitas teisės aktuose nustatytas su darbo užmokesčiu susijusias išlaidas</w:t>
      </w:r>
      <w:r>
        <w:rPr>
          <w:rFonts w:eastAsia="SimSun"/>
          <w:lang w:eastAsia="lt-LT"/>
        </w:rPr>
        <w:t xml:space="preserve"> (kai buhalterinės apskaitos paslauga nėra perkama iš buhalterinės apskaitos paslaugas teikiančios įmonės (įstaigos) ar buhalterinės apskaitos paslaugas savarankiškai teikiančio asmens ir projekto vadovas ir (ar) asmuo, vykdantis buhalterinę apskaitą, yra pareiškėjo, projekto vykdytojo organizacijos darbuotojas, dirbantis pagal darbo sutartį (netaikoma paslaugoms, įsigyjamoms pagal paslaugų sutartis);</w:t>
      </w:r>
    </w:p>
    <w:p w14:paraId="649057D1" w14:textId="77777777" w:rsidR="003A6C0D" w:rsidRDefault="00DB747B">
      <w:pPr>
        <w:pBdr>
          <w:top w:val="nil"/>
          <w:left w:val="nil"/>
          <w:bottom w:val="nil"/>
          <w:right w:val="nil"/>
          <w:between w:val="nil"/>
        </w:pBdr>
        <w:ind w:firstLine="709"/>
        <w:jc w:val="both"/>
        <w:rPr>
          <w:rFonts w:eastAsia="SimSun"/>
          <w:lang w:eastAsia="lt-LT"/>
        </w:rPr>
      </w:pPr>
      <w:r>
        <w:rPr>
          <w:rFonts w:eastAsia="SimSun"/>
          <w:lang w:eastAsia="lt-LT"/>
        </w:rPr>
        <w:t>25.1.2. buhalterinės apskaitos paslaugos (kai paslauga perkama iš buhalterinės apskaitos paslaugas teikiančios įmonės (įstaigos) ar buhalterinės apskaitos paslaugas savarankiškai teikiančio asmens ir asmuo, vykdantis buhalterinę apskaitą, nėra įdarbintas pareiškėjo, projekto vykdytojo organizacijoje buhalterinės apskaitos paslaugoms teikti pagal darbo sutartį);</w:t>
      </w:r>
    </w:p>
    <w:p w14:paraId="1085E749" w14:textId="77777777" w:rsidR="003A6C0D" w:rsidRDefault="00DB747B">
      <w:pPr>
        <w:ind w:firstLine="720"/>
        <w:jc w:val="both"/>
        <w:rPr>
          <w:color w:val="000000"/>
          <w:lang w:eastAsia="lt-LT"/>
        </w:rPr>
      </w:pPr>
      <w:r>
        <w:rPr>
          <w:rFonts w:eastAsia="SimSun"/>
          <w:lang w:eastAsia="lt-LT"/>
        </w:rPr>
        <w:t xml:space="preserve">25.2. </w:t>
      </w:r>
      <w:r>
        <w:rPr>
          <w:color w:val="000000"/>
          <w:lang w:eastAsia="lt-LT"/>
        </w:rPr>
        <w:t xml:space="preserve">projekto įgyvendinimo išlaidos (išlaidos, susijusios su Nuostatų 8 punkte nurodyto Konkurso tikslo, Nuostatų 9 punkte nurodyto siektino Konkurso rezultato įgyvendinimu ir Nuostatų  </w:t>
      </w:r>
      <w:r>
        <w:rPr>
          <w:lang w:eastAsia="lt-LT"/>
        </w:rPr>
        <w:t>16</w:t>
      </w:r>
      <w:r>
        <w:rPr>
          <w:color w:val="000000"/>
          <w:lang w:eastAsia="lt-LT"/>
        </w:rPr>
        <w:t xml:space="preserve"> punkte nurodytų </w:t>
      </w:r>
      <w:r>
        <w:rPr>
          <w:lang w:eastAsia="lt-LT"/>
        </w:rPr>
        <w:t>projekto</w:t>
      </w:r>
      <w:r>
        <w:rPr>
          <w:color w:val="000000"/>
          <w:lang w:eastAsia="lt-LT"/>
        </w:rPr>
        <w:t xml:space="preserve"> veiklų vykdymu):</w:t>
      </w:r>
    </w:p>
    <w:p w14:paraId="7C06A6BF" w14:textId="675EA519" w:rsidR="003A6C0D" w:rsidRPr="002B5F5A" w:rsidRDefault="00DB747B">
      <w:pPr>
        <w:ind w:firstLine="720"/>
        <w:jc w:val="both"/>
        <w:rPr>
          <w:strike/>
          <w:color w:val="000000"/>
          <w:lang w:eastAsia="lt-LT"/>
        </w:rPr>
      </w:pPr>
      <w:r w:rsidRPr="71CB4BBD">
        <w:rPr>
          <w:color w:val="000000" w:themeColor="text1"/>
          <w:lang w:eastAsia="lt-LT"/>
        </w:rPr>
        <w:t xml:space="preserve">25.2.1. projekto veiklų </w:t>
      </w:r>
      <w:r>
        <w:rPr>
          <w:lang w:eastAsia="lt-LT"/>
        </w:rPr>
        <w:t>vykdytojo</w:t>
      </w:r>
      <w:r w:rsidRPr="71CB4BBD">
        <w:rPr>
          <w:color w:val="000000" w:themeColor="text1"/>
          <w:lang w:eastAsia="lt-LT"/>
        </w:rPr>
        <w:t xml:space="preserve"> (-ų) darbo užmokestis, įskaitant valstybinio socialinio draudimo įmokas </w:t>
      </w:r>
      <w:r>
        <w:rPr>
          <w:lang w:eastAsia="lt-LT"/>
        </w:rPr>
        <w:t>ir kitas teisės aktuose nustatytas su darbo užmokesčiu susijusias išlaidas</w:t>
      </w:r>
      <w:r w:rsidRPr="71CB4BBD">
        <w:rPr>
          <w:color w:val="000000" w:themeColor="text1"/>
          <w:lang w:eastAsia="lt-LT"/>
        </w:rPr>
        <w:t xml:space="preserve"> (šioms išlaidoms skiriant ne daugiau kaip 90 procentų iš Agentūros prašomos ir skirtos valstybės biudžeto lėšų sumos, kai projekto veiklų </w:t>
      </w:r>
      <w:r>
        <w:rPr>
          <w:lang w:eastAsia="lt-LT"/>
        </w:rPr>
        <w:t>vykdytojas</w:t>
      </w:r>
      <w:r w:rsidRPr="71CB4BBD">
        <w:rPr>
          <w:color w:val="000000" w:themeColor="text1"/>
          <w:lang w:eastAsia="lt-LT"/>
        </w:rPr>
        <w:t xml:space="preserve"> (-ai) yra pareiškėjo, projekto vykdytojo organizacijos darbuotojas (-ai), dirbantis (-</w:t>
      </w:r>
      <w:proofErr w:type="spellStart"/>
      <w:r w:rsidRPr="71CB4BBD">
        <w:rPr>
          <w:color w:val="000000" w:themeColor="text1"/>
          <w:lang w:eastAsia="lt-LT"/>
        </w:rPr>
        <w:t>ys</w:t>
      </w:r>
      <w:proofErr w:type="spellEnd"/>
      <w:r w:rsidRPr="71CB4BBD">
        <w:rPr>
          <w:color w:val="000000" w:themeColor="text1"/>
          <w:lang w:eastAsia="lt-LT"/>
        </w:rPr>
        <w:t>) pagal darbo sutartis</w:t>
      </w:r>
      <w:r w:rsidR="00166647">
        <w:rPr>
          <w:color w:val="000000" w:themeColor="text1"/>
          <w:lang w:eastAsia="lt-LT"/>
        </w:rPr>
        <w:t>;</w:t>
      </w:r>
      <w:r w:rsidRPr="71CB4BBD">
        <w:rPr>
          <w:color w:val="000000" w:themeColor="text1"/>
          <w:lang w:eastAsia="lt-LT"/>
        </w:rPr>
        <w:t xml:space="preserve"> </w:t>
      </w:r>
    </w:p>
    <w:p w14:paraId="2637D550" w14:textId="77777777" w:rsidR="003A6C0D" w:rsidRDefault="00DB747B">
      <w:pPr>
        <w:ind w:firstLine="720"/>
        <w:jc w:val="both"/>
        <w:rPr>
          <w:color w:val="000000"/>
          <w:lang w:eastAsia="lt-LT"/>
        </w:rPr>
      </w:pPr>
      <w:r>
        <w:rPr>
          <w:color w:val="000000"/>
          <w:lang w:eastAsia="lt-LT"/>
        </w:rPr>
        <w:t>25.2.2. prekių ir paslaugų įsigijimo išlaidos:</w:t>
      </w:r>
    </w:p>
    <w:p w14:paraId="46FF3581" w14:textId="77777777" w:rsidR="003A6C0D" w:rsidRDefault="00DB747B">
      <w:pPr>
        <w:pBdr>
          <w:top w:val="nil"/>
          <w:left w:val="nil"/>
          <w:bottom w:val="nil"/>
          <w:right w:val="nil"/>
          <w:between w:val="nil"/>
        </w:pBdr>
        <w:ind w:firstLine="709"/>
        <w:jc w:val="both"/>
        <w:rPr>
          <w:rFonts w:eastAsia="SimSun"/>
          <w:lang w:eastAsia="lt-LT"/>
        </w:rPr>
      </w:pPr>
      <w:r>
        <w:rPr>
          <w:rFonts w:eastAsia="SimSun"/>
          <w:lang w:eastAsia="lt-LT"/>
        </w:rPr>
        <w:t>25.2.2.1. ryšių įrangos ir ryšių paslaugų įsigijimo išlaidos (interneto, fiksuoto ir (ar) mobiliojo ryšio, pašto);</w:t>
      </w:r>
    </w:p>
    <w:p w14:paraId="47B46EBA" w14:textId="77777777" w:rsidR="003A6C0D" w:rsidRDefault="00DB747B">
      <w:pPr>
        <w:pBdr>
          <w:top w:val="nil"/>
          <w:left w:val="nil"/>
          <w:bottom w:val="nil"/>
          <w:right w:val="nil"/>
          <w:between w:val="nil"/>
        </w:pBdr>
        <w:ind w:firstLine="709"/>
        <w:jc w:val="both"/>
        <w:rPr>
          <w:rFonts w:eastAsia="SimSun"/>
          <w:lang w:eastAsia="lt-LT"/>
        </w:rPr>
      </w:pPr>
      <w:r>
        <w:rPr>
          <w:rFonts w:eastAsia="SimSun"/>
          <w:lang w:eastAsia="lt-LT"/>
        </w:rPr>
        <w:t>25.2.2.2. transporto išlaikymo (</w:t>
      </w:r>
      <w:r>
        <w:rPr>
          <w:color w:val="000000"/>
        </w:rPr>
        <w:t xml:space="preserve">Lietuvos Respublikoje – </w:t>
      </w:r>
      <w:r>
        <w:rPr>
          <w:rFonts w:eastAsia="SimSun"/>
          <w:lang w:eastAsia="lt-LT"/>
        </w:rPr>
        <w:t>degalai, transporto priemonės nuoma be vairuotojo) ir transporto paslaugų įsigijimo išlaidos (Lietuvos Respublikoje – autobuso ar kito sausumos transporto ekonominės klasės, ar lėktuvo ekonominės klasės, taip pat viešojo transporto bilietai, transporto priemonės nuoma su vairuotoju);</w:t>
      </w:r>
    </w:p>
    <w:p w14:paraId="7008BFBE" w14:textId="77777777" w:rsidR="003A6C0D" w:rsidRDefault="00DB747B">
      <w:pPr>
        <w:pBdr>
          <w:top w:val="nil"/>
          <w:left w:val="nil"/>
          <w:bottom w:val="nil"/>
          <w:right w:val="nil"/>
          <w:between w:val="nil"/>
        </w:pBdr>
        <w:ind w:firstLine="709"/>
        <w:jc w:val="both"/>
        <w:rPr>
          <w:rFonts w:eastAsia="SimSun"/>
          <w:lang w:eastAsia="lt-LT"/>
        </w:rPr>
      </w:pPr>
      <w:r>
        <w:rPr>
          <w:rFonts w:eastAsia="SimSun"/>
          <w:lang w:eastAsia="lt-LT"/>
        </w:rPr>
        <w:t>25.2.2.3. materialiojo ir nematerialiojo turto nuomos išlaidos (organizacinės technikos, patalpų, skirtų pareiškėjo, projekto vykdytojo veiklai vykdyti (biurui), projekto veikloms vykdyti nuoma);</w:t>
      </w:r>
    </w:p>
    <w:p w14:paraId="0A73F77C" w14:textId="48DEB430" w:rsidR="003A6C0D" w:rsidRDefault="71CB4BBD">
      <w:pPr>
        <w:pBdr>
          <w:top w:val="nil"/>
          <w:left w:val="nil"/>
          <w:bottom w:val="nil"/>
          <w:right w:val="nil"/>
          <w:between w:val="nil"/>
        </w:pBdr>
        <w:ind w:firstLine="709"/>
        <w:jc w:val="both"/>
        <w:rPr>
          <w:rFonts w:eastAsia="SimSun"/>
          <w:lang w:eastAsia="lt-LT"/>
        </w:rPr>
      </w:pPr>
      <w:r w:rsidRPr="71CB4BBD">
        <w:rPr>
          <w:rFonts w:eastAsia="SimSun"/>
          <w:lang w:eastAsia="lt-LT"/>
        </w:rPr>
        <w:t xml:space="preserve">25.2.2.4 </w:t>
      </w:r>
      <w:r w:rsidR="00DB747B">
        <w:rPr>
          <w:rFonts w:eastAsia="SimSun"/>
          <w:lang w:eastAsia="lt-LT"/>
        </w:rPr>
        <w:t>ekspertų ir konsultantų paslaugų įsigijimo išlaidos (paslaugos, teikiamos pagal paslaugų sutartis, autorines sutartis, t. y. ekspertų ir konsultantų intelektinės paslaugos – galimybių studijos, moksliniai, statistiniai, kiti tyrimai, teisininko paslaugos)</w:t>
      </w:r>
      <w:r w:rsidR="00DB747B">
        <w:t xml:space="preserve"> </w:t>
      </w:r>
      <w:r w:rsidR="00DB747B">
        <w:rPr>
          <w:rFonts w:eastAsia="SimSun"/>
          <w:lang w:eastAsia="lt-LT"/>
        </w:rPr>
        <w:t>(paslaugų kaina pagal atlygintinų paslaugų sutartis, autorines sutartis ir kita, negali būti didesnė kaip 100 eurų už vieną valandą);</w:t>
      </w:r>
    </w:p>
    <w:p w14:paraId="1DE9FCDB" w14:textId="48C240D5" w:rsidR="003A6C0D" w:rsidRDefault="00DB747B">
      <w:pPr>
        <w:ind w:firstLine="709"/>
        <w:jc w:val="both"/>
      </w:pPr>
      <w:r>
        <w:rPr>
          <w:rFonts w:eastAsia="SimSun"/>
          <w:lang w:eastAsia="lt-LT"/>
        </w:rPr>
        <w:t>25.2.2.</w:t>
      </w:r>
      <w:r w:rsidR="002B5F5A">
        <w:rPr>
          <w:rFonts w:eastAsia="SimSun"/>
          <w:lang w:eastAsia="lt-LT"/>
        </w:rPr>
        <w:t>5</w:t>
      </w:r>
      <w:r>
        <w:rPr>
          <w:rFonts w:eastAsia="SimSun"/>
          <w:lang w:eastAsia="lt-LT"/>
        </w:rPr>
        <w:t xml:space="preserve">. </w:t>
      </w:r>
      <w:r>
        <w:t xml:space="preserve">viešinimo išlaidos (lauko reklamų, stendų, vaizdo klipų, brošiūrų, lankstinukų, plakatų ir panašių leidinių gamybos ir (ar) platinimo, straipsnių publikavimo, programų transliavimo, konferencijų ir panašių renginių organizavimo bei kitų visuomenės informavimo paslaugų išlaidos); </w:t>
      </w:r>
    </w:p>
    <w:p w14:paraId="349628DD" w14:textId="479EC693" w:rsidR="003A6C0D" w:rsidRDefault="00DB747B">
      <w:pPr>
        <w:pBdr>
          <w:top w:val="nil"/>
          <w:left w:val="nil"/>
          <w:bottom w:val="nil"/>
          <w:right w:val="nil"/>
          <w:between w:val="nil"/>
        </w:pBdr>
        <w:ind w:firstLine="709"/>
        <w:jc w:val="both"/>
        <w:rPr>
          <w:rFonts w:eastAsia="SimSun"/>
          <w:lang w:eastAsia="lt-LT"/>
        </w:rPr>
      </w:pPr>
      <w:r>
        <w:rPr>
          <w:rFonts w:eastAsia="SimSun"/>
          <w:lang w:eastAsia="lt-LT"/>
        </w:rPr>
        <w:t>25.2.2.</w:t>
      </w:r>
      <w:r w:rsidR="002B5F5A">
        <w:rPr>
          <w:rFonts w:eastAsia="SimSun"/>
          <w:lang w:eastAsia="lt-LT"/>
        </w:rPr>
        <w:t>6</w:t>
      </w:r>
      <w:r>
        <w:rPr>
          <w:rFonts w:eastAsia="SimSun"/>
          <w:lang w:eastAsia="lt-LT"/>
        </w:rPr>
        <w:t>. kitų prekių ir paslaugų įsigijimo išlaidos, neišvardytos Nuostatų 25.2.2.1–25.2.2.</w:t>
      </w:r>
      <w:r w:rsidR="00650AA7">
        <w:rPr>
          <w:rFonts w:eastAsia="SimSun"/>
          <w:lang w:eastAsia="lt-LT"/>
        </w:rPr>
        <w:t>5</w:t>
      </w:r>
      <w:r>
        <w:rPr>
          <w:rFonts w:eastAsia="SimSun"/>
          <w:lang w:eastAsia="lt-LT"/>
        </w:rPr>
        <w:t xml:space="preserve"> papunkčiuose</w:t>
      </w:r>
      <w:r>
        <w:rPr>
          <w:rFonts w:eastAsia="SimSun"/>
          <w:color w:val="FF0000"/>
          <w:lang w:eastAsia="lt-LT"/>
        </w:rPr>
        <w:t xml:space="preserve">, </w:t>
      </w:r>
      <w:r>
        <w:rPr>
          <w:rFonts w:eastAsia="SimSun"/>
          <w:lang w:eastAsia="lt-LT"/>
        </w:rPr>
        <w:t>iš jų:</w:t>
      </w:r>
    </w:p>
    <w:p w14:paraId="7FAA6ED0" w14:textId="6BB66153" w:rsidR="003A6C0D" w:rsidRDefault="00DB747B">
      <w:pPr>
        <w:pBdr>
          <w:top w:val="nil"/>
          <w:left w:val="nil"/>
          <w:bottom w:val="nil"/>
          <w:right w:val="nil"/>
          <w:between w:val="nil"/>
        </w:pBdr>
        <w:ind w:firstLine="709"/>
        <w:jc w:val="both"/>
        <w:rPr>
          <w:rFonts w:eastAsia="SimSun"/>
          <w:lang w:eastAsia="lt-LT"/>
        </w:rPr>
      </w:pPr>
      <w:r>
        <w:rPr>
          <w:rFonts w:eastAsia="SimSun"/>
          <w:lang w:eastAsia="lt-LT"/>
        </w:rPr>
        <w:t>25.2.2.</w:t>
      </w:r>
      <w:r w:rsidR="00650AA7">
        <w:rPr>
          <w:rFonts w:eastAsia="SimSun"/>
          <w:lang w:eastAsia="lt-LT"/>
        </w:rPr>
        <w:t>6</w:t>
      </w:r>
      <w:r>
        <w:rPr>
          <w:rFonts w:eastAsia="SimSun"/>
          <w:lang w:eastAsia="lt-LT"/>
        </w:rPr>
        <w:t>.1. projektui įgyvendinti reikalingos priemonės, prekės ir (ar) reikmenys (inventorius, kanceliarinėms, ūkio prekėms, nealkoholiniams gėrimams ir maisto prekėms, skirtoms seminarų ar mokymų pertraukoms</w:t>
      </w:r>
      <w:r w:rsidR="71CB4BBD" w:rsidRPr="71CB4BBD">
        <w:rPr>
          <w:rFonts w:eastAsia="SimSun"/>
          <w:lang w:eastAsia="lt-LT"/>
        </w:rPr>
        <w:t>),</w:t>
      </w:r>
      <w:r w:rsidR="71CB4BBD" w:rsidRPr="71CB4BBD">
        <w:rPr>
          <w:szCs w:val="24"/>
        </w:rPr>
        <w:t xml:space="preserve"> išskyrus ilgalaikio turto, nurodyto Nuostatų 26.1 papunktyje, įsigijimo išlaidas</w:t>
      </w:r>
      <w:r w:rsidR="71CB4BBD" w:rsidRPr="71CB4BBD">
        <w:rPr>
          <w:rFonts w:eastAsia="SimSun"/>
          <w:lang w:eastAsia="lt-LT"/>
        </w:rPr>
        <w:t>;</w:t>
      </w:r>
    </w:p>
    <w:p w14:paraId="486A1B2C" w14:textId="3AAAF47B" w:rsidR="003A6C0D" w:rsidRDefault="00DB747B">
      <w:pPr>
        <w:pBdr>
          <w:top w:val="nil"/>
          <w:left w:val="nil"/>
          <w:bottom w:val="nil"/>
          <w:right w:val="nil"/>
          <w:between w:val="nil"/>
        </w:pBdr>
        <w:ind w:firstLine="709"/>
        <w:jc w:val="both"/>
        <w:rPr>
          <w:rFonts w:eastAsia="SimSun"/>
          <w:lang w:eastAsia="lt-LT"/>
        </w:rPr>
      </w:pPr>
      <w:r>
        <w:rPr>
          <w:rFonts w:eastAsia="SimSun"/>
          <w:lang w:eastAsia="lt-LT"/>
        </w:rPr>
        <w:t>25.2.2.</w:t>
      </w:r>
      <w:r w:rsidR="00650AA7">
        <w:rPr>
          <w:rFonts w:eastAsia="SimSun"/>
          <w:lang w:eastAsia="lt-LT"/>
        </w:rPr>
        <w:t>6</w:t>
      </w:r>
      <w:r>
        <w:rPr>
          <w:rFonts w:eastAsia="SimSun"/>
          <w:lang w:eastAsia="lt-LT"/>
        </w:rPr>
        <w:t>.2. išlaidos</w:t>
      </w:r>
      <w:r>
        <w:rPr>
          <w:szCs w:val="24"/>
        </w:rPr>
        <w:t xml:space="preserve"> projektui įgyvendinti reikalingoms paslaugoms įsigyti</w:t>
      </w:r>
      <w:r>
        <w:rPr>
          <w:rFonts w:eastAsia="SimSun"/>
          <w:lang w:eastAsia="lt-LT"/>
        </w:rPr>
        <w:t>:</w:t>
      </w:r>
    </w:p>
    <w:p w14:paraId="29A13955" w14:textId="0365A595" w:rsidR="003A6C0D" w:rsidRDefault="00DB747B">
      <w:pPr>
        <w:ind w:firstLine="709"/>
        <w:jc w:val="both"/>
        <w:rPr>
          <w:color w:val="000000"/>
          <w:lang w:eastAsia="lt-LT"/>
        </w:rPr>
      </w:pPr>
      <w:r>
        <w:rPr>
          <w:color w:val="000000"/>
        </w:rPr>
        <w:t>25.2.2.</w:t>
      </w:r>
      <w:r w:rsidR="00650AA7">
        <w:rPr>
          <w:color w:val="000000"/>
        </w:rPr>
        <w:t>6</w:t>
      </w:r>
      <w:r>
        <w:rPr>
          <w:color w:val="000000"/>
        </w:rPr>
        <w:t>.2.1. maitinimo paslaugos (pietūs kavinėje, valgyklos teikiamos maitinimo paslaugos Lietuvos Respublikos teritorijoje)</w:t>
      </w:r>
      <w:r>
        <w:t xml:space="preserve"> </w:t>
      </w:r>
      <w:r>
        <w:rPr>
          <w:color w:val="000000"/>
        </w:rPr>
        <w:t>(ne daugiau kaip 30 procentų nuo visos iš Agentūros prašomos ir skirtos valstybės biudžeto lėšų sumos);</w:t>
      </w:r>
      <w:r>
        <w:t xml:space="preserve"> </w:t>
      </w:r>
    </w:p>
    <w:p w14:paraId="29213D42" w14:textId="302086C8" w:rsidR="003A6C0D" w:rsidRDefault="00DB747B">
      <w:pPr>
        <w:ind w:firstLine="709"/>
        <w:jc w:val="both"/>
        <w:rPr>
          <w:color w:val="000000"/>
          <w:lang w:eastAsia="lt-LT"/>
        </w:rPr>
      </w:pPr>
      <w:r>
        <w:rPr>
          <w:color w:val="000000"/>
        </w:rPr>
        <w:t>25.2.2.</w:t>
      </w:r>
      <w:r w:rsidR="00650AA7">
        <w:rPr>
          <w:color w:val="000000"/>
        </w:rPr>
        <w:t>6</w:t>
      </w:r>
      <w:r>
        <w:rPr>
          <w:color w:val="000000"/>
        </w:rPr>
        <w:t>.2.2. apgyvendinimo paslaugos (Lietuvos Respublikos teritorijoje)</w:t>
      </w:r>
      <w:r>
        <w:t xml:space="preserve"> </w:t>
      </w:r>
      <w:r>
        <w:rPr>
          <w:color w:val="000000"/>
        </w:rPr>
        <w:t>(ne daugiau kaip 30 procentų nuo visos iš Agentūros prašomos ir skirtos valstybės biudžeto lėšų sumos);</w:t>
      </w:r>
    </w:p>
    <w:p w14:paraId="7B37DC79" w14:textId="0538A41A" w:rsidR="003A6C0D" w:rsidRDefault="00DB747B">
      <w:pPr>
        <w:pBdr>
          <w:top w:val="nil"/>
          <w:left w:val="nil"/>
          <w:bottom w:val="nil"/>
          <w:right w:val="nil"/>
          <w:between w:val="nil"/>
        </w:pBdr>
        <w:ind w:firstLine="709"/>
        <w:jc w:val="both"/>
        <w:rPr>
          <w:color w:val="000000"/>
          <w:lang w:val="en-GB" w:eastAsia="lt-LT"/>
        </w:rPr>
      </w:pPr>
      <w:r w:rsidRPr="71CB4BBD">
        <w:rPr>
          <w:color w:val="000000" w:themeColor="text1"/>
        </w:rPr>
        <w:t>25.2.2.</w:t>
      </w:r>
      <w:r w:rsidR="00650AA7">
        <w:rPr>
          <w:color w:val="000000" w:themeColor="text1"/>
        </w:rPr>
        <w:t>6</w:t>
      </w:r>
      <w:r w:rsidRPr="71CB4BBD">
        <w:rPr>
          <w:color w:val="000000" w:themeColor="text1"/>
        </w:rPr>
        <w:t>.2.3. lektorių, mokymų vadovų, moderatorių paslaugos</w:t>
      </w:r>
      <w:r>
        <w:t xml:space="preserve"> </w:t>
      </w:r>
      <w:r w:rsidRPr="71CB4BBD">
        <w:rPr>
          <w:color w:val="000000" w:themeColor="text1"/>
        </w:rPr>
        <w:t>(paslaugų kaina pagal atlygintinų paslaugų sutartis, autorines sutartis ir kita, negali būti didesnė kaip 100 eurų už vieną valandą);</w:t>
      </w:r>
    </w:p>
    <w:p w14:paraId="1AF201C6" w14:textId="07C71B75" w:rsidR="71CB4BBD" w:rsidRPr="00650AA7" w:rsidRDefault="71CB4BBD" w:rsidP="71CB4BBD">
      <w:pPr>
        <w:pBdr>
          <w:top w:val="nil"/>
          <w:left w:val="nil"/>
          <w:bottom w:val="nil"/>
          <w:right w:val="nil"/>
          <w:between w:val="nil"/>
        </w:pBdr>
        <w:ind w:firstLine="709"/>
        <w:jc w:val="both"/>
        <w:rPr>
          <w:rFonts w:eastAsia="SimSun"/>
          <w:lang w:eastAsia="lt-LT"/>
        </w:rPr>
      </w:pPr>
      <w:r w:rsidRPr="71CB4BBD">
        <w:rPr>
          <w:color w:val="000000" w:themeColor="text1"/>
        </w:rPr>
        <w:t>25.2.2.</w:t>
      </w:r>
      <w:r w:rsidR="00650AA7">
        <w:rPr>
          <w:color w:val="000000" w:themeColor="text1"/>
        </w:rPr>
        <w:t>6</w:t>
      </w:r>
      <w:r w:rsidRPr="71CB4BBD">
        <w:rPr>
          <w:color w:val="000000" w:themeColor="text1"/>
        </w:rPr>
        <w:t>.2.4.</w:t>
      </w:r>
      <w:r w:rsidRPr="00650AA7">
        <w:rPr>
          <w:rFonts w:eastAsia="SimSun"/>
          <w:lang w:eastAsia="lt-LT"/>
        </w:rPr>
        <w:t xml:space="preserve"> išlaidos, skirtos savanorių kvalifikacijai kelti ir paruošti juos savanoriškai veiklai atlikti;</w:t>
      </w:r>
    </w:p>
    <w:p w14:paraId="29120372" w14:textId="2E743040" w:rsidR="003A6C0D" w:rsidRDefault="71CB4BBD">
      <w:pPr>
        <w:pBdr>
          <w:top w:val="nil"/>
          <w:left w:val="nil"/>
          <w:bottom w:val="nil"/>
          <w:right w:val="nil"/>
          <w:between w:val="nil"/>
        </w:pBdr>
        <w:ind w:firstLine="709"/>
        <w:jc w:val="both"/>
        <w:rPr>
          <w:rFonts w:eastAsia="SimSun"/>
          <w:lang w:eastAsia="lt-LT"/>
        </w:rPr>
      </w:pPr>
      <w:r w:rsidRPr="71CB4BBD">
        <w:rPr>
          <w:rFonts w:eastAsia="SimSun"/>
          <w:lang w:eastAsia="lt-LT"/>
        </w:rPr>
        <w:t>25.2.2.</w:t>
      </w:r>
      <w:r w:rsidR="00650AA7">
        <w:rPr>
          <w:rFonts w:eastAsia="SimSun"/>
          <w:lang w:eastAsia="lt-LT"/>
        </w:rPr>
        <w:t>6</w:t>
      </w:r>
      <w:r w:rsidRPr="71CB4BBD">
        <w:rPr>
          <w:rFonts w:eastAsia="SimSun"/>
          <w:lang w:eastAsia="lt-LT"/>
        </w:rPr>
        <w:t>.2.5.</w:t>
      </w:r>
      <w:r w:rsidR="00DB747B">
        <w:rPr>
          <w:rFonts w:eastAsia="SimSun"/>
          <w:lang w:eastAsia="lt-LT"/>
        </w:rPr>
        <w:t xml:space="preserve"> kitos Nuostatų 25.2.2.</w:t>
      </w:r>
      <w:r w:rsidR="00650AA7">
        <w:rPr>
          <w:rFonts w:eastAsia="SimSun"/>
          <w:lang w:eastAsia="lt-LT"/>
        </w:rPr>
        <w:t>6</w:t>
      </w:r>
      <w:r w:rsidR="00DB747B">
        <w:rPr>
          <w:rFonts w:eastAsia="SimSun"/>
          <w:lang w:eastAsia="lt-LT"/>
        </w:rPr>
        <w:t>.2.1–25.2.2.</w:t>
      </w:r>
      <w:r w:rsidR="00650AA7">
        <w:rPr>
          <w:rFonts w:eastAsia="SimSun"/>
          <w:lang w:eastAsia="lt-LT"/>
        </w:rPr>
        <w:t>6</w:t>
      </w:r>
      <w:r w:rsidR="00DB747B">
        <w:rPr>
          <w:rFonts w:eastAsia="SimSun"/>
          <w:lang w:eastAsia="lt-LT"/>
        </w:rPr>
        <w:t>.2.</w:t>
      </w:r>
      <w:r w:rsidR="00B46B86">
        <w:rPr>
          <w:rFonts w:eastAsia="SimSun"/>
          <w:lang w:eastAsia="lt-LT"/>
        </w:rPr>
        <w:t>4</w:t>
      </w:r>
      <w:r w:rsidR="00DB747B">
        <w:rPr>
          <w:rFonts w:eastAsia="SimSun"/>
          <w:lang w:eastAsia="lt-LT"/>
        </w:rPr>
        <w:t xml:space="preserve"> papunkčiuose neišvardytos paslaugos, kurios tiesiogiai susijusios su projektu, pagrįstos ir būtinos projektui įgyvendinti (išlaidos mokesčiams už banko paslaugas, nuotolinių pokalbių platformos palaikymo paslaug</w:t>
      </w:r>
      <w:r w:rsidR="000A4FF8">
        <w:rPr>
          <w:rFonts w:eastAsia="SimSun"/>
          <w:lang w:eastAsia="lt-LT"/>
        </w:rPr>
        <w:t>a</w:t>
      </w:r>
      <w:r w:rsidR="00DB747B">
        <w:rPr>
          <w:rFonts w:eastAsia="SimSun"/>
          <w:lang w:eastAsia="lt-LT"/>
        </w:rPr>
        <w:t xml:space="preserve"> </w:t>
      </w:r>
      <w:r w:rsidR="00DB747B" w:rsidRPr="000A4FF8">
        <w:rPr>
          <w:rFonts w:eastAsia="SimSun"/>
          <w:lang w:eastAsia="lt-LT"/>
        </w:rPr>
        <w:t>ir kita</w:t>
      </w:r>
      <w:r w:rsidRPr="71CB4BBD">
        <w:rPr>
          <w:rFonts w:eastAsia="SimSun"/>
          <w:lang w:eastAsia="lt-LT"/>
        </w:rPr>
        <w:t>).</w:t>
      </w:r>
    </w:p>
    <w:p w14:paraId="331AFF10" w14:textId="77777777" w:rsidR="003A6C0D" w:rsidRDefault="00DB747B">
      <w:pPr>
        <w:pBdr>
          <w:top w:val="nil"/>
          <w:left w:val="nil"/>
          <w:bottom w:val="nil"/>
          <w:right w:val="nil"/>
          <w:between w:val="nil"/>
        </w:pBdr>
        <w:ind w:firstLine="709"/>
        <w:jc w:val="both"/>
        <w:rPr>
          <w:rFonts w:eastAsia="SimSun"/>
          <w:lang w:eastAsia="lt-LT"/>
        </w:rPr>
      </w:pPr>
      <w:r>
        <w:rPr>
          <w:rFonts w:eastAsia="SimSun"/>
          <w:lang w:eastAsia="lt-LT"/>
        </w:rPr>
        <w:t>26. Netinkamomis finansuoti laikomos šios išlaidos:</w:t>
      </w:r>
    </w:p>
    <w:p w14:paraId="2DB7C9B4" w14:textId="6D2E27A6" w:rsidR="003A6C0D" w:rsidRDefault="54F8F4DE" w:rsidP="54F8F4DE">
      <w:pPr>
        <w:pBdr>
          <w:top w:val="nil"/>
          <w:left w:val="nil"/>
          <w:bottom w:val="nil"/>
          <w:right w:val="nil"/>
          <w:between w:val="nil"/>
        </w:pBdr>
        <w:ind w:firstLine="709"/>
        <w:jc w:val="both"/>
        <w:rPr>
          <w:rFonts w:eastAsia="SimSun"/>
          <w:lang w:eastAsia="lt-LT"/>
        </w:rPr>
      </w:pPr>
      <w:r w:rsidRPr="54F8F4DE">
        <w:rPr>
          <w:rFonts w:eastAsia="SimSun"/>
          <w:lang w:eastAsia="lt-LT"/>
        </w:rPr>
        <w:t xml:space="preserve">26.1. ilgalaikio materialiojo turto, kaip jis apibrėžtas 12-ajame viešojo sektoriaus apskaitos ir finansinės atskaitomybės standarte „Ilgalaikis materialusis turtas“, patvirtintame Lietuvos Respublikos finansų ministro 2008 m. gegužės 8 d. įsakymu Nr. 1K-174 „Dėl Viešojo sektoriaus apskaitos ir finansinės atskaitomybės 12-ojo standarto patvirtinimo“, </w:t>
      </w:r>
      <w:r w:rsidRPr="54F8F4DE">
        <w:rPr>
          <w:color w:val="000000" w:themeColor="text1"/>
          <w:szCs w:val="24"/>
        </w:rPr>
        <w:t>taip pat nemateriali</w:t>
      </w:r>
      <w:r w:rsidR="00E216AC">
        <w:rPr>
          <w:color w:val="000000" w:themeColor="text1"/>
          <w:szCs w:val="24"/>
        </w:rPr>
        <w:t>ojo</w:t>
      </w:r>
      <w:r w:rsidRPr="54F8F4DE">
        <w:rPr>
          <w:color w:val="000000" w:themeColor="text1"/>
          <w:szCs w:val="24"/>
        </w:rPr>
        <w:t xml:space="preserve"> turt</w:t>
      </w:r>
      <w:r w:rsidR="00E216AC">
        <w:rPr>
          <w:color w:val="000000" w:themeColor="text1"/>
          <w:szCs w:val="24"/>
        </w:rPr>
        <w:t>o</w:t>
      </w:r>
      <w:r w:rsidRPr="54F8F4DE">
        <w:rPr>
          <w:color w:val="000000" w:themeColor="text1"/>
          <w:szCs w:val="24"/>
        </w:rPr>
        <w:t>, kaip jis apibrėžtas</w:t>
      </w:r>
      <w:r w:rsidRPr="54F8F4DE">
        <w:rPr>
          <w:color w:val="000000" w:themeColor="text1"/>
          <w:szCs w:val="24"/>
          <w:lang w:val="en-US"/>
        </w:rPr>
        <w:t xml:space="preserve"> 13-</w:t>
      </w:r>
      <w:proofErr w:type="spellStart"/>
      <w:r w:rsidRPr="54F8F4DE">
        <w:rPr>
          <w:color w:val="000000" w:themeColor="text1"/>
          <w:szCs w:val="24"/>
        </w:rPr>
        <w:t>ajame</w:t>
      </w:r>
      <w:proofErr w:type="spellEnd"/>
      <w:r w:rsidRPr="54F8F4DE">
        <w:rPr>
          <w:color w:val="000000" w:themeColor="text1"/>
          <w:szCs w:val="24"/>
        </w:rPr>
        <w:t xml:space="preserve"> viešojo sektoriaus apskaitos ir finansinės atskaitomybės standarte „Nematerialusis turtas“, patvirtintame Lietuvos Respublikos finansų ministro </w:t>
      </w:r>
      <w:r w:rsidRPr="54F8F4DE">
        <w:rPr>
          <w:color w:val="000000" w:themeColor="text1"/>
          <w:szCs w:val="24"/>
          <w:lang w:val="en-US"/>
        </w:rPr>
        <w:t xml:space="preserve">2008 m. </w:t>
      </w:r>
      <w:proofErr w:type="spellStart"/>
      <w:r w:rsidRPr="54F8F4DE">
        <w:rPr>
          <w:color w:val="000000" w:themeColor="text1"/>
          <w:szCs w:val="24"/>
          <w:lang w:val="en-US"/>
        </w:rPr>
        <w:t>liepos</w:t>
      </w:r>
      <w:proofErr w:type="spellEnd"/>
      <w:r w:rsidRPr="54F8F4DE">
        <w:rPr>
          <w:color w:val="000000" w:themeColor="text1"/>
          <w:szCs w:val="24"/>
          <w:lang w:val="en-US"/>
        </w:rPr>
        <w:t xml:space="preserve"> 16 d.</w:t>
      </w:r>
      <w:r w:rsidRPr="54F8F4DE">
        <w:rPr>
          <w:color w:val="000000" w:themeColor="text1"/>
          <w:szCs w:val="24"/>
        </w:rPr>
        <w:t xml:space="preserve"> įsakymu Nr. 1K-238 „Dėl viešojo sektoriaus apskaitos ir finansinės atskaitomybės 13-ojo standarto patvirtinimo“,</w:t>
      </w:r>
      <w:r w:rsidRPr="54F8F4DE">
        <w:rPr>
          <w:rFonts w:eastAsia="SimSun"/>
          <w:lang w:eastAsia="lt-LT"/>
        </w:rPr>
        <w:t xml:space="preserve"> įsigijimo išlaidos;</w:t>
      </w:r>
    </w:p>
    <w:p w14:paraId="7EC1BD67" w14:textId="77777777" w:rsidR="003A6C0D" w:rsidRDefault="00DB747B">
      <w:pPr>
        <w:pBdr>
          <w:top w:val="nil"/>
          <w:left w:val="nil"/>
          <w:bottom w:val="nil"/>
          <w:right w:val="nil"/>
          <w:between w:val="nil"/>
        </w:pBdr>
        <w:ind w:firstLine="709"/>
        <w:jc w:val="both"/>
        <w:rPr>
          <w:rFonts w:eastAsia="SimSun"/>
          <w:lang w:eastAsia="lt-LT"/>
        </w:rPr>
      </w:pPr>
      <w:r>
        <w:rPr>
          <w:rFonts w:eastAsia="SimSun"/>
          <w:lang w:eastAsia="lt-LT"/>
        </w:rPr>
        <w:t xml:space="preserve">26.2. statinių ir (arba) pastatų, patalpų </w:t>
      </w:r>
      <w:r>
        <w:t xml:space="preserve"> statybos, rekonstrukcijos, kapitalinio ir (arba) einamojo remonto, statinių, teritorijos ir aplinkos priežiūros bei tvarkymo, paveldo tvarkybos darbų išlaidos</w:t>
      </w:r>
      <w:r>
        <w:rPr>
          <w:rFonts w:eastAsia="SimSun"/>
          <w:lang w:eastAsia="lt-LT"/>
        </w:rPr>
        <w:t>;</w:t>
      </w:r>
    </w:p>
    <w:p w14:paraId="698C0F67" w14:textId="77777777" w:rsidR="003A6C0D" w:rsidRDefault="00DB747B">
      <w:pPr>
        <w:pBdr>
          <w:top w:val="nil"/>
          <w:left w:val="nil"/>
          <w:bottom w:val="nil"/>
          <w:right w:val="nil"/>
          <w:between w:val="nil"/>
        </w:pBdr>
        <w:ind w:firstLine="771"/>
        <w:jc w:val="both"/>
        <w:rPr>
          <w:lang w:eastAsia="lt-LT"/>
        </w:rPr>
      </w:pPr>
      <w:r>
        <w:rPr>
          <w:lang w:eastAsia="lt-LT"/>
        </w:rPr>
        <w:t>26.3. išlaidos, susijusios su veikla, vykdyta</w:t>
      </w:r>
      <w:r>
        <w:t xml:space="preserve"> parengiamajame projekto etape</w:t>
      </w:r>
      <w:r>
        <w:rPr>
          <w:color w:val="FF0000"/>
        </w:rPr>
        <w:t>,</w:t>
      </w:r>
      <w:r>
        <w:rPr>
          <w:lang w:eastAsia="lt-LT"/>
        </w:rPr>
        <w:t xml:space="preserve"> iki pateikiant paraišką Konkursui (pvz., paraiškos parengimo, </w:t>
      </w:r>
      <w:r>
        <w:rPr>
          <w:color w:val="000000"/>
        </w:rPr>
        <w:t xml:space="preserve">narių sąrašų sudarymo </w:t>
      </w:r>
      <w:r>
        <w:rPr>
          <w:lang w:eastAsia="lt-LT"/>
        </w:rPr>
        <w:t>išlaidos ir pan.), taip pat išlaidos, patirtos bei apmokėtos iki 2024 m. gruodžio 31 d. imtinai ir po 2025 m. gruodžio 31 d., o pratęsus finansavimą 2026 metams – po 2026 m. gruodžio 31 d.;</w:t>
      </w:r>
    </w:p>
    <w:p w14:paraId="3D37CD57" w14:textId="77777777" w:rsidR="003A6C0D" w:rsidRDefault="00DB747B">
      <w:pPr>
        <w:pBdr>
          <w:top w:val="nil"/>
          <w:left w:val="nil"/>
          <w:bottom w:val="nil"/>
          <w:right w:val="nil"/>
          <w:between w:val="nil"/>
        </w:pBdr>
        <w:ind w:firstLine="709"/>
        <w:jc w:val="both"/>
        <w:rPr>
          <w:lang w:eastAsia="lt-LT"/>
        </w:rPr>
      </w:pPr>
      <w:r>
        <w:rPr>
          <w:lang w:eastAsia="lt-LT"/>
        </w:rPr>
        <w:t>26.4. bet kokios išlaidos, patirtos ne Lietuvos Respublikoje;</w:t>
      </w:r>
    </w:p>
    <w:p w14:paraId="20CD642A" w14:textId="16EBEC35" w:rsidR="003A6C0D" w:rsidRDefault="00DB747B">
      <w:pPr>
        <w:pBdr>
          <w:top w:val="nil"/>
          <w:left w:val="nil"/>
          <w:bottom w:val="nil"/>
          <w:right w:val="nil"/>
          <w:between w:val="nil"/>
        </w:pBdr>
        <w:ind w:firstLine="709"/>
        <w:jc w:val="both"/>
      </w:pPr>
      <w:r>
        <w:rPr>
          <w:lang w:eastAsia="lt-LT"/>
        </w:rPr>
        <w:t xml:space="preserve">26.5. </w:t>
      </w:r>
      <w:r w:rsidRPr="71CB4BBD">
        <w:rPr>
          <w:color w:val="000000" w:themeColor="text1"/>
        </w:rPr>
        <w:t>išlaidos, skirtos pareiškėjo, projekto vykdytojo, pareiškėjo, projekto vykdytojo partnerio (-</w:t>
      </w:r>
      <w:proofErr w:type="spellStart"/>
      <w:r w:rsidRPr="71CB4BBD">
        <w:rPr>
          <w:color w:val="000000" w:themeColor="text1"/>
        </w:rPr>
        <w:t>ių</w:t>
      </w:r>
      <w:proofErr w:type="spellEnd"/>
      <w:r w:rsidRPr="71CB4BBD">
        <w:rPr>
          <w:color w:val="000000" w:themeColor="text1"/>
        </w:rPr>
        <w:t>) (jei yra), kitų fizinių ir juridinių asmenų įsiskolinimams, skoloms padengti, investicijų projektams finansuoti;</w:t>
      </w:r>
      <w:r>
        <w:t xml:space="preserve"> </w:t>
      </w:r>
    </w:p>
    <w:p w14:paraId="028865C5" w14:textId="77777777" w:rsidR="003A6C0D" w:rsidRDefault="00DB747B">
      <w:pPr>
        <w:pBdr>
          <w:top w:val="nil"/>
          <w:left w:val="nil"/>
          <w:bottom w:val="nil"/>
          <w:right w:val="nil"/>
          <w:between w:val="nil"/>
        </w:pBdr>
        <w:ind w:firstLine="709"/>
        <w:jc w:val="both"/>
        <w:rPr>
          <w:lang w:eastAsia="lt-LT"/>
        </w:rPr>
      </w:pPr>
      <w:r>
        <w:rPr>
          <w:lang w:eastAsia="lt-LT"/>
        </w:rPr>
        <w:t xml:space="preserve">26.6. išlaidos, skirtos politinei reklamai pirkti, politinių partijų, politinės kampanijos dalyvių renginiams organizuoti bei kitai veiklai, skirtai politinėms partijoms, politinės kampanijos dalyviams propaguoti; </w:t>
      </w:r>
    </w:p>
    <w:p w14:paraId="45B4E71F" w14:textId="77777777" w:rsidR="003A6C0D" w:rsidRDefault="00DB747B">
      <w:pPr>
        <w:pBdr>
          <w:top w:val="nil"/>
          <w:left w:val="nil"/>
          <w:bottom w:val="nil"/>
          <w:right w:val="nil"/>
          <w:between w:val="nil"/>
        </w:pBdr>
        <w:ind w:firstLine="709"/>
        <w:jc w:val="both"/>
        <w:rPr>
          <w:lang w:eastAsia="lt-LT"/>
        </w:rPr>
      </w:pPr>
      <w:r>
        <w:rPr>
          <w:lang w:eastAsia="lt-LT"/>
        </w:rPr>
        <w:t xml:space="preserve">26.7 </w:t>
      </w:r>
      <w:r>
        <w:rPr>
          <w:color w:val="000000"/>
        </w:rPr>
        <w:t xml:space="preserve"> išlaidos patalpų, nuosavybės teise priklausančių pareiškėjui, projekto vykdytojui ir (ar) pareiškėjo, projekto vykdytojo partneriui </w:t>
      </w:r>
      <w:r>
        <w:rPr>
          <w:rFonts w:eastAsia="Segoe UI"/>
          <w:color w:val="333333"/>
          <w:szCs w:val="24"/>
        </w:rPr>
        <w:t>(-</w:t>
      </w:r>
      <w:proofErr w:type="spellStart"/>
      <w:r>
        <w:rPr>
          <w:rFonts w:eastAsia="Segoe UI"/>
          <w:color w:val="333333"/>
          <w:szCs w:val="24"/>
        </w:rPr>
        <w:t>iams</w:t>
      </w:r>
      <w:proofErr w:type="spellEnd"/>
      <w:r>
        <w:rPr>
          <w:rFonts w:eastAsia="Segoe UI"/>
          <w:color w:val="333333"/>
          <w:szCs w:val="24"/>
        </w:rPr>
        <w:t>) (jei yra)</w:t>
      </w:r>
      <w:r>
        <w:rPr>
          <w:color w:val="000000"/>
        </w:rPr>
        <w:t>, nuomai projekto veiklai vykdyti</w:t>
      </w:r>
      <w:r>
        <w:rPr>
          <w:lang w:eastAsia="lt-LT"/>
        </w:rPr>
        <w:t>;</w:t>
      </w:r>
    </w:p>
    <w:p w14:paraId="48135EB7" w14:textId="77777777" w:rsidR="003A6C0D" w:rsidRDefault="00DB747B">
      <w:pPr>
        <w:ind w:firstLine="709"/>
        <w:jc w:val="both"/>
      </w:pPr>
      <w:r>
        <w:rPr>
          <w:lang w:eastAsia="lt-LT"/>
        </w:rPr>
        <w:t xml:space="preserve">26.8. </w:t>
      </w:r>
      <w:r>
        <w:t>išlaidos už projekto partnerio (-</w:t>
      </w:r>
      <w:proofErr w:type="spellStart"/>
      <w:r>
        <w:t>ių</w:t>
      </w:r>
      <w:proofErr w:type="spellEnd"/>
      <w:r>
        <w:t>) (jei yra) parduodamas prekes ir (ar) teikiamas paslaugas, būtinas projektui įgyvendinti;</w:t>
      </w:r>
    </w:p>
    <w:p w14:paraId="2A2563C8" w14:textId="77777777" w:rsidR="003A6C0D" w:rsidRDefault="00DB747B">
      <w:pPr>
        <w:ind w:firstLine="709"/>
        <w:jc w:val="both"/>
      </w:pPr>
      <w:r>
        <w:t xml:space="preserve">26.9. </w:t>
      </w:r>
      <w:r>
        <w:rPr>
          <w:color w:val="000000"/>
        </w:rPr>
        <w:t>transporto priemonių techninei apžiūrai, draudimui, tepalams ir remontui</w:t>
      </w:r>
      <w:r>
        <w:t xml:space="preserve"> </w:t>
      </w:r>
    </w:p>
    <w:p w14:paraId="7771A633" w14:textId="77777777" w:rsidR="003A6C0D" w:rsidRDefault="00DB747B">
      <w:pPr>
        <w:pBdr>
          <w:top w:val="nil"/>
          <w:left w:val="nil"/>
          <w:bottom w:val="nil"/>
          <w:right w:val="nil"/>
          <w:between w:val="nil"/>
        </w:pBdr>
        <w:ind w:firstLine="709"/>
        <w:jc w:val="both"/>
        <w:rPr>
          <w:lang w:eastAsia="lt-LT"/>
        </w:rPr>
      </w:pPr>
      <w:r>
        <w:rPr>
          <w:lang w:eastAsia="lt-LT"/>
        </w:rPr>
        <w:t>26.10.  kitos tiesiogiai su projekto įgyvendinimu ir Konkurso tikslu nesusijusios išlaidos.</w:t>
      </w:r>
    </w:p>
    <w:p w14:paraId="5E01FBB8" w14:textId="77777777" w:rsidR="003A6C0D" w:rsidRDefault="003A6C0D">
      <w:pPr>
        <w:pBdr>
          <w:top w:val="nil"/>
          <w:left w:val="nil"/>
          <w:bottom w:val="nil"/>
          <w:right w:val="nil"/>
          <w:between w:val="nil"/>
        </w:pBdr>
        <w:jc w:val="center"/>
        <w:rPr>
          <w:b/>
          <w:color w:val="000000"/>
          <w:szCs w:val="24"/>
          <w:lang w:eastAsia="lt-LT"/>
        </w:rPr>
      </w:pPr>
    </w:p>
    <w:p w14:paraId="0D22B22A" w14:textId="77777777" w:rsidR="003A6C0D" w:rsidRDefault="00DB747B">
      <w:pPr>
        <w:pBdr>
          <w:top w:val="nil"/>
          <w:left w:val="nil"/>
          <w:bottom w:val="nil"/>
          <w:right w:val="nil"/>
          <w:between w:val="nil"/>
        </w:pBdr>
        <w:jc w:val="center"/>
        <w:rPr>
          <w:b/>
          <w:color w:val="000000"/>
          <w:szCs w:val="24"/>
          <w:lang w:eastAsia="lt-LT"/>
        </w:rPr>
      </w:pPr>
      <w:r>
        <w:rPr>
          <w:b/>
          <w:color w:val="000000"/>
          <w:szCs w:val="24"/>
          <w:lang w:eastAsia="lt-LT"/>
        </w:rPr>
        <w:t>VII SKYRIUS</w:t>
      </w:r>
    </w:p>
    <w:p w14:paraId="0719B374" w14:textId="77777777" w:rsidR="003A6C0D" w:rsidRDefault="00DB747B">
      <w:pPr>
        <w:pBdr>
          <w:top w:val="nil"/>
          <w:left w:val="nil"/>
          <w:bottom w:val="nil"/>
          <w:right w:val="nil"/>
          <w:between w:val="nil"/>
        </w:pBdr>
        <w:jc w:val="center"/>
        <w:rPr>
          <w:color w:val="000000"/>
          <w:lang w:eastAsia="lt-LT"/>
        </w:rPr>
      </w:pPr>
      <w:r>
        <w:rPr>
          <w:b/>
          <w:color w:val="000000"/>
          <w:lang w:eastAsia="lt-LT"/>
        </w:rPr>
        <w:t xml:space="preserve">PARAIŠKŲ TURINIO REIKALAVIMAI IR PARAIŠKŲ TEIKIMAS </w:t>
      </w:r>
    </w:p>
    <w:p w14:paraId="0006137B" w14:textId="77777777" w:rsidR="003A6C0D" w:rsidRDefault="003A6C0D">
      <w:pPr>
        <w:pBdr>
          <w:top w:val="nil"/>
          <w:left w:val="nil"/>
          <w:bottom w:val="nil"/>
          <w:right w:val="nil"/>
          <w:between w:val="nil"/>
        </w:pBdr>
        <w:ind w:firstLine="720"/>
        <w:jc w:val="both"/>
        <w:rPr>
          <w:color w:val="000000"/>
          <w:szCs w:val="24"/>
          <w:lang w:eastAsia="lt-LT"/>
        </w:rPr>
      </w:pPr>
    </w:p>
    <w:p w14:paraId="0425FADA" w14:textId="17FAB3B3" w:rsidR="003A6C0D" w:rsidRDefault="00DB747B">
      <w:pPr>
        <w:pBdr>
          <w:top w:val="nil"/>
          <w:left w:val="nil"/>
          <w:bottom w:val="nil"/>
          <w:right w:val="nil"/>
          <w:between w:val="nil"/>
        </w:pBdr>
        <w:tabs>
          <w:tab w:val="left" w:pos="514"/>
        </w:tabs>
        <w:ind w:firstLine="720"/>
        <w:jc w:val="both"/>
      </w:pPr>
      <w:r>
        <w:rPr>
          <w:color w:val="000000"/>
          <w:lang w:eastAsia="lt-LT"/>
        </w:rPr>
        <w:t>27. Pareiškėjas Konkursui gali pateikti vieną paraišką 2025 metams ir vieną paraišką 2026 metams. Jeigu pateikiama tik vienerių metų paraiška, tokia paraiška yra nevertinama ir valstybės biudžeto lėšos jai toliau neskiriamos. Pareiškėjui pateikus daugiau nei po vieną paraišką 2025 metams ir 2026 metams, vertinama ta konkretiems metams pateikta paraiška, kurios pateikimo data yra vėl</w:t>
      </w:r>
      <w:r w:rsidR="0004277B">
        <w:rPr>
          <w:color w:val="000000"/>
          <w:lang w:eastAsia="lt-LT"/>
        </w:rPr>
        <w:t>iausia</w:t>
      </w:r>
      <w:r>
        <w:rPr>
          <w:color w:val="000000"/>
          <w:lang w:eastAsia="lt-LT"/>
        </w:rPr>
        <w:t xml:space="preserve">, </w:t>
      </w:r>
      <w:r w:rsidR="0004277B">
        <w:rPr>
          <w:color w:val="000000"/>
          <w:lang w:eastAsia="lt-LT"/>
        </w:rPr>
        <w:t>tačiau</w:t>
      </w:r>
      <w:r>
        <w:rPr>
          <w:color w:val="000000"/>
          <w:lang w:eastAsia="lt-LT"/>
        </w:rPr>
        <w:t xml:space="preserve"> ne vėlesnė ne</w:t>
      </w:r>
      <w:r w:rsidR="0004277B">
        <w:rPr>
          <w:color w:val="000000"/>
          <w:lang w:eastAsia="lt-LT"/>
        </w:rPr>
        <w:t>i</w:t>
      </w:r>
      <w:r>
        <w:rPr>
          <w:color w:val="000000"/>
          <w:lang w:eastAsia="lt-LT"/>
        </w:rPr>
        <w:t xml:space="preserve">  </w:t>
      </w:r>
      <w:r w:rsidR="001B5081">
        <w:rPr>
          <w:color w:val="000000"/>
          <w:lang w:eastAsia="lt-LT"/>
        </w:rPr>
        <w:t>konkurso skelbime</w:t>
      </w:r>
      <w:r w:rsidR="0089095C">
        <w:rPr>
          <w:color w:val="000000"/>
          <w:lang w:eastAsia="lt-LT"/>
        </w:rPr>
        <w:t xml:space="preserve"> </w:t>
      </w:r>
      <w:r>
        <w:rPr>
          <w:color w:val="000000"/>
          <w:lang w:eastAsia="lt-LT"/>
        </w:rPr>
        <w:t>nu</w:t>
      </w:r>
      <w:r w:rsidR="0004277B">
        <w:rPr>
          <w:color w:val="000000"/>
          <w:lang w:eastAsia="lt-LT"/>
        </w:rPr>
        <w:t>rodyta</w:t>
      </w:r>
      <w:r w:rsidR="00FD6BE1">
        <w:rPr>
          <w:color w:val="000000"/>
          <w:lang w:eastAsia="lt-LT"/>
        </w:rPr>
        <w:t xml:space="preserve"> </w:t>
      </w:r>
      <w:r w:rsidR="0004277B">
        <w:rPr>
          <w:color w:val="000000"/>
          <w:lang w:eastAsia="lt-LT"/>
        </w:rPr>
        <w:t>vėliausia</w:t>
      </w:r>
      <w:r w:rsidR="00FD6BE1">
        <w:rPr>
          <w:color w:val="000000"/>
          <w:lang w:eastAsia="lt-LT"/>
        </w:rPr>
        <w:t xml:space="preserve"> paraiškų pateikimo data</w:t>
      </w:r>
      <w:r>
        <w:rPr>
          <w:color w:val="000000"/>
          <w:lang w:eastAsia="lt-LT"/>
        </w:rPr>
        <w:t xml:space="preserve">, išskyrus atvejus, kai pareiškėjas ne vėliau kaip paskutinę paraiškų pateikimo dieną </w:t>
      </w:r>
      <w:r w:rsidR="005C4C8A" w:rsidRPr="005C4C8A">
        <w:rPr>
          <w:color w:val="000000"/>
          <w:lang w:eastAsia="lt-LT"/>
        </w:rPr>
        <w:t>raštu ar elektroninių ryšių priemonėmis</w:t>
      </w:r>
      <w:r w:rsidR="005C4C8A">
        <w:rPr>
          <w:color w:val="000000"/>
          <w:lang w:eastAsia="lt-LT"/>
        </w:rPr>
        <w:t xml:space="preserve"> </w:t>
      </w:r>
      <w:r>
        <w:rPr>
          <w:color w:val="000000"/>
          <w:lang w:eastAsia="lt-LT"/>
        </w:rPr>
        <w:t xml:space="preserve">SPPD nurodo, kurią paraišką vertinti. </w:t>
      </w:r>
      <w:r>
        <w:rPr>
          <w:lang w:eastAsia="lt-LT"/>
        </w:rPr>
        <w:t xml:space="preserve">Paraiška, kuri buvo pateikta anksčiau, atmetama  </w:t>
      </w:r>
      <w:r w:rsidR="0058096B">
        <w:rPr>
          <w:lang w:eastAsia="lt-LT"/>
        </w:rPr>
        <w:t>Aprašo</w:t>
      </w:r>
      <w:r w:rsidR="00E216AC">
        <w:rPr>
          <w:lang w:eastAsia="lt-LT"/>
        </w:rPr>
        <w:t xml:space="preserve"> </w:t>
      </w:r>
      <w:r w:rsidR="0058096B">
        <w:rPr>
          <w:lang w:eastAsia="lt-LT"/>
        </w:rPr>
        <w:t>2</w:t>
      </w:r>
      <w:r w:rsidR="005C4C8A">
        <w:rPr>
          <w:lang w:eastAsia="lt-LT"/>
        </w:rPr>
        <w:t>8</w:t>
      </w:r>
      <w:r>
        <w:rPr>
          <w:lang w:eastAsia="lt-LT"/>
        </w:rPr>
        <w:t xml:space="preserve"> punkte nustatyta tvarka. </w:t>
      </w:r>
      <w:r>
        <w:rPr>
          <w:color w:val="000000"/>
          <w:lang w:eastAsia="lt-LT"/>
        </w:rPr>
        <w:t xml:space="preserve">Siekiant užtikrinti paraiškų vertinimo skaidrumą ir pareiškėjų lygiateisiškumą, Agentūrai pateiktą paraišką taisyti, tikslinti, pildyti ar teikti papildomus dokumentus  pareiškėjo iniciatyva negalima. </w:t>
      </w:r>
      <w:r>
        <w:t xml:space="preserve">Paraiška turi būti užpildyta pagal Nuostatuose nurodytą informaciją, privalomą pateikti pildant paraiškos formą informacinėje sistemoje. </w:t>
      </w:r>
    </w:p>
    <w:p w14:paraId="40153445" w14:textId="533AF7FD"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 xml:space="preserve">28. Paraiškoje </w:t>
      </w:r>
      <w:r w:rsidR="00DF0212">
        <w:rPr>
          <w:color w:val="000000"/>
          <w:lang w:eastAsia="lt-LT"/>
        </w:rPr>
        <w:t>pateikiama</w:t>
      </w:r>
      <w:r w:rsidR="00F66B4D">
        <w:rPr>
          <w:color w:val="000000"/>
          <w:lang w:eastAsia="lt-LT"/>
        </w:rPr>
        <w:t xml:space="preserve"> ši informacija</w:t>
      </w:r>
      <w:r>
        <w:rPr>
          <w:color w:val="000000"/>
          <w:lang w:eastAsia="lt-LT"/>
        </w:rPr>
        <w:t>:</w:t>
      </w:r>
    </w:p>
    <w:p w14:paraId="08830F9C" w14:textId="77777777"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 xml:space="preserve">28.1. informacija apie pareiškėją </w:t>
      </w:r>
      <w:r>
        <w:rPr>
          <w:lang w:eastAsia="zh-CN"/>
        </w:rPr>
        <w:t>(juridinio asmens pavadinimas, juridinio asmens kodas, buveinės adresas, interneto svetainės adresas (jeigu ją turi), kurioje viešai skelbiamos veiklos ir finansinės ataskaitos, informacija apie įgyvendinamus ar įgyvendintus projektus, juridinio asmens vadovo ar jo įgalioto asmens duomenys (dokumento, kuriuo paskirtas (išrinktas) atstovas, pavadinimas, vardas, pavardė, telefono ryšio numeris, elektroninio pašto adresas)</w:t>
      </w:r>
      <w:r>
        <w:rPr>
          <w:color w:val="000000"/>
          <w:lang w:eastAsia="lt-LT"/>
        </w:rPr>
        <w:t>, projekto vadovą, ir finansininką</w:t>
      </w:r>
      <w:r>
        <w:t xml:space="preserve"> (</w:t>
      </w:r>
      <w:r>
        <w:rPr>
          <w:color w:val="000000"/>
          <w:lang w:eastAsia="lt-LT"/>
        </w:rPr>
        <w:t xml:space="preserve">informacija pildoma skiltyje „Asmenų kortelės“); </w:t>
      </w:r>
    </w:p>
    <w:p w14:paraId="26FA7B16" w14:textId="77777777"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28.2. projekto pavadinimas;</w:t>
      </w:r>
    </w:p>
    <w:p w14:paraId="7250C34C" w14:textId="77777777"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28.3. projektui įgyvendinti prašoma valstybės biudžeto lėšų suma;</w:t>
      </w:r>
    </w:p>
    <w:p w14:paraId="1F611F51" w14:textId="77777777"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28.4. banko sąskaitos, į kurią bus pervedamos projektui įgyvendinti skirtos valstybės biudžeto lėšos, numeris, banko pavadinimas, banko kodas;</w:t>
      </w:r>
    </w:p>
    <w:p w14:paraId="6BFB1EB2" w14:textId="77777777" w:rsidR="003A6C0D" w:rsidRDefault="00DB747B">
      <w:pPr>
        <w:pBdr>
          <w:top w:val="nil"/>
          <w:left w:val="nil"/>
          <w:bottom w:val="nil"/>
          <w:right w:val="nil"/>
          <w:between w:val="nil"/>
        </w:pBdr>
        <w:tabs>
          <w:tab w:val="left" w:pos="514"/>
        </w:tabs>
        <w:ind w:firstLine="720"/>
        <w:jc w:val="both"/>
      </w:pPr>
      <w:r>
        <w:rPr>
          <w:color w:val="000000"/>
          <w:lang w:eastAsia="lt-LT"/>
        </w:rPr>
        <w:t xml:space="preserve">28.5. </w:t>
      </w:r>
      <w:r>
        <w:t>projekto aprašymas (santrauka);</w:t>
      </w:r>
    </w:p>
    <w:p w14:paraId="1BD57C51" w14:textId="77777777" w:rsidR="003A6C0D" w:rsidRDefault="00DB747B">
      <w:pPr>
        <w:pBdr>
          <w:top w:val="nil"/>
          <w:left w:val="nil"/>
          <w:bottom w:val="nil"/>
          <w:right w:val="nil"/>
          <w:between w:val="nil"/>
        </w:pBdr>
        <w:tabs>
          <w:tab w:val="left" w:pos="514"/>
        </w:tabs>
        <w:ind w:firstLine="720"/>
        <w:jc w:val="both"/>
        <w:rPr>
          <w:color w:val="000000"/>
          <w:lang w:eastAsia="lt-LT"/>
        </w:rPr>
      </w:pPr>
      <w:r>
        <w:t>28.6. problemos iškėlimas ir pagrindimas;</w:t>
      </w:r>
    </w:p>
    <w:p w14:paraId="680EE765" w14:textId="77777777"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28.7. projekto tikslas;</w:t>
      </w:r>
    </w:p>
    <w:p w14:paraId="1ED001D5" w14:textId="77777777"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28.8. projekto uždaviniai;</w:t>
      </w:r>
    </w:p>
    <w:p w14:paraId="2CE310B0" w14:textId="77777777"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 xml:space="preserve">28.9. projekto tikslinė (-ės) grupė (-ės) ir jos </w:t>
      </w:r>
      <w:r>
        <w:rPr>
          <w:color w:val="000000"/>
        </w:rPr>
        <w:t>pritraukimo būdai</w:t>
      </w:r>
      <w:r>
        <w:rPr>
          <w:color w:val="000000"/>
          <w:lang w:eastAsia="lt-LT"/>
        </w:rPr>
        <w:t>;</w:t>
      </w:r>
    </w:p>
    <w:p w14:paraId="1E03EE48" w14:textId="77777777"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28.10. projekto įgyvendinimo teritorija;</w:t>
      </w:r>
    </w:p>
    <w:p w14:paraId="17D8F86E" w14:textId="77777777"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28.11. projekto įgyvendinimo laikotarpis;</w:t>
      </w:r>
    </w:p>
    <w:p w14:paraId="79BF573E" w14:textId="77777777"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28.12.</w:t>
      </w:r>
      <w:r>
        <w:t xml:space="preserve"> </w:t>
      </w:r>
      <w:r>
        <w:rPr>
          <w:color w:val="000000"/>
          <w:lang w:eastAsia="lt-LT"/>
        </w:rPr>
        <w:t>projekto veiklų vykdytojo (-ų) pareigos projekte, kvalifikacija, patirtis ir gebėjimai įgyvendinti planuojamą projektą (įgytos kvalifikacijos pavadinimas, įgijimo data; patirties įgijimo laikotarpiai; gebėjimų sritys) (informacija pildoma skiltyje „Asmenų kortelės“);</w:t>
      </w:r>
    </w:p>
    <w:p w14:paraId="3C82EA12" w14:textId="589B0F58"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28.13. informacija apie projekto atitiktį Nuostatų 1</w:t>
      </w:r>
      <w:r w:rsidR="002311DE">
        <w:rPr>
          <w:color w:val="000000"/>
          <w:lang w:eastAsia="lt-LT"/>
        </w:rPr>
        <w:t>7</w:t>
      </w:r>
      <w:r>
        <w:rPr>
          <w:color w:val="000000"/>
          <w:lang w:eastAsia="lt-LT"/>
        </w:rPr>
        <w:t xml:space="preserve"> punkte nurodytoms privalomosioms </w:t>
      </w:r>
      <w:r>
        <w:t xml:space="preserve">projekto veiklų turinio </w:t>
      </w:r>
      <w:r>
        <w:rPr>
          <w:color w:val="000000"/>
          <w:lang w:eastAsia="lt-LT"/>
        </w:rPr>
        <w:t>sąlygoms;</w:t>
      </w:r>
    </w:p>
    <w:p w14:paraId="44091F9A" w14:textId="21FC09ED" w:rsidR="009639DF"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28.1</w:t>
      </w:r>
      <w:r w:rsidR="008C781A">
        <w:rPr>
          <w:color w:val="000000"/>
          <w:lang w:eastAsia="lt-LT"/>
        </w:rPr>
        <w:t>4</w:t>
      </w:r>
      <w:r>
        <w:rPr>
          <w:color w:val="000000"/>
          <w:lang w:eastAsia="lt-LT"/>
        </w:rPr>
        <w:t xml:space="preserve">. projekto veiklų planai 2025 ir 2026 m., kuriuose turi būti nurodytas projekto veiklos pavadinimas, vykdymo vieta, </w:t>
      </w:r>
      <w:r w:rsidR="00091F19" w:rsidRPr="00091F19">
        <w:rPr>
          <w:color w:val="000000"/>
          <w:lang w:eastAsia="lt-LT"/>
        </w:rPr>
        <w:t>už jos vykdymą atsakingas asmuo</w:t>
      </w:r>
      <w:r w:rsidR="009639DF" w:rsidRPr="009639DF">
        <w:rPr>
          <w:color w:val="000000"/>
        </w:rPr>
        <w:t xml:space="preserve"> </w:t>
      </w:r>
      <w:r w:rsidR="009639DF" w:rsidRPr="009639DF">
        <w:rPr>
          <w:color w:val="000000"/>
          <w:lang w:eastAsia="lt-LT"/>
        </w:rPr>
        <w:t>(vardas (-ai), pavardė (-ės) ar juridinio (-</w:t>
      </w:r>
      <w:proofErr w:type="spellStart"/>
      <w:r w:rsidR="009639DF" w:rsidRPr="009639DF">
        <w:rPr>
          <w:color w:val="000000"/>
          <w:lang w:eastAsia="lt-LT"/>
        </w:rPr>
        <w:t>ių</w:t>
      </w:r>
      <w:proofErr w:type="spellEnd"/>
      <w:r w:rsidR="009639DF" w:rsidRPr="009639DF">
        <w:rPr>
          <w:color w:val="000000"/>
          <w:lang w:eastAsia="lt-LT"/>
        </w:rPr>
        <w:t>) asmens (-ų) pavadinimas (-ai))</w:t>
      </w:r>
      <w:r>
        <w:rPr>
          <w:color w:val="000000"/>
          <w:lang w:eastAsia="lt-LT"/>
        </w:rPr>
        <w:t xml:space="preserve">, projekto veiklos vykdymo pradžia ir pabaiga, </w:t>
      </w:r>
    </w:p>
    <w:p w14:paraId="7FF21B70" w14:textId="629BCB3C" w:rsidR="003A6C0D" w:rsidRDefault="009639DF">
      <w:pPr>
        <w:pBdr>
          <w:top w:val="nil"/>
          <w:left w:val="nil"/>
          <w:bottom w:val="nil"/>
          <w:right w:val="nil"/>
          <w:between w:val="nil"/>
        </w:pBdr>
        <w:tabs>
          <w:tab w:val="left" w:pos="514"/>
        </w:tabs>
        <w:ind w:firstLine="720"/>
        <w:jc w:val="both"/>
        <w:rPr>
          <w:color w:val="000000"/>
          <w:lang w:eastAsia="lt-LT"/>
        </w:rPr>
      </w:pPr>
      <w:r>
        <w:rPr>
          <w:color w:val="000000"/>
          <w:lang w:eastAsia="lt-LT"/>
        </w:rPr>
        <w:t>28.1</w:t>
      </w:r>
      <w:r w:rsidR="008C781A">
        <w:rPr>
          <w:color w:val="000000"/>
          <w:lang w:eastAsia="lt-LT"/>
        </w:rPr>
        <w:t>5</w:t>
      </w:r>
      <w:r>
        <w:rPr>
          <w:color w:val="000000"/>
          <w:lang w:eastAsia="lt-LT"/>
        </w:rPr>
        <w:t xml:space="preserve">. siektini rezultatai bei </w:t>
      </w:r>
      <w:r w:rsidR="00DB747B">
        <w:rPr>
          <w:color w:val="000000"/>
          <w:lang w:eastAsia="lt-LT"/>
        </w:rPr>
        <w:t>kokybiniai ir kiekybiniai projekto rezultatai, nustatyti atsižvelgiant į Nuostatų 21</w:t>
      </w:r>
      <w:r w:rsidR="00B40692">
        <w:rPr>
          <w:color w:val="000000"/>
          <w:lang w:eastAsia="lt-LT"/>
        </w:rPr>
        <w:t>.1</w:t>
      </w:r>
      <w:r w:rsidR="00DB747B">
        <w:t xml:space="preserve"> </w:t>
      </w:r>
      <w:r w:rsidR="00B40692">
        <w:t>pa</w:t>
      </w:r>
      <w:r w:rsidR="00DB747B">
        <w:t>punkt</w:t>
      </w:r>
      <w:r w:rsidR="00B40692">
        <w:t>yj</w:t>
      </w:r>
      <w:r w:rsidR="00DB747B">
        <w:t xml:space="preserve">e </w:t>
      </w:r>
      <w:r w:rsidR="00DB747B">
        <w:rPr>
          <w:color w:val="000000"/>
          <w:lang w:eastAsia="lt-LT"/>
        </w:rPr>
        <w:t>nustatytus esminius rodiklius ir projekto įgyvendinimo rodiklius;</w:t>
      </w:r>
    </w:p>
    <w:p w14:paraId="2B246FCA" w14:textId="1556B843" w:rsidR="008C781A" w:rsidRDefault="008C781A" w:rsidP="008C781A">
      <w:pPr>
        <w:pBdr>
          <w:top w:val="nil"/>
          <w:left w:val="nil"/>
          <w:bottom w:val="nil"/>
          <w:right w:val="nil"/>
          <w:between w:val="nil"/>
        </w:pBdr>
        <w:tabs>
          <w:tab w:val="left" w:pos="514"/>
        </w:tabs>
        <w:ind w:firstLine="720"/>
        <w:jc w:val="both"/>
        <w:rPr>
          <w:color w:val="000000"/>
          <w:lang w:eastAsia="lt-LT"/>
        </w:rPr>
      </w:pPr>
      <w:r>
        <w:rPr>
          <w:color w:val="000000"/>
          <w:lang w:eastAsia="lt-LT"/>
        </w:rPr>
        <w:t xml:space="preserve">28.16. </w:t>
      </w:r>
      <w:r>
        <w:t xml:space="preserve">informacija apie planuojamą projekto veiklų ir </w:t>
      </w:r>
      <w:r>
        <w:rPr>
          <w:color w:val="000000"/>
          <w:lang w:eastAsia="lt-LT"/>
        </w:rPr>
        <w:t>rezultatų viešinimą;</w:t>
      </w:r>
    </w:p>
    <w:p w14:paraId="4C98DC6E" w14:textId="22D66E6C" w:rsidR="00D86680" w:rsidRDefault="00D86680">
      <w:pPr>
        <w:pBdr>
          <w:top w:val="nil"/>
          <w:left w:val="nil"/>
          <w:bottom w:val="nil"/>
          <w:right w:val="nil"/>
          <w:between w:val="nil"/>
        </w:pBdr>
        <w:tabs>
          <w:tab w:val="left" w:pos="514"/>
        </w:tabs>
        <w:ind w:firstLine="720"/>
        <w:jc w:val="both"/>
        <w:rPr>
          <w:color w:val="000000"/>
          <w:lang w:eastAsia="lt-LT"/>
        </w:rPr>
      </w:pPr>
      <w:r>
        <w:rPr>
          <w:color w:val="000000"/>
          <w:lang w:eastAsia="lt-LT"/>
        </w:rPr>
        <w:t xml:space="preserve">28.17. </w:t>
      </w:r>
      <w:r w:rsidRPr="00D86680">
        <w:rPr>
          <w:color w:val="000000"/>
          <w:lang w:eastAsia="lt-LT"/>
        </w:rPr>
        <w:t>veiklos vykdymą užtikrinantys ištekliai (pvz., informacija apie patalpas, kuriose bus vykdomos projekto veiklos, bei apie jų tinkamumą veikloms vykdyti (jei joms išlaikyti prašoma valstybės biudžeto lėšų), darbuotojų ir savanorių, prisidėsiančių prie projekto įgyvendinimo, skaičius</w:t>
      </w:r>
      <w:r w:rsidR="00E22A56">
        <w:rPr>
          <w:color w:val="000000"/>
          <w:lang w:eastAsia="lt-LT"/>
        </w:rPr>
        <w:t xml:space="preserve"> </w:t>
      </w:r>
      <w:r w:rsidRPr="00D86680">
        <w:rPr>
          <w:color w:val="000000"/>
          <w:lang w:eastAsia="lt-LT"/>
        </w:rPr>
        <w:t>ir pan.);</w:t>
      </w:r>
    </w:p>
    <w:p w14:paraId="06139DE3" w14:textId="1C57B760"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28.1</w:t>
      </w:r>
      <w:r w:rsidR="00E22A56">
        <w:rPr>
          <w:color w:val="000000"/>
          <w:lang w:eastAsia="lt-LT"/>
        </w:rPr>
        <w:t>8</w:t>
      </w:r>
      <w:r>
        <w:rPr>
          <w:color w:val="000000"/>
          <w:lang w:eastAsia="lt-LT"/>
        </w:rPr>
        <w:t xml:space="preserve">. </w:t>
      </w:r>
      <w:r w:rsidR="00B35A7F">
        <w:rPr>
          <w:color w:val="000000"/>
          <w:lang w:eastAsia="lt-LT"/>
        </w:rPr>
        <w:t xml:space="preserve">bendra </w:t>
      </w:r>
      <w:r>
        <w:rPr>
          <w:color w:val="000000"/>
          <w:lang w:eastAsia="lt-LT"/>
        </w:rPr>
        <w:t>projekto įgyvendinimo sąmata (nurodant lėšų šaltinius</w:t>
      </w:r>
      <w:r w:rsidR="00CC2B9B">
        <w:rPr>
          <w:color w:val="000000"/>
          <w:lang w:eastAsia="lt-LT"/>
        </w:rPr>
        <w:t>,</w:t>
      </w:r>
      <w:r>
        <w:rPr>
          <w:color w:val="000000"/>
          <w:lang w:eastAsia="lt-LT"/>
        </w:rPr>
        <w:t xml:space="preserve"> ir kiek </w:t>
      </w:r>
      <w:r w:rsidR="008C7CC7" w:rsidRPr="008C7CC7">
        <w:rPr>
          <w:color w:val="000000"/>
          <w:lang w:eastAsia="lt-LT"/>
        </w:rPr>
        <w:t>valstybės biudžeto</w:t>
      </w:r>
      <w:r w:rsidR="008C7CC7">
        <w:rPr>
          <w:color w:val="000000"/>
          <w:lang w:eastAsia="lt-LT"/>
        </w:rPr>
        <w:t xml:space="preserve"> </w:t>
      </w:r>
      <w:r>
        <w:rPr>
          <w:color w:val="000000"/>
          <w:lang w:eastAsia="lt-LT"/>
        </w:rPr>
        <w:t xml:space="preserve">lėšų prašoma iš </w:t>
      </w:r>
      <w:r w:rsidR="008C7CC7">
        <w:rPr>
          <w:color w:val="000000"/>
          <w:lang w:eastAsia="lt-LT"/>
        </w:rPr>
        <w:t xml:space="preserve">Agentūrai </w:t>
      </w:r>
      <w:r>
        <w:rPr>
          <w:color w:val="000000"/>
          <w:lang w:eastAsia="lt-LT"/>
        </w:rPr>
        <w:t xml:space="preserve">skirtų valstybės biudžeto asignavimų, </w:t>
      </w:r>
      <w:r w:rsidR="007D09FC">
        <w:rPr>
          <w:color w:val="000000"/>
          <w:lang w:eastAsia="lt-LT"/>
        </w:rPr>
        <w:t>pagrin</w:t>
      </w:r>
      <w:r>
        <w:rPr>
          <w:color w:val="000000"/>
          <w:lang w:eastAsia="lt-LT"/>
        </w:rPr>
        <w:t>d</w:t>
      </w:r>
      <w:r w:rsidR="007D09FC">
        <w:rPr>
          <w:color w:val="000000"/>
          <w:lang w:eastAsia="lt-LT"/>
        </w:rPr>
        <w:t>ži</w:t>
      </w:r>
      <w:r>
        <w:rPr>
          <w:color w:val="000000"/>
          <w:lang w:eastAsia="lt-LT"/>
        </w:rPr>
        <w:t xml:space="preserve">ant </w:t>
      </w:r>
      <w:r w:rsidR="007D09FC">
        <w:rPr>
          <w:color w:val="000000"/>
          <w:lang w:eastAsia="lt-LT"/>
        </w:rPr>
        <w:t xml:space="preserve">ir detalizuojant </w:t>
      </w:r>
      <w:r>
        <w:rPr>
          <w:color w:val="000000"/>
          <w:lang w:eastAsia="lt-LT"/>
        </w:rPr>
        <w:t>planuojam</w:t>
      </w:r>
      <w:r w:rsidR="007D09FC">
        <w:rPr>
          <w:color w:val="000000"/>
          <w:lang w:eastAsia="lt-LT"/>
        </w:rPr>
        <w:t>as</w:t>
      </w:r>
      <w:r>
        <w:rPr>
          <w:color w:val="000000"/>
          <w:lang w:eastAsia="lt-LT"/>
        </w:rPr>
        <w:t xml:space="preserve"> išlaid</w:t>
      </w:r>
      <w:r w:rsidR="007D09FC">
        <w:rPr>
          <w:color w:val="000000"/>
          <w:lang w:eastAsia="lt-LT"/>
        </w:rPr>
        <w:t>as</w:t>
      </w:r>
      <w:r w:rsidR="00AA7A99">
        <w:rPr>
          <w:color w:val="000000"/>
          <w:lang w:eastAsia="lt-LT"/>
        </w:rPr>
        <w:t xml:space="preserve">. </w:t>
      </w:r>
      <w:r w:rsidR="00AA7A99" w:rsidRPr="00AA7A99">
        <w:rPr>
          <w:color w:val="000000"/>
          <w:lang w:eastAsia="lt-LT"/>
        </w:rPr>
        <w:t>Sąmatoje nurodomos tik tinkamos finansuoti išlaidos</w:t>
      </w:r>
      <w:r>
        <w:rPr>
          <w:color w:val="000000"/>
          <w:lang w:eastAsia="lt-LT"/>
        </w:rPr>
        <w:t xml:space="preserve">; </w:t>
      </w:r>
    </w:p>
    <w:p w14:paraId="399CCD3B" w14:textId="3C3B9B4E" w:rsidR="003A6C0D" w:rsidRDefault="00DB747B">
      <w:pPr>
        <w:ind w:left="-30" w:right="-30" w:firstLine="750"/>
        <w:jc w:val="both"/>
        <w:rPr>
          <w:rFonts w:eastAsia="Segoe UI"/>
        </w:rPr>
      </w:pPr>
      <w:r>
        <w:rPr>
          <w:color w:val="000000"/>
          <w:lang w:eastAsia="lt-LT"/>
        </w:rPr>
        <w:t>28.1</w:t>
      </w:r>
      <w:r w:rsidR="008C781A">
        <w:rPr>
          <w:color w:val="000000"/>
          <w:lang w:eastAsia="lt-LT"/>
        </w:rPr>
        <w:t>9</w:t>
      </w:r>
      <w:r>
        <w:rPr>
          <w:color w:val="000000"/>
          <w:lang w:eastAsia="lt-LT"/>
        </w:rPr>
        <w:t xml:space="preserve">. </w:t>
      </w:r>
      <w:r>
        <w:rPr>
          <w:rFonts w:eastAsia="Segoe UI"/>
        </w:rPr>
        <w:t xml:space="preserve">informacija apie pareiškėjo dalyvavimą kituose Agentūros organizuojamuose (organizuotuose) konkursuose ir (ar) einamaisiais ar praėjusiais kalendoriniais metais iš </w:t>
      </w:r>
      <w:r w:rsidR="00F72397">
        <w:rPr>
          <w:rFonts w:eastAsia="Segoe UI"/>
        </w:rPr>
        <w:t xml:space="preserve">Agentūros </w:t>
      </w:r>
      <w:r>
        <w:rPr>
          <w:rFonts w:eastAsia="Segoe UI"/>
        </w:rPr>
        <w:t>gautas lėšas pagal kitas programas (priemones) (ne anksčiau nei prieš 24 mėnesius iki paraiškos pateikimo dienos);</w:t>
      </w:r>
    </w:p>
    <w:p w14:paraId="57CAD96F" w14:textId="5CB20461" w:rsidR="00DA6236" w:rsidRDefault="002F4092">
      <w:pPr>
        <w:ind w:left="-30" w:right="-30" w:firstLine="750"/>
        <w:jc w:val="both"/>
        <w:rPr>
          <w:rFonts w:eastAsia="Segoe UI"/>
        </w:rPr>
      </w:pPr>
      <w:r>
        <w:rPr>
          <w:rFonts w:eastAsia="Segoe UI"/>
        </w:rPr>
        <w:t>28.</w:t>
      </w:r>
      <w:r w:rsidR="008C781A">
        <w:rPr>
          <w:rFonts w:eastAsia="Segoe UI"/>
        </w:rPr>
        <w:t>20</w:t>
      </w:r>
      <w:r>
        <w:rPr>
          <w:rFonts w:eastAsia="Segoe UI"/>
        </w:rPr>
        <w:t xml:space="preserve">. </w:t>
      </w:r>
      <w:r w:rsidR="00DA6236" w:rsidRPr="00DA6236">
        <w:rPr>
          <w:rFonts w:eastAsia="Segoe UI"/>
        </w:rPr>
        <w:t>projekto veiklų vykdytojo (-ų) pareigos projekte, kvalifikacija, patirtis ir gebėjimai įgyvendinti planuojamą projektą (įgytos kvalifikacijos pavadinimas, įgijimo data; patirties įgijimo laikotarpiai; gebėjimų sritys)</w:t>
      </w:r>
      <w:r w:rsidR="00B17E78" w:rsidRPr="00B17E78">
        <w:t xml:space="preserve"> </w:t>
      </w:r>
      <w:r w:rsidR="00B17E78" w:rsidRPr="00B17E78">
        <w:rPr>
          <w:rFonts w:eastAsia="Segoe UI"/>
        </w:rPr>
        <w:t>(informacija pildoma skiltyje „Asmenų kortelės“)</w:t>
      </w:r>
      <w:r w:rsidR="00DA6236" w:rsidRPr="00DA6236">
        <w:rPr>
          <w:rFonts w:eastAsia="Segoe UI"/>
        </w:rPr>
        <w:t>;</w:t>
      </w:r>
    </w:p>
    <w:p w14:paraId="4F7A1A03" w14:textId="464B67FF" w:rsidR="003A6C0D" w:rsidRDefault="00DB747B">
      <w:pPr>
        <w:ind w:left="-30" w:right="-30" w:firstLine="750"/>
        <w:jc w:val="both"/>
        <w:rPr>
          <w:rFonts w:eastAsia="Segoe UI"/>
        </w:rPr>
      </w:pPr>
      <w:r>
        <w:rPr>
          <w:color w:val="000000"/>
          <w:lang w:eastAsia="lt-LT"/>
        </w:rPr>
        <w:t>28</w:t>
      </w:r>
      <w:r>
        <w:rPr>
          <w:rFonts w:eastAsia="Segoe UI"/>
        </w:rPr>
        <w:t>.</w:t>
      </w:r>
      <w:r w:rsidR="008C781A">
        <w:rPr>
          <w:rFonts w:eastAsia="Segoe UI"/>
        </w:rPr>
        <w:t>21</w:t>
      </w:r>
      <w:r>
        <w:rPr>
          <w:rFonts w:eastAsia="Segoe UI"/>
        </w:rPr>
        <w:t>. informacija apie projekto partnerį (jei yra) (juridinio asmens pavadinimas, juridinio asmens kodas, interneto svetainės (jei ją turi) adresas) ir jo projekte vykdomas veiklas;</w:t>
      </w:r>
    </w:p>
    <w:p w14:paraId="1A44CD2B" w14:textId="1163F065"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28.</w:t>
      </w:r>
      <w:r w:rsidR="008C781A">
        <w:rPr>
          <w:color w:val="000000"/>
          <w:lang w:eastAsia="lt-LT"/>
        </w:rPr>
        <w:t>22</w:t>
      </w:r>
      <w:r>
        <w:rPr>
          <w:color w:val="000000"/>
          <w:lang w:eastAsia="lt-LT"/>
        </w:rPr>
        <w:t xml:space="preserve">. </w:t>
      </w:r>
      <w:r w:rsidR="00E603AF">
        <w:rPr>
          <w:color w:val="000000"/>
          <w:lang w:eastAsia="lt-LT"/>
        </w:rPr>
        <w:t xml:space="preserve">kita </w:t>
      </w:r>
      <w:r>
        <w:rPr>
          <w:color w:val="000000"/>
          <w:lang w:eastAsia="lt-LT"/>
        </w:rPr>
        <w:t xml:space="preserve">pareiškėjo pateikiama papildoma informacija, </w:t>
      </w:r>
      <w:r w:rsidR="00E603AF">
        <w:rPr>
          <w:color w:val="000000"/>
          <w:lang w:eastAsia="lt-LT"/>
        </w:rPr>
        <w:t xml:space="preserve">tiesiogiai </w:t>
      </w:r>
      <w:r>
        <w:rPr>
          <w:color w:val="000000"/>
          <w:lang w:eastAsia="lt-LT"/>
        </w:rPr>
        <w:t>susijusi su projektu</w:t>
      </w:r>
      <w:r w:rsidR="008039B6">
        <w:rPr>
          <w:color w:val="000000"/>
          <w:lang w:eastAsia="lt-LT"/>
        </w:rPr>
        <w:t>,</w:t>
      </w:r>
      <w:r w:rsidR="008039B6" w:rsidRPr="008039B6">
        <w:rPr>
          <w:color w:val="000000"/>
          <w:lang w:eastAsia="lt-LT"/>
        </w:rPr>
        <w:t> jį įgyvendinant vykdomomis veiklomis ir siekiamu rezultatu</w:t>
      </w:r>
      <w:r>
        <w:rPr>
          <w:color w:val="000000"/>
          <w:lang w:eastAsia="lt-LT"/>
        </w:rPr>
        <w:t>.</w:t>
      </w:r>
    </w:p>
    <w:p w14:paraId="5C7FA98F" w14:textId="441070E1" w:rsidR="003A6C0D" w:rsidRDefault="00DB747B">
      <w:pPr>
        <w:pBdr>
          <w:top w:val="nil"/>
          <w:left w:val="nil"/>
          <w:bottom w:val="nil"/>
          <w:right w:val="nil"/>
          <w:between w:val="nil"/>
        </w:pBdr>
        <w:tabs>
          <w:tab w:val="left" w:pos="514"/>
        </w:tabs>
        <w:ind w:firstLine="720"/>
        <w:jc w:val="both"/>
        <w:rPr>
          <w:color w:val="000000"/>
          <w:lang w:eastAsia="lt-LT"/>
        </w:rPr>
      </w:pPr>
      <w:r w:rsidRPr="7972EF7E">
        <w:rPr>
          <w:color w:val="000000" w:themeColor="text1"/>
          <w:lang w:eastAsia="lt-LT"/>
        </w:rPr>
        <w:t xml:space="preserve">29. Pareiškėjas kartu su paraiška privalo pateikti  </w:t>
      </w:r>
      <w:r w:rsidR="7972EF7E" w:rsidRPr="7972EF7E">
        <w:rPr>
          <w:color w:val="000000" w:themeColor="text1"/>
          <w:lang w:eastAsia="lt-LT"/>
        </w:rPr>
        <w:t>Aprašo 20</w:t>
      </w:r>
      <w:r w:rsidRPr="7972EF7E">
        <w:rPr>
          <w:color w:val="000000" w:themeColor="text1"/>
          <w:lang w:eastAsia="lt-LT"/>
        </w:rPr>
        <w:t xml:space="preserve"> punkte ir Nuostatų 30 punkte nurodytų šių lietuvių kalba surašytų dokumentų (arba jų vertimų, patvirtintų vertėjo arba pareiškėjo vadovo ar jo įgalioto asmens, kaip numatyta  </w:t>
      </w:r>
      <w:r w:rsidR="231D33F7" w:rsidRPr="231D33F7">
        <w:rPr>
          <w:color w:val="000000" w:themeColor="text1"/>
          <w:lang w:eastAsia="lt-LT"/>
        </w:rPr>
        <w:t>Aprašo</w:t>
      </w:r>
      <w:r w:rsidRPr="7972EF7E">
        <w:rPr>
          <w:color w:val="000000" w:themeColor="text1"/>
          <w:lang w:eastAsia="lt-LT"/>
        </w:rPr>
        <w:t xml:space="preserve"> 1</w:t>
      </w:r>
      <w:r w:rsidR="001F614F">
        <w:rPr>
          <w:lang w:eastAsia="lt-LT"/>
        </w:rPr>
        <w:t>6</w:t>
      </w:r>
      <w:r w:rsidRPr="7972EF7E">
        <w:rPr>
          <w:color w:val="000000" w:themeColor="text1"/>
          <w:lang w:eastAsia="lt-LT"/>
        </w:rPr>
        <w:t xml:space="preserve"> punkte) </w:t>
      </w:r>
      <w:r>
        <w:rPr>
          <w:lang w:eastAsia="lt-LT"/>
        </w:rPr>
        <w:t>skaitmenines</w:t>
      </w:r>
      <w:r w:rsidRPr="7972EF7E">
        <w:rPr>
          <w:color w:val="000000" w:themeColor="text1"/>
          <w:lang w:eastAsia="lt-LT"/>
        </w:rPr>
        <w:t xml:space="preserve"> kopijas ar elektroninius </w:t>
      </w:r>
      <w:r>
        <w:rPr>
          <w:lang w:eastAsia="lt-LT"/>
        </w:rPr>
        <w:t>dokumentus, pasirašytus kvalifikuotu elektroniniu parašu</w:t>
      </w:r>
      <w:r w:rsidRPr="7972EF7E">
        <w:rPr>
          <w:color w:val="000000" w:themeColor="text1"/>
          <w:lang w:eastAsia="lt-LT"/>
        </w:rPr>
        <w:t>.</w:t>
      </w:r>
    </w:p>
    <w:p w14:paraId="2898C2F8" w14:textId="77777777" w:rsidR="003A6C0D" w:rsidRDefault="00DB747B">
      <w:pPr>
        <w:pBdr>
          <w:top w:val="nil"/>
          <w:left w:val="nil"/>
          <w:bottom w:val="nil"/>
          <w:right w:val="nil"/>
          <w:between w:val="nil"/>
        </w:pBdr>
        <w:tabs>
          <w:tab w:val="left" w:pos="514"/>
        </w:tabs>
        <w:ind w:firstLine="720"/>
        <w:jc w:val="both"/>
        <w:rPr>
          <w:color w:val="000000"/>
          <w:lang w:eastAsia="lt-LT"/>
        </w:rPr>
      </w:pPr>
      <w:r>
        <w:rPr>
          <w:color w:val="000000"/>
          <w:lang w:eastAsia="lt-LT"/>
        </w:rPr>
        <w:t>30. Kartu su paraiška privaloma pateikti skaitmenines arba elektronines šių dokumentų kopijas:</w:t>
      </w:r>
    </w:p>
    <w:p w14:paraId="584A85DE" w14:textId="77777777" w:rsidR="00A86082" w:rsidRDefault="00DB747B">
      <w:pPr>
        <w:ind w:right="4" w:firstLine="709"/>
        <w:jc w:val="both"/>
        <w:rPr>
          <w:rFonts w:eastAsia="Segoe UI"/>
        </w:rPr>
      </w:pPr>
      <w:r w:rsidRPr="231D33F7">
        <w:rPr>
          <w:color w:val="000000" w:themeColor="text1"/>
          <w:lang w:eastAsia="lt-LT"/>
        </w:rPr>
        <w:t xml:space="preserve">30.1. </w:t>
      </w:r>
      <w:r w:rsidR="00A86082">
        <w:rPr>
          <w:rFonts w:eastAsia="Segoe UI"/>
        </w:rPr>
        <w:t>jei paraišką teikia religinė bendruomenė ar bendrija, – pareiškėjo steigimo dokumento (jei pareiškėjas neturi savo statuto ar įstatų, jis turi pateikti savo kompetentingos vadovybės raštą, patvirtinantį, kad pareiškėjas pagal religinės bendrijos kanonus ar statutus turi teisę vykdyti atitinkamą veiklą);</w:t>
      </w:r>
    </w:p>
    <w:p w14:paraId="5BB9EF96" w14:textId="77777777" w:rsidR="005B41E6" w:rsidRDefault="00213341">
      <w:pPr>
        <w:ind w:right="4" w:firstLine="709"/>
        <w:jc w:val="both"/>
        <w:rPr>
          <w:rFonts w:eastAsia="Segoe UI"/>
        </w:rPr>
      </w:pPr>
      <w:r>
        <w:rPr>
          <w:rFonts w:eastAsia="Segoe UI"/>
        </w:rPr>
        <w:t>30.2. dokumentų, patvirtinančių pareiškėjo teisę naudotis nekilnojamuoju turtu, jei patalpoms išlaikyti prašoma valstybės biudžeto lėšų (pvz., nuomos, panaudos sutarčių);</w:t>
      </w:r>
    </w:p>
    <w:p w14:paraId="67F7B626" w14:textId="77777777" w:rsidR="00F709A4" w:rsidRDefault="00E76C56" w:rsidP="00F709A4">
      <w:pPr>
        <w:pBdr>
          <w:top w:val="nil"/>
          <w:left w:val="nil"/>
          <w:bottom w:val="nil"/>
          <w:right w:val="nil"/>
          <w:between w:val="nil"/>
        </w:pBdr>
        <w:tabs>
          <w:tab w:val="left" w:pos="514"/>
        </w:tabs>
        <w:ind w:firstLine="720"/>
        <w:jc w:val="both"/>
        <w:rPr>
          <w:color w:val="000000"/>
          <w:lang w:eastAsia="lt-LT"/>
        </w:rPr>
      </w:pPr>
      <w:r>
        <w:rPr>
          <w:color w:val="000000"/>
          <w:lang w:eastAsia="lt-LT"/>
        </w:rPr>
        <w:t xml:space="preserve">30.3. jei pareiškėjui atstovauja ne jo vadovas, - dokumento, patvirtinančio asmens teisę veikti pareiškėjo vardu </w:t>
      </w:r>
      <w:r>
        <w:rPr>
          <w:rFonts w:eastAsia="Arial Unicode MS"/>
          <w:color w:val="000000"/>
          <w:bdr w:val="nil"/>
          <w:lang w:eastAsia="lt-LT"/>
        </w:rPr>
        <w:t>(pvz., įgaliojimo, sutarties)</w:t>
      </w:r>
      <w:r>
        <w:rPr>
          <w:color w:val="000000"/>
          <w:lang w:eastAsia="lt-LT"/>
        </w:rPr>
        <w:t>;</w:t>
      </w:r>
      <w:r w:rsidR="00F709A4" w:rsidRPr="00F709A4">
        <w:rPr>
          <w:color w:val="000000"/>
          <w:lang w:eastAsia="lt-LT"/>
        </w:rPr>
        <w:t xml:space="preserve"> </w:t>
      </w:r>
    </w:p>
    <w:p w14:paraId="30A9EA90" w14:textId="77777777" w:rsidR="008E2811" w:rsidRDefault="00F709A4" w:rsidP="00BE67CC">
      <w:pPr>
        <w:ind w:right="4" w:firstLine="709"/>
        <w:jc w:val="both"/>
        <w:rPr>
          <w:color w:val="000000"/>
          <w:lang w:eastAsia="lt-LT"/>
        </w:rPr>
      </w:pPr>
      <w:r>
        <w:rPr>
          <w:color w:val="000000"/>
          <w:lang w:eastAsia="lt-LT"/>
        </w:rPr>
        <w:t xml:space="preserve">30.4. asmens, turinčio teisę veikti pareiškėjo vardu, pasirašytos pagal </w:t>
      </w:r>
      <w:r w:rsidR="000A66FB" w:rsidRPr="000A66FB">
        <w:rPr>
          <w:color w:val="000000"/>
          <w:lang w:eastAsia="lt-LT"/>
        </w:rPr>
        <w:t>informacinėje sistemoje pateiktą formą</w:t>
      </w:r>
      <w:r w:rsidR="000A66FB">
        <w:rPr>
          <w:color w:val="000000"/>
          <w:lang w:eastAsia="lt-LT"/>
        </w:rPr>
        <w:t xml:space="preserve"> </w:t>
      </w:r>
      <w:r>
        <w:rPr>
          <w:color w:val="000000"/>
          <w:lang w:eastAsia="lt-LT"/>
        </w:rPr>
        <w:t>užpildytos deklaracijos;</w:t>
      </w:r>
    </w:p>
    <w:p w14:paraId="0CFAEBFE" w14:textId="3B3D56A9" w:rsidR="00BE67CC" w:rsidRDefault="00BE67CC" w:rsidP="00BE67CC">
      <w:pPr>
        <w:ind w:right="4" w:firstLine="709"/>
        <w:jc w:val="both"/>
        <w:rPr>
          <w:color w:val="000000"/>
          <w:lang w:eastAsia="lt-LT"/>
        </w:rPr>
      </w:pPr>
      <w:r w:rsidRPr="5DF9E241">
        <w:rPr>
          <w:color w:val="000000" w:themeColor="text1"/>
          <w:lang w:eastAsia="lt-LT"/>
        </w:rPr>
        <w:t>30.</w:t>
      </w:r>
      <w:r w:rsidR="00833479">
        <w:rPr>
          <w:color w:val="000000" w:themeColor="text1"/>
          <w:lang w:eastAsia="lt-LT"/>
        </w:rPr>
        <w:t>5</w:t>
      </w:r>
      <w:r w:rsidRPr="5DF9E241">
        <w:rPr>
          <w:color w:val="000000" w:themeColor="text1"/>
          <w:lang w:eastAsia="lt-LT"/>
        </w:rPr>
        <w:t>. jeigu projektas įgyvendinamas su partneriu (-</w:t>
      </w:r>
      <w:proofErr w:type="spellStart"/>
      <w:r w:rsidRPr="5DF9E241">
        <w:rPr>
          <w:color w:val="000000" w:themeColor="text1"/>
          <w:lang w:eastAsia="lt-LT"/>
        </w:rPr>
        <w:t>iais</w:t>
      </w:r>
      <w:proofErr w:type="spellEnd"/>
      <w:r w:rsidRPr="5DF9E241">
        <w:rPr>
          <w:color w:val="000000" w:themeColor="text1"/>
          <w:lang w:eastAsia="lt-LT"/>
        </w:rPr>
        <w:t xml:space="preserve">), </w:t>
      </w:r>
      <w:r w:rsidR="00664D8F">
        <w:rPr>
          <w:color w:val="000000" w:themeColor="text1"/>
          <w:lang w:eastAsia="lt-LT"/>
        </w:rPr>
        <w:t xml:space="preserve">sudarytos </w:t>
      </w:r>
      <w:r w:rsidRPr="5DF9E241">
        <w:rPr>
          <w:color w:val="000000" w:themeColor="text1"/>
          <w:lang w:eastAsia="lt-LT"/>
        </w:rPr>
        <w:t xml:space="preserve">bendradarbiavimo </w:t>
      </w:r>
      <w:r>
        <w:rPr>
          <w:lang w:val="lt"/>
        </w:rPr>
        <w:t xml:space="preserve">ar jungtinės veiklos sutarties </w:t>
      </w:r>
      <w:r w:rsidRPr="5DF9E241">
        <w:rPr>
          <w:color w:val="000000" w:themeColor="text1"/>
          <w:lang w:eastAsia="lt-LT"/>
        </w:rPr>
        <w:t>(-</w:t>
      </w:r>
      <w:proofErr w:type="spellStart"/>
      <w:r w:rsidRPr="5DF9E241">
        <w:rPr>
          <w:color w:val="000000" w:themeColor="text1"/>
          <w:lang w:eastAsia="lt-LT"/>
        </w:rPr>
        <w:t>čių</w:t>
      </w:r>
      <w:proofErr w:type="spellEnd"/>
      <w:r w:rsidRPr="5DF9E241">
        <w:rPr>
          <w:color w:val="000000" w:themeColor="text1"/>
          <w:lang w:eastAsia="lt-LT"/>
        </w:rPr>
        <w:t xml:space="preserve">) </w:t>
      </w:r>
      <w:r>
        <w:rPr>
          <w:lang w:val="lt"/>
        </w:rPr>
        <w:t>arba kito bendradarbiavimo pagrindą įrodančio dokumento</w:t>
      </w:r>
      <w:r w:rsidRPr="5DF9E241">
        <w:rPr>
          <w:color w:val="000000" w:themeColor="text1"/>
          <w:lang w:eastAsia="lt-LT"/>
        </w:rPr>
        <w:t>;</w:t>
      </w:r>
    </w:p>
    <w:p w14:paraId="6A3018AF" w14:textId="3E8146F2" w:rsidR="00F709A4" w:rsidRPr="000A4FF8" w:rsidRDefault="00833479" w:rsidP="00833479">
      <w:pPr>
        <w:ind w:right="4" w:firstLine="709"/>
        <w:jc w:val="both"/>
        <w:rPr>
          <w:rFonts w:eastAsia="Segoe UI"/>
        </w:rPr>
      </w:pPr>
      <w:r>
        <w:rPr>
          <w:rFonts w:eastAsia="Segoe UI"/>
        </w:rPr>
        <w:t>30.6. partnerio (-</w:t>
      </w:r>
      <w:proofErr w:type="spellStart"/>
      <w:r>
        <w:rPr>
          <w:rFonts w:eastAsia="Segoe UI"/>
        </w:rPr>
        <w:t>ių</w:t>
      </w:r>
      <w:proofErr w:type="spellEnd"/>
      <w:r>
        <w:rPr>
          <w:rFonts w:eastAsia="Segoe UI"/>
        </w:rPr>
        <w:t xml:space="preserve">) (jei yra) pasirašytos pagal Nuostatų </w:t>
      </w:r>
      <w:r w:rsidR="000A66FB">
        <w:rPr>
          <w:rFonts w:eastAsia="Segoe UI"/>
        </w:rPr>
        <w:t>2</w:t>
      </w:r>
      <w:r>
        <w:rPr>
          <w:rFonts w:eastAsia="Segoe UI"/>
        </w:rPr>
        <w:t xml:space="preserve"> priedą užpildytos deklaracijos;</w:t>
      </w:r>
    </w:p>
    <w:p w14:paraId="077C6CC7" w14:textId="28DE3C53" w:rsidR="003A6C0D" w:rsidRDefault="00833479">
      <w:pPr>
        <w:ind w:right="4" w:firstLine="709"/>
        <w:jc w:val="both"/>
        <w:rPr>
          <w:color w:val="000000"/>
          <w:lang w:eastAsia="lt-LT"/>
        </w:rPr>
      </w:pPr>
      <w:r>
        <w:rPr>
          <w:color w:val="000000" w:themeColor="text1"/>
          <w:lang w:eastAsia="lt-LT"/>
        </w:rPr>
        <w:t xml:space="preserve">30.7. </w:t>
      </w:r>
      <w:r w:rsidR="00DB747B" w:rsidRPr="231D33F7">
        <w:rPr>
          <w:color w:val="000000" w:themeColor="text1"/>
          <w:lang w:eastAsia="lt-LT"/>
        </w:rPr>
        <w:t>dokumentų (pvz., veiklos ataskaitų, protokolų), įrodančių, kad pareiškėjas sistemingai ir nuosekliai vertino savo veiklos veiksmingumą ir siekė gerinti veiklos kokybę 202</w:t>
      </w:r>
      <w:r w:rsidR="00FE72F4">
        <w:rPr>
          <w:color w:val="000000" w:themeColor="text1"/>
          <w:lang w:eastAsia="lt-LT"/>
        </w:rPr>
        <w:t>3</w:t>
      </w:r>
      <w:r w:rsidR="00DB747B" w:rsidRPr="231D33F7">
        <w:rPr>
          <w:color w:val="000000" w:themeColor="text1"/>
          <w:lang w:eastAsia="lt-LT"/>
        </w:rPr>
        <w:t>–202</w:t>
      </w:r>
      <w:r w:rsidR="00FE72F4">
        <w:rPr>
          <w:color w:val="000000" w:themeColor="text1"/>
          <w:lang w:eastAsia="lt-LT"/>
        </w:rPr>
        <w:t>4</w:t>
      </w:r>
      <w:r w:rsidR="00DB747B" w:rsidRPr="231D33F7">
        <w:rPr>
          <w:color w:val="000000" w:themeColor="text1"/>
          <w:lang w:eastAsia="lt-LT"/>
        </w:rPr>
        <w:t xml:space="preserve"> m.;</w:t>
      </w:r>
    </w:p>
    <w:p w14:paraId="7B7DAA9F" w14:textId="279B28CD" w:rsidR="003A6C0D" w:rsidRDefault="00DB747B">
      <w:pPr>
        <w:ind w:right="4" w:firstLine="709"/>
        <w:jc w:val="both"/>
        <w:rPr>
          <w:rFonts w:eastAsia="Segoe UI"/>
        </w:rPr>
      </w:pPr>
      <w:r>
        <w:rPr>
          <w:rFonts w:eastAsia="Segoe UI"/>
        </w:rPr>
        <w:t>30.8</w:t>
      </w:r>
      <w:r w:rsidR="00220A97">
        <w:rPr>
          <w:rFonts w:eastAsia="Segoe UI"/>
        </w:rPr>
        <w:t xml:space="preserve">. </w:t>
      </w:r>
      <w:r w:rsidR="00346CFB">
        <w:rPr>
          <w:rFonts w:eastAsia="Segoe UI"/>
        </w:rPr>
        <w:t>f</w:t>
      </w:r>
      <w:r w:rsidR="00346CFB" w:rsidRPr="00346CFB">
        <w:rPr>
          <w:rFonts w:eastAsia="Segoe UI"/>
        </w:rPr>
        <w:t>inansinės apskaitos paslaugų teikimo sutarties (jei finansinės apskaitos paslaugas teikia įmonė (įstaiga) ar savarankiškai asmuo ir jei asmuo, tvarkantis finansinę apskaitą, neįdarbintas pas pareiškėją, projekto vykdytoją finansinės apskaitos paslaugoms teikti pagal darbo sutartį).</w:t>
      </w:r>
    </w:p>
    <w:p w14:paraId="1F078854" w14:textId="6A693BAF" w:rsidR="003A6C0D" w:rsidRDefault="00DB747B">
      <w:pPr>
        <w:pBdr>
          <w:top w:val="nil"/>
          <w:left w:val="nil"/>
          <w:bottom w:val="nil"/>
          <w:right w:val="nil"/>
          <w:between w:val="nil"/>
        </w:pBdr>
        <w:ind w:firstLine="709"/>
        <w:jc w:val="both"/>
        <w:rPr>
          <w:color w:val="000000"/>
          <w:lang w:eastAsia="lt-LT"/>
        </w:rPr>
      </w:pPr>
      <w:r w:rsidRPr="0A046E5C">
        <w:rPr>
          <w:color w:val="000000" w:themeColor="text1"/>
          <w:lang w:eastAsia="lt-LT"/>
        </w:rPr>
        <w:t xml:space="preserve">31. Jei informacinės sistemos funkcinės galimybės nepakankamos ar laikinai neužtikrinamos,  </w:t>
      </w:r>
      <w:r w:rsidR="62D7DD04" w:rsidRPr="62D7DD04">
        <w:rPr>
          <w:color w:val="000000" w:themeColor="text1"/>
          <w:lang w:eastAsia="lt-LT"/>
        </w:rPr>
        <w:t>Nuostatų</w:t>
      </w:r>
      <w:r w:rsidR="0A046E5C" w:rsidRPr="0A046E5C">
        <w:rPr>
          <w:color w:val="000000" w:themeColor="text1"/>
          <w:lang w:eastAsia="lt-LT"/>
        </w:rPr>
        <w:t xml:space="preserve"> 28</w:t>
      </w:r>
      <w:r w:rsidRPr="0A046E5C">
        <w:rPr>
          <w:color w:val="000000" w:themeColor="text1"/>
          <w:lang w:eastAsia="lt-LT"/>
        </w:rPr>
        <w:t xml:space="preserve"> ir </w:t>
      </w:r>
      <w:r w:rsidR="0A046E5C" w:rsidRPr="0A046E5C">
        <w:rPr>
          <w:color w:val="000000" w:themeColor="text1"/>
          <w:lang w:eastAsia="lt-LT"/>
        </w:rPr>
        <w:t>30</w:t>
      </w:r>
      <w:r w:rsidRPr="0A046E5C">
        <w:rPr>
          <w:color w:val="000000" w:themeColor="text1"/>
          <w:lang w:eastAsia="lt-LT"/>
        </w:rPr>
        <w:t xml:space="preserve"> punktuose nurodytą reikalingą informaciją pareiškėjas SPPD teikia el. paštu</w:t>
      </w:r>
      <w:r>
        <w:t xml:space="preserve"> </w:t>
      </w:r>
      <w:r w:rsidRPr="0A046E5C">
        <w:rPr>
          <w:color w:val="000000" w:themeColor="text1"/>
          <w:lang w:eastAsia="lt-LT"/>
        </w:rPr>
        <w:t xml:space="preserve"> </w:t>
      </w:r>
      <w:hyperlink r:id="rId15" w:history="1">
        <w:r w:rsidR="0053220C" w:rsidRPr="005D34F2">
          <w:rPr>
            <w:rStyle w:val="Hyperlink"/>
            <w:lang w:eastAsia="lt-LT"/>
          </w:rPr>
          <w:t>sppd@sppd.lt</w:t>
        </w:r>
      </w:hyperlink>
      <w:r w:rsidR="0053220C">
        <w:rPr>
          <w:color w:val="0563C1"/>
          <w:u w:val="single"/>
          <w:lang w:eastAsia="lt-LT"/>
        </w:rPr>
        <w:t xml:space="preserve">, </w:t>
      </w:r>
      <w:r w:rsidR="0053220C" w:rsidRPr="00220A97">
        <w:rPr>
          <w:lang w:eastAsia="lt-LT"/>
        </w:rPr>
        <w:t>užtikrindamas tinkamą kartu su dokumentais teikiamų asmens duomenų apsaugą</w:t>
      </w:r>
      <w:r w:rsidRPr="00220A97">
        <w:rPr>
          <w:lang w:eastAsia="lt-LT"/>
        </w:rPr>
        <w:t xml:space="preserve">. </w:t>
      </w:r>
    </w:p>
    <w:p w14:paraId="7F05CE03" w14:textId="43AC8D37" w:rsidR="003A6C0D" w:rsidRDefault="00DB747B">
      <w:pPr>
        <w:pBdr>
          <w:top w:val="nil"/>
          <w:left w:val="nil"/>
          <w:bottom w:val="nil"/>
          <w:right w:val="nil"/>
          <w:between w:val="nil"/>
        </w:pBdr>
        <w:ind w:firstLine="709"/>
        <w:jc w:val="both"/>
        <w:rPr>
          <w:color w:val="000000"/>
          <w:lang w:eastAsia="lt-LT"/>
        </w:rPr>
      </w:pPr>
      <w:r>
        <w:rPr>
          <w:color w:val="000000"/>
          <w:lang w:eastAsia="lt-LT"/>
        </w:rPr>
        <w:t>32. Paraiškų turini</w:t>
      </w:r>
      <w:r w:rsidR="00D61BF7">
        <w:rPr>
          <w:color w:val="000000"/>
          <w:lang w:eastAsia="lt-LT"/>
        </w:rPr>
        <w:t>o</w:t>
      </w:r>
      <w:r>
        <w:rPr>
          <w:color w:val="000000"/>
          <w:lang w:eastAsia="lt-LT"/>
        </w:rPr>
        <w:t xml:space="preserve"> ir jų teikim</w:t>
      </w:r>
      <w:r w:rsidR="00D61BF7">
        <w:rPr>
          <w:color w:val="000000"/>
          <w:lang w:eastAsia="lt-LT"/>
        </w:rPr>
        <w:t>o</w:t>
      </w:r>
      <w:r>
        <w:rPr>
          <w:color w:val="000000"/>
          <w:lang w:eastAsia="lt-LT"/>
        </w:rPr>
        <w:t xml:space="preserve"> </w:t>
      </w:r>
      <w:r w:rsidR="00D61BF7">
        <w:rPr>
          <w:color w:val="000000"/>
          <w:lang w:eastAsia="lt-LT"/>
        </w:rPr>
        <w:t xml:space="preserve">reikalavimai nustatyti  </w:t>
      </w:r>
      <w:r w:rsidR="001F614F">
        <w:rPr>
          <w:color w:val="000000"/>
          <w:lang w:eastAsia="lt-LT"/>
        </w:rPr>
        <w:t xml:space="preserve">Aprašo </w:t>
      </w:r>
      <w:r>
        <w:rPr>
          <w:color w:val="000000"/>
          <w:lang w:eastAsia="lt-LT"/>
        </w:rPr>
        <w:t>IV skyri</w:t>
      </w:r>
      <w:r w:rsidR="00D61BF7">
        <w:rPr>
          <w:color w:val="000000"/>
          <w:lang w:eastAsia="lt-LT"/>
        </w:rPr>
        <w:t>uje</w:t>
      </w:r>
      <w:r>
        <w:rPr>
          <w:color w:val="000000"/>
          <w:lang w:eastAsia="lt-LT"/>
        </w:rPr>
        <w:t xml:space="preserve">. </w:t>
      </w:r>
    </w:p>
    <w:p w14:paraId="1CBD3E94" w14:textId="77777777" w:rsidR="003A6C0D" w:rsidRDefault="003A6C0D">
      <w:pPr>
        <w:pBdr>
          <w:top w:val="nil"/>
          <w:left w:val="nil"/>
          <w:bottom w:val="nil"/>
          <w:right w:val="nil"/>
          <w:between w:val="nil"/>
        </w:pBdr>
        <w:ind w:firstLine="709"/>
        <w:jc w:val="both"/>
        <w:rPr>
          <w:color w:val="000000"/>
          <w:lang w:eastAsia="lt-LT"/>
        </w:rPr>
      </w:pPr>
    </w:p>
    <w:p w14:paraId="2316866A" w14:textId="77777777" w:rsidR="003A6C0D" w:rsidRDefault="00DB747B">
      <w:pPr>
        <w:pBdr>
          <w:top w:val="nil"/>
          <w:left w:val="nil"/>
          <w:bottom w:val="nil"/>
          <w:right w:val="nil"/>
          <w:between w:val="nil"/>
        </w:pBdr>
        <w:jc w:val="center"/>
        <w:rPr>
          <w:b/>
          <w:bCs/>
          <w:color w:val="000000"/>
          <w:szCs w:val="24"/>
          <w:lang w:eastAsia="lt-LT"/>
        </w:rPr>
      </w:pPr>
      <w:r>
        <w:rPr>
          <w:b/>
          <w:bCs/>
          <w:color w:val="000000"/>
          <w:szCs w:val="24"/>
          <w:lang w:eastAsia="lt-LT"/>
        </w:rPr>
        <w:t>VIII SKYRIUS</w:t>
      </w:r>
    </w:p>
    <w:p w14:paraId="322F5166" w14:textId="77777777" w:rsidR="003A6C0D" w:rsidRDefault="00DB747B">
      <w:pPr>
        <w:pBdr>
          <w:top w:val="nil"/>
          <w:left w:val="nil"/>
          <w:bottom w:val="nil"/>
          <w:right w:val="nil"/>
          <w:between w:val="nil"/>
        </w:pBdr>
        <w:jc w:val="center"/>
        <w:rPr>
          <w:b/>
          <w:bCs/>
          <w:color w:val="000000"/>
          <w:szCs w:val="24"/>
          <w:lang w:eastAsia="lt-LT"/>
        </w:rPr>
      </w:pPr>
      <w:r>
        <w:rPr>
          <w:b/>
          <w:bCs/>
          <w:color w:val="000000"/>
          <w:szCs w:val="24"/>
          <w:lang w:eastAsia="lt-LT"/>
        </w:rPr>
        <w:t>PARAIŠKŲ ATITIKTIES FORMALIESIEMS KRITERIJAMS VERTINIMAS, JŲ ATMETIMO TVARKA IR PAGRINDAI</w:t>
      </w:r>
    </w:p>
    <w:p w14:paraId="5C527511" w14:textId="77777777" w:rsidR="003A6C0D" w:rsidRDefault="003A6C0D">
      <w:pPr>
        <w:pBdr>
          <w:top w:val="nil"/>
          <w:left w:val="nil"/>
          <w:bottom w:val="nil"/>
          <w:right w:val="nil"/>
          <w:between w:val="nil"/>
        </w:pBdr>
        <w:ind w:firstLine="709"/>
        <w:jc w:val="both"/>
        <w:rPr>
          <w:color w:val="000000"/>
          <w:szCs w:val="24"/>
          <w:lang w:eastAsia="lt-LT"/>
        </w:rPr>
      </w:pPr>
    </w:p>
    <w:p w14:paraId="62620429" w14:textId="7EC5E3C0" w:rsidR="003A6C0D" w:rsidRDefault="00DB747B">
      <w:pPr>
        <w:pBdr>
          <w:top w:val="nil"/>
          <w:left w:val="nil"/>
          <w:bottom w:val="nil"/>
          <w:right w:val="nil"/>
          <w:between w:val="nil"/>
        </w:pBdr>
        <w:ind w:firstLine="709"/>
        <w:jc w:val="both"/>
        <w:rPr>
          <w:color w:val="000000"/>
        </w:rPr>
      </w:pPr>
      <w:r>
        <w:rPr>
          <w:color w:val="000000"/>
        </w:rPr>
        <w:t>33. Paraiškų atitiktis formaliesiems kriterijams vertinama, paraiškos</w:t>
      </w:r>
      <w:r w:rsidR="00B46311">
        <w:rPr>
          <w:color w:val="000000"/>
        </w:rPr>
        <w:t>, neatitinkančios formaliųjų kriterijų,</w:t>
      </w:r>
      <w:r>
        <w:rPr>
          <w:color w:val="000000"/>
        </w:rPr>
        <w:t xml:space="preserve"> atmetamos</w:t>
      </w:r>
      <w:r w:rsidR="00987038">
        <w:rPr>
          <w:color w:val="000000"/>
        </w:rPr>
        <w:t xml:space="preserve"> ir toliau</w:t>
      </w:r>
      <w:r>
        <w:rPr>
          <w:color w:val="000000"/>
        </w:rPr>
        <w:t xml:space="preserve"> nevertinamos </w:t>
      </w:r>
      <w:r w:rsidR="00355FA1">
        <w:rPr>
          <w:color w:val="000000"/>
        </w:rPr>
        <w:t xml:space="preserve">Aprašo </w:t>
      </w:r>
      <w:r w:rsidR="00987038">
        <w:rPr>
          <w:color w:val="000000"/>
        </w:rPr>
        <w:t xml:space="preserve">V skyriuje nustatyta tvarka </w:t>
      </w:r>
      <w:r w:rsidR="00022432">
        <w:rPr>
          <w:color w:val="000000"/>
        </w:rPr>
        <w:t>ir pagrindais</w:t>
      </w:r>
      <w:r>
        <w:rPr>
          <w:color w:val="000000"/>
        </w:rPr>
        <w:t xml:space="preserve">. </w:t>
      </w:r>
      <w:r w:rsidR="00B37EFE">
        <w:rPr>
          <w:color w:val="000000"/>
        </w:rPr>
        <w:t>SPPD</w:t>
      </w:r>
      <w:r w:rsidR="003F5D17">
        <w:rPr>
          <w:color w:val="000000"/>
        </w:rPr>
        <w:t xml:space="preserve"> </w:t>
      </w:r>
      <w:r w:rsidR="00451BFE">
        <w:rPr>
          <w:color w:val="000000"/>
        </w:rPr>
        <w:t xml:space="preserve">ne vėliau </w:t>
      </w:r>
      <w:r w:rsidR="00F62C08">
        <w:rPr>
          <w:color w:val="000000"/>
        </w:rPr>
        <w:t xml:space="preserve">nei </w:t>
      </w:r>
      <w:r w:rsidR="00451BFE">
        <w:rPr>
          <w:lang w:eastAsia="lt-LT"/>
        </w:rPr>
        <w:t>per 5 darbo dienas nuo paskutinės skelbime nurodytos paraiškų pateikimo dienos</w:t>
      </w:r>
      <w:r w:rsidR="0003379E">
        <w:rPr>
          <w:lang w:eastAsia="lt-LT"/>
        </w:rPr>
        <w:t>, patikrina</w:t>
      </w:r>
      <w:r w:rsidR="00451BFE">
        <w:rPr>
          <w:color w:val="000000"/>
        </w:rPr>
        <w:t xml:space="preserve"> </w:t>
      </w:r>
      <w:r w:rsidR="0003379E">
        <w:rPr>
          <w:color w:val="000000"/>
        </w:rPr>
        <w:t>j</w:t>
      </w:r>
      <w:r>
        <w:rPr>
          <w:color w:val="000000"/>
        </w:rPr>
        <w:t xml:space="preserve">ų </w:t>
      </w:r>
      <w:r>
        <w:rPr>
          <w:lang w:eastAsia="lt-LT"/>
        </w:rPr>
        <w:t>atitiktį formaliesiems kriterijams.</w:t>
      </w:r>
    </w:p>
    <w:p w14:paraId="654683D1" w14:textId="01A0E801" w:rsidR="003A6C0D" w:rsidRDefault="00DB747B">
      <w:pPr>
        <w:pBdr>
          <w:top w:val="nil"/>
          <w:left w:val="nil"/>
          <w:bottom w:val="nil"/>
          <w:right w:val="nil"/>
          <w:between w:val="nil"/>
        </w:pBdr>
        <w:ind w:firstLine="709"/>
        <w:jc w:val="both"/>
        <w:rPr>
          <w:color w:val="000000"/>
        </w:rPr>
      </w:pPr>
      <w:r>
        <w:rPr>
          <w:color w:val="000000"/>
        </w:rPr>
        <w:t xml:space="preserve">34. </w:t>
      </w:r>
      <w:r w:rsidR="000834DF">
        <w:rPr>
          <w:color w:val="000000"/>
        </w:rPr>
        <w:t xml:space="preserve">Paraiškos atmetamos, </w:t>
      </w:r>
      <w:r>
        <w:rPr>
          <w:color w:val="000000"/>
        </w:rPr>
        <w:t>nevertinam</w:t>
      </w:r>
      <w:r w:rsidR="000834DF">
        <w:rPr>
          <w:color w:val="000000"/>
        </w:rPr>
        <w:t>os</w:t>
      </w:r>
      <w:r>
        <w:rPr>
          <w:color w:val="000000"/>
        </w:rPr>
        <w:t xml:space="preserve"> ir </w:t>
      </w:r>
      <w:r w:rsidR="009A7FB1" w:rsidRPr="009A7FB1">
        <w:rPr>
          <w:color w:val="000000"/>
        </w:rPr>
        <w:t>valstybės biudžeto lėš</w:t>
      </w:r>
      <w:r w:rsidR="00715BAB">
        <w:rPr>
          <w:color w:val="000000"/>
        </w:rPr>
        <w:t>os</w:t>
      </w:r>
      <w:r w:rsidR="009A7FB1" w:rsidRPr="009A7FB1">
        <w:rPr>
          <w:color w:val="000000"/>
        </w:rPr>
        <w:t xml:space="preserve"> projektams</w:t>
      </w:r>
      <w:r>
        <w:rPr>
          <w:color w:val="000000"/>
        </w:rPr>
        <w:t xml:space="preserve"> </w:t>
      </w:r>
      <w:r w:rsidR="00715BAB">
        <w:rPr>
          <w:color w:val="000000"/>
        </w:rPr>
        <w:t xml:space="preserve">įgyvendinti </w:t>
      </w:r>
      <w:r>
        <w:rPr>
          <w:color w:val="000000"/>
        </w:rPr>
        <w:t>neskiriam</w:t>
      </w:r>
      <w:r w:rsidR="00715BAB">
        <w:rPr>
          <w:color w:val="000000"/>
        </w:rPr>
        <w:t>os</w:t>
      </w:r>
      <w:r w:rsidR="009A7FB1">
        <w:rPr>
          <w:color w:val="000000"/>
        </w:rPr>
        <w:t>, jei paraiška ar pareiškėjas, esant poreikiui</w:t>
      </w:r>
      <w:r>
        <w:rPr>
          <w:color w:val="000000"/>
        </w:rPr>
        <w:t xml:space="preserve"> </w:t>
      </w:r>
      <w:r w:rsidR="009A7FB1">
        <w:rPr>
          <w:color w:val="000000"/>
        </w:rPr>
        <w:t>a</w:t>
      </w:r>
      <w:r w:rsidR="00715BAB">
        <w:rPr>
          <w:color w:val="000000"/>
        </w:rPr>
        <w:t xml:space="preserve">tlikus Aprašo 25 </w:t>
      </w:r>
      <w:r w:rsidR="00F04C5D">
        <w:rPr>
          <w:color w:val="000000"/>
        </w:rPr>
        <w:t>numatytus</w:t>
      </w:r>
      <w:r w:rsidR="00715BAB">
        <w:rPr>
          <w:color w:val="000000"/>
        </w:rPr>
        <w:t xml:space="preserve"> veiksmus</w:t>
      </w:r>
      <w:r w:rsidR="00F04C5D">
        <w:rPr>
          <w:color w:val="000000"/>
        </w:rPr>
        <w:t xml:space="preserve">,  neatitinka bent 1 iš </w:t>
      </w:r>
      <w:r w:rsidR="00BC154D">
        <w:rPr>
          <w:rFonts w:eastAsia="Calibri"/>
        </w:rPr>
        <w:t xml:space="preserve">Nuostatų 19 ir 27-30 punktuose </w:t>
      </w:r>
      <w:r w:rsidR="00BC154D">
        <w:rPr>
          <w:color w:val="000000"/>
        </w:rPr>
        <w:t xml:space="preserve">išvardytų formaliųjų kriterijų, </w:t>
      </w:r>
      <w:r>
        <w:rPr>
          <w:color w:val="000000"/>
        </w:rPr>
        <w:t xml:space="preserve">išskyrus netikslumus, </w:t>
      </w:r>
      <w:r w:rsidR="008D7AF0">
        <w:rPr>
          <w:color w:val="000000"/>
        </w:rPr>
        <w:t xml:space="preserve">iš esmės netrukdančius vertinti paraiškos </w:t>
      </w:r>
      <w:r>
        <w:rPr>
          <w:color w:val="000000"/>
        </w:rPr>
        <w:t xml:space="preserve">atitikties </w:t>
      </w:r>
      <w:r w:rsidR="00577B50" w:rsidRPr="00577B50">
        <w:rPr>
          <w:color w:val="000000"/>
        </w:rPr>
        <w:t>formaliesiems kriterijams</w:t>
      </w:r>
      <w:r w:rsidR="00577B50">
        <w:rPr>
          <w:color w:val="000000"/>
        </w:rPr>
        <w:t xml:space="preserve"> (</w:t>
      </w:r>
      <w:r>
        <w:rPr>
          <w:color w:val="000000"/>
        </w:rPr>
        <w:t>p</w:t>
      </w:r>
      <w:r w:rsidR="00577B50">
        <w:rPr>
          <w:color w:val="000000"/>
        </w:rPr>
        <w:t>vz.</w:t>
      </w:r>
      <w:r>
        <w:rPr>
          <w:color w:val="000000"/>
        </w:rPr>
        <w:t xml:space="preserve">, paraiškos </w:t>
      </w:r>
      <w:r w:rsidR="00330AE0">
        <w:rPr>
          <w:color w:val="000000"/>
        </w:rPr>
        <w:t xml:space="preserve">užpildymo </w:t>
      </w:r>
      <w:r>
        <w:rPr>
          <w:color w:val="000000"/>
        </w:rPr>
        <w:t>dat</w:t>
      </w:r>
      <w:r w:rsidR="00330AE0">
        <w:rPr>
          <w:color w:val="000000"/>
        </w:rPr>
        <w:t>a</w:t>
      </w:r>
      <w:r>
        <w:rPr>
          <w:color w:val="000000"/>
        </w:rPr>
        <w:t>, rašybos klaid</w:t>
      </w:r>
      <w:r w:rsidR="00330AE0">
        <w:rPr>
          <w:color w:val="000000"/>
        </w:rPr>
        <w:t>os</w:t>
      </w:r>
      <w:r w:rsidR="00156061">
        <w:rPr>
          <w:color w:val="000000"/>
        </w:rPr>
        <w:t>, netinkamas</w:t>
      </w:r>
      <w:r>
        <w:rPr>
          <w:color w:val="000000"/>
        </w:rPr>
        <w:t xml:space="preserve"> dokumentų užsienio kalba vertim</w:t>
      </w:r>
      <w:r w:rsidR="00156061">
        <w:rPr>
          <w:color w:val="000000"/>
        </w:rPr>
        <w:t>as</w:t>
      </w:r>
      <w:r>
        <w:rPr>
          <w:color w:val="000000"/>
        </w:rPr>
        <w:t xml:space="preserve">, </w:t>
      </w:r>
      <w:r w:rsidR="00156061" w:rsidRPr="00156061">
        <w:rPr>
          <w:color w:val="000000"/>
        </w:rPr>
        <w:t>(jei paraišką vertinantys asmenys gali suprasti ir įvertinti dokumentų turinį)</w:t>
      </w:r>
      <w:r>
        <w:rPr>
          <w:color w:val="000000"/>
        </w:rPr>
        <w:t>).</w:t>
      </w:r>
    </w:p>
    <w:p w14:paraId="5D3BCA7B" w14:textId="77777777" w:rsidR="003A6C0D" w:rsidRDefault="003A6C0D">
      <w:pPr>
        <w:pBdr>
          <w:top w:val="nil"/>
          <w:left w:val="nil"/>
          <w:bottom w:val="nil"/>
          <w:right w:val="nil"/>
          <w:between w:val="nil"/>
        </w:pBdr>
        <w:ind w:firstLine="709"/>
        <w:jc w:val="both"/>
        <w:rPr>
          <w:color w:val="000000"/>
        </w:rPr>
      </w:pPr>
    </w:p>
    <w:p w14:paraId="59D3BD8E" w14:textId="77777777" w:rsidR="003A6C0D" w:rsidRDefault="00DB747B">
      <w:pPr>
        <w:pBdr>
          <w:top w:val="nil"/>
          <w:left w:val="nil"/>
          <w:bottom w:val="nil"/>
          <w:right w:val="nil"/>
          <w:between w:val="nil"/>
        </w:pBdr>
        <w:jc w:val="center"/>
        <w:rPr>
          <w:b/>
          <w:bCs/>
          <w:color w:val="000000"/>
          <w:szCs w:val="24"/>
          <w:lang w:eastAsia="lt-LT"/>
        </w:rPr>
      </w:pPr>
      <w:r>
        <w:rPr>
          <w:b/>
          <w:bCs/>
          <w:color w:val="000000"/>
          <w:szCs w:val="24"/>
          <w:lang w:eastAsia="lt-LT"/>
        </w:rPr>
        <w:t>IX SKYRIUS</w:t>
      </w:r>
    </w:p>
    <w:p w14:paraId="2B1BC781" w14:textId="77777777" w:rsidR="003A6C0D" w:rsidRDefault="00DB747B">
      <w:pPr>
        <w:pBdr>
          <w:top w:val="nil"/>
          <w:left w:val="nil"/>
          <w:bottom w:val="nil"/>
          <w:right w:val="nil"/>
          <w:between w:val="nil"/>
        </w:pBdr>
        <w:jc w:val="center"/>
        <w:rPr>
          <w:b/>
          <w:bCs/>
          <w:color w:val="000000"/>
          <w:szCs w:val="24"/>
          <w:lang w:eastAsia="lt-LT"/>
        </w:rPr>
      </w:pPr>
      <w:r>
        <w:rPr>
          <w:b/>
          <w:bCs/>
          <w:color w:val="000000"/>
          <w:szCs w:val="24"/>
          <w:lang w:eastAsia="lt-LT"/>
        </w:rPr>
        <w:t>PARAIŠKŲ VERTINIMAS</w:t>
      </w:r>
    </w:p>
    <w:p w14:paraId="63C16E50" w14:textId="77777777" w:rsidR="003A6C0D" w:rsidRDefault="003A6C0D">
      <w:pPr>
        <w:pBdr>
          <w:top w:val="nil"/>
          <w:left w:val="nil"/>
          <w:bottom w:val="nil"/>
          <w:right w:val="nil"/>
          <w:between w:val="nil"/>
        </w:pBdr>
        <w:jc w:val="center"/>
        <w:rPr>
          <w:b/>
          <w:bCs/>
          <w:color w:val="000000"/>
          <w:szCs w:val="24"/>
          <w:lang w:eastAsia="lt-LT"/>
        </w:rPr>
      </w:pPr>
    </w:p>
    <w:p w14:paraId="0EB1D3B9" w14:textId="22996E4B" w:rsidR="003A6C0D" w:rsidRDefault="00DB747B">
      <w:pPr>
        <w:pBdr>
          <w:top w:val="nil"/>
          <w:left w:val="nil"/>
          <w:bottom w:val="nil"/>
          <w:right w:val="nil"/>
          <w:between w:val="nil"/>
        </w:pBdr>
        <w:ind w:firstLine="709"/>
        <w:jc w:val="both"/>
        <w:rPr>
          <w:color w:val="000000"/>
        </w:rPr>
      </w:pPr>
      <w:r w:rsidRPr="3AF38F38">
        <w:rPr>
          <w:color w:val="000000" w:themeColor="text1"/>
        </w:rPr>
        <w:t xml:space="preserve">35. Projektai, kuriems </w:t>
      </w:r>
      <w:r w:rsidR="004D42C9">
        <w:rPr>
          <w:color w:val="000000" w:themeColor="text1"/>
        </w:rPr>
        <w:t xml:space="preserve">įgyvendinti </w:t>
      </w:r>
      <w:r w:rsidRPr="3AF38F38">
        <w:rPr>
          <w:color w:val="000000" w:themeColor="text1"/>
        </w:rPr>
        <w:t xml:space="preserve">siūloma skirti valstybės biudžeto lėšų, atrenkami laikantis  </w:t>
      </w:r>
      <w:r w:rsidR="3AF38F38" w:rsidRPr="3AF38F38">
        <w:rPr>
          <w:color w:val="000000" w:themeColor="text1"/>
        </w:rPr>
        <w:t>Apraše</w:t>
      </w:r>
      <w:r w:rsidRPr="3AF38F38">
        <w:rPr>
          <w:color w:val="000000" w:themeColor="text1"/>
        </w:rPr>
        <w:t xml:space="preserve"> ir Nuostatuose nustatytos tvarkos.</w:t>
      </w:r>
    </w:p>
    <w:p w14:paraId="3A159D4C" w14:textId="11C3F3CA" w:rsidR="003A6C0D" w:rsidRDefault="00DB747B">
      <w:pPr>
        <w:widowControl w:val="0"/>
        <w:pBdr>
          <w:top w:val="nil"/>
          <w:left w:val="nil"/>
          <w:bottom w:val="nil"/>
          <w:right w:val="nil"/>
          <w:between w:val="nil"/>
          <w:bar w:val="nil"/>
        </w:pBdr>
        <w:tabs>
          <w:tab w:val="left" w:pos="284"/>
          <w:tab w:val="left" w:pos="900"/>
          <w:tab w:val="left" w:pos="1134"/>
        </w:tabs>
        <w:ind w:firstLine="709"/>
        <w:jc w:val="both"/>
        <w:rPr>
          <w:rFonts w:eastAsia="Arial Unicode MS"/>
          <w:color w:val="000000"/>
          <w:bdr w:val="nil"/>
          <w:lang w:eastAsia="lt-LT"/>
        </w:rPr>
      </w:pPr>
      <w:r w:rsidRPr="26729A66">
        <w:rPr>
          <w:color w:val="000000" w:themeColor="text1"/>
        </w:rPr>
        <w:t>P</w:t>
      </w:r>
      <w:r w:rsidR="00D41951">
        <w:rPr>
          <w:color w:val="000000" w:themeColor="text1"/>
        </w:rPr>
        <w:t>araiškas</w:t>
      </w:r>
      <w:r w:rsidRPr="26729A66">
        <w:rPr>
          <w:color w:val="000000" w:themeColor="text1"/>
        </w:rPr>
        <w:t xml:space="preserve"> vertina ekspertai, kuriuos Lietuvos Respublikos viešųjų pirkimų įstatymo nustatyta tvarka atrenka SPPD. </w:t>
      </w:r>
      <w:r>
        <w:t xml:space="preserve">Ekspertų darbas organizuojamas </w:t>
      </w:r>
      <w:r w:rsidRPr="26729A66">
        <w:rPr>
          <w:color w:val="000000" w:themeColor="text1"/>
        </w:rPr>
        <w:t xml:space="preserve">vadovaujantis SPPD </w:t>
      </w:r>
      <w:r w:rsidR="00FB4C26">
        <w:rPr>
          <w:color w:val="000000" w:themeColor="text1"/>
        </w:rPr>
        <w:t>vadovo</w:t>
      </w:r>
      <w:r w:rsidR="00FB4C26" w:rsidRPr="26729A66">
        <w:rPr>
          <w:color w:val="000000" w:themeColor="text1"/>
        </w:rPr>
        <w:t xml:space="preserve"> </w:t>
      </w:r>
      <w:r w:rsidRPr="26729A66">
        <w:rPr>
          <w:color w:val="000000" w:themeColor="text1"/>
        </w:rPr>
        <w:t xml:space="preserve">patvirtintu ekspertų darbo reglamentu. </w:t>
      </w:r>
      <w:r w:rsidR="003A327E">
        <w:rPr>
          <w:color w:val="000000" w:themeColor="text1"/>
        </w:rPr>
        <w:t>1</w:t>
      </w:r>
      <w:r w:rsidR="003A327E" w:rsidRPr="26729A66">
        <w:rPr>
          <w:color w:val="000000" w:themeColor="text1"/>
        </w:rPr>
        <w:t xml:space="preserve">  </w:t>
      </w:r>
      <w:r w:rsidRPr="26729A66">
        <w:rPr>
          <w:color w:val="000000" w:themeColor="text1"/>
        </w:rPr>
        <w:t xml:space="preserve">paraišką vertina ne mažiau kaip </w:t>
      </w:r>
      <w:r w:rsidR="003A327E">
        <w:rPr>
          <w:color w:val="000000" w:themeColor="text1"/>
        </w:rPr>
        <w:t>2</w:t>
      </w:r>
      <w:r w:rsidRPr="26729A66">
        <w:rPr>
          <w:color w:val="000000" w:themeColor="text1"/>
        </w:rPr>
        <w:t xml:space="preserve"> ekspertai. SPPD </w:t>
      </w:r>
      <w:r w:rsidR="26729A66" w:rsidRPr="26729A66">
        <w:rPr>
          <w:color w:val="000000" w:themeColor="text1"/>
        </w:rPr>
        <w:t>Aprašo</w:t>
      </w:r>
      <w:r w:rsidRPr="26729A66">
        <w:rPr>
          <w:color w:val="000000" w:themeColor="text1"/>
        </w:rPr>
        <w:t xml:space="preserve"> </w:t>
      </w:r>
      <w:r w:rsidR="00B73FE2">
        <w:rPr>
          <w:color w:val="000000" w:themeColor="text1"/>
        </w:rPr>
        <w:t>39 punkt</w:t>
      </w:r>
      <w:r w:rsidR="00625362">
        <w:rPr>
          <w:color w:val="000000" w:themeColor="text1"/>
        </w:rPr>
        <w:t>o papunkčiuose</w:t>
      </w:r>
      <w:r w:rsidR="00B73FE2">
        <w:rPr>
          <w:color w:val="000000" w:themeColor="text1"/>
        </w:rPr>
        <w:t xml:space="preserve"> </w:t>
      </w:r>
      <w:r w:rsidRPr="26729A66">
        <w:rPr>
          <w:color w:val="000000" w:themeColor="text1"/>
        </w:rPr>
        <w:t>nustatytais atvejais gali p</w:t>
      </w:r>
      <w:r w:rsidR="004D6460">
        <w:rPr>
          <w:color w:val="000000" w:themeColor="text1"/>
        </w:rPr>
        <w:t>araišką</w:t>
      </w:r>
      <w:r w:rsidRPr="26729A66">
        <w:rPr>
          <w:color w:val="000000" w:themeColor="text1"/>
        </w:rPr>
        <w:t xml:space="preserve"> paskirti papildomai įvertinti </w:t>
      </w:r>
      <w:r w:rsidR="009A4F49">
        <w:rPr>
          <w:color w:val="000000" w:themeColor="text1"/>
        </w:rPr>
        <w:t>3</w:t>
      </w:r>
      <w:r w:rsidR="00DC6A3D">
        <w:rPr>
          <w:color w:val="000000" w:themeColor="text1"/>
        </w:rPr>
        <w:t xml:space="preserve"> </w:t>
      </w:r>
      <w:r w:rsidRPr="26729A66">
        <w:rPr>
          <w:color w:val="000000" w:themeColor="text1"/>
        </w:rPr>
        <w:t xml:space="preserve">ekspertui. Vadovaujantis  </w:t>
      </w:r>
      <w:r w:rsidR="081861BE" w:rsidRPr="081861BE">
        <w:rPr>
          <w:color w:val="000000" w:themeColor="text1"/>
        </w:rPr>
        <w:t>Aprašo</w:t>
      </w:r>
      <w:r w:rsidRPr="26729A66">
        <w:rPr>
          <w:color w:val="000000" w:themeColor="text1"/>
        </w:rPr>
        <w:t xml:space="preserve"> </w:t>
      </w:r>
      <w:r w:rsidR="00C56666">
        <w:rPr>
          <w:color w:val="000000" w:themeColor="text1"/>
        </w:rPr>
        <w:t xml:space="preserve">39.4 </w:t>
      </w:r>
      <w:r w:rsidR="00B17682">
        <w:rPr>
          <w:color w:val="000000" w:themeColor="text1"/>
        </w:rPr>
        <w:t>ir 48.2.1</w:t>
      </w:r>
      <w:r w:rsidRPr="26729A66">
        <w:rPr>
          <w:color w:val="000000" w:themeColor="text1"/>
        </w:rPr>
        <w:t>p</w:t>
      </w:r>
      <w:r w:rsidR="00C56666">
        <w:rPr>
          <w:color w:val="000000" w:themeColor="text1"/>
        </w:rPr>
        <w:t>ap</w:t>
      </w:r>
      <w:r w:rsidRPr="26729A66">
        <w:rPr>
          <w:color w:val="000000" w:themeColor="text1"/>
        </w:rPr>
        <w:t>unk</w:t>
      </w:r>
      <w:r w:rsidR="00C56666">
        <w:rPr>
          <w:color w:val="000000" w:themeColor="text1"/>
        </w:rPr>
        <w:t>či</w:t>
      </w:r>
      <w:r w:rsidR="00B17682">
        <w:rPr>
          <w:color w:val="000000" w:themeColor="text1"/>
        </w:rPr>
        <w:t>ais</w:t>
      </w:r>
      <w:r w:rsidRPr="26729A66">
        <w:rPr>
          <w:color w:val="000000" w:themeColor="text1"/>
        </w:rPr>
        <w:t xml:space="preserve">, </w:t>
      </w:r>
      <w:r w:rsidR="000368CC" w:rsidRPr="000368CC">
        <w:rPr>
          <w:color w:val="000000" w:themeColor="text1"/>
        </w:rPr>
        <w:t xml:space="preserve">paraiškų vertinimą </w:t>
      </w:r>
      <w:r w:rsidRPr="26729A66">
        <w:rPr>
          <w:color w:val="000000" w:themeColor="text1"/>
        </w:rPr>
        <w:t xml:space="preserve">gali </w:t>
      </w:r>
      <w:r w:rsidR="000368CC">
        <w:rPr>
          <w:color w:val="000000" w:themeColor="text1"/>
        </w:rPr>
        <w:t>atlikti</w:t>
      </w:r>
      <w:r w:rsidR="00BC3640">
        <w:rPr>
          <w:color w:val="000000" w:themeColor="text1"/>
        </w:rPr>
        <w:t xml:space="preserve"> </w:t>
      </w:r>
      <w:r w:rsidR="001D2D87">
        <w:rPr>
          <w:color w:val="000000" w:themeColor="text1"/>
        </w:rPr>
        <w:t>K</w:t>
      </w:r>
      <w:r w:rsidR="001D2D87" w:rsidRPr="001D2D87">
        <w:rPr>
          <w:color w:val="000000" w:themeColor="text1"/>
        </w:rPr>
        <w:t xml:space="preserve">onkurso vykdymo ir projektų įgyvendinimo laikotarpiui </w:t>
      </w:r>
      <w:r w:rsidRPr="26729A66">
        <w:rPr>
          <w:color w:val="000000" w:themeColor="text1"/>
        </w:rPr>
        <w:t xml:space="preserve">sudaryta komisija, kurią sudaro ne mažiau kaip 5 nariai, kuri vadovaujasi  </w:t>
      </w:r>
      <w:r w:rsidR="2C4584AB" w:rsidRPr="2C4584AB">
        <w:rPr>
          <w:color w:val="000000" w:themeColor="text1"/>
        </w:rPr>
        <w:t>Aprašu.</w:t>
      </w:r>
      <w:r w:rsidRPr="26729A66">
        <w:rPr>
          <w:color w:val="000000" w:themeColor="text1"/>
        </w:rPr>
        <w:t xml:space="preserve"> </w:t>
      </w:r>
      <w:r w:rsidR="2C4584AB" w:rsidRPr="2C4584AB">
        <w:rPr>
          <w:color w:val="000000" w:themeColor="text1"/>
        </w:rPr>
        <w:t xml:space="preserve"> </w:t>
      </w:r>
      <w:r>
        <w:rPr>
          <w:color w:val="000000"/>
        </w:rPr>
        <w:t>36. Eksperta</w:t>
      </w:r>
      <w:r w:rsidR="0005325F">
        <w:rPr>
          <w:color w:val="000000"/>
        </w:rPr>
        <w:t>s</w:t>
      </w:r>
      <w:r>
        <w:rPr>
          <w:color w:val="000000"/>
        </w:rPr>
        <w:t xml:space="preserve"> </w:t>
      </w:r>
      <w:r w:rsidR="00FC3A62">
        <w:rPr>
          <w:color w:val="000000"/>
        </w:rPr>
        <w:t>paraiškas vertina</w:t>
      </w:r>
      <w:r w:rsidR="0005325F">
        <w:rPr>
          <w:color w:val="000000"/>
        </w:rPr>
        <w:t>,</w:t>
      </w:r>
      <w:r w:rsidR="00FC3A62">
        <w:rPr>
          <w:color w:val="000000"/>
        </w:rPr>
        <w:t xml:space="preserve"> </w:t>
      </w:r>
      <w:r>
        <w:rPr>
          <w:color w:val="000000"/>
        </w:rPr>
        <w:t>užpildydam</w:t>
      </w:r>
      <w:r w:rsidR="0005325F">
        <w:rPr>
          <w:color w:val="000000"/>
        </w:rPr>
        <w:t>as</w:t>
      </w:r>
      <w:r>
        <w:rPr>
          <w:color w:val="000000"/>
        </w:rPr>
        <w:t xml:space="preserve"> informacinėje sistemoje</w:t>
      </w:r>
      <w:r w:rsidR="00B51F5F">
        <w:rPr>
          <w:color w:val="000000"/>
        </w:rPr>
        <w:t xml:space="preserve"> esančią</w:t>
      </w:r>
      <w:r w:rsidR="006D3E72" w:rsidRPr="006D3E72">
        <w:rPr>
          <w:color w:val="000000"/>
        </w:rPr>
        <w:t xml:space="preserve"> </w:t>
      </w:r>
      <w:r w:rsidR="006D3E72">
        <w:rPr>
          <w:color w:val="000000"/>
        </w:rPr>
        <w:t>vertinimo anketą</w:t>
      </w:r>
      <w:r>
        <w:rPr>
          <w:rFonts w:eastAsia="Arial Unicode MS"/>
          <w:color w:val="000000"/>
          <w:bdr w:val="nil"/>
          <w:lang w:eastAsia="lt-LT"/>
        </w:rPr>
        <w:t xml:space="preserve">. </w:t>
      </w:r>
      <w:r>
        <w:rPr>
          <w:lang w:eastAsia="lt-LT"/>
        </w:rPr>
        <w:t xml:space="preserve">Ekspertas, atsakingas už paraiškos vertinimo konsolidavimą, priima bendrą sprendimą dėl paraiškos vertinimo, užpildo informacinėje sistemoje esančios vertinimo anketos konsoliduotos išvados dalį, kurioje rekomenduoja, kurioms veikloms siūloma skirti valstybės biudžeto lėšų ir (ar) kurių veiklų atsisakyti ar kurių veiklų apimtį mažinti bei kurioms veikloms ir (ar) išlaidoms skirti valstybės biudžeto lėšų, ir </w:t>
      </w:r>
      <w:r>
        <w:t>per informacinę sistemą</w:t>
      </w:r>
      <w:r>
        <w:rPr>
          <w:lang w:eastAsia="lt-LT"/>
        </w:rPr>
        <w:t xml:space="preserve"> gavęs kito </w:t>
      </w:r>
      <w:r w:rsidR="00FD6837">
        <w:rPr>
          <w:lang w:eastAsia="lt-LT"/>
        </w:rPr>
        <w:t>paraišką</w:t>
      </w:r>
      <w:r>
        <w:rPr>
          <w:lang w:eastAsia="lt-LT"/>
        </w:rPr>
        <w:t xml:space="preserve"> vertinusio eksperto pritarimą, informaciją patvirtina informacinėje sistemoje</w:t>
      </w:r>
      <w:r>
        <w:t>.</w:t>
      </w:r>
      <w:r>
        <w:rPr>
          <w:rFonts w:eastAsia="Arial Unicode MS"/>
          <w:color w:val="000000"/>
          <w:bdr w:val="nil"/>
          <w:lang w:eastAsia="lt-LT"/>
        </w:rPr>
        <w:t xml:space="preserve"> </w:t>
      </w:r>
    </w:p>
    <w:p w14:paraId="6A403690" w14:textId="10A581B3" w:rsidR="003A6C0D" w:rsidRDefault="00DB747B">
      <w:pPr>
        <w:pBdr>
          <w:top w:val="nil"/>
          <w:left w:val="nil"/>
          <w:bottom w:val="nil"/>
          <w:right w:val="nil"/>
          <w:between w:val="nil"/>
        </w:pBdr>
        <w:ind w:firstLine="709"/>
        <w:jc w:val="both"/>
        <w:rPr>
          <w:color w:val="000000"/>
        </w:rPr>
      </w:pPr>
      <w:r w:rsidRPr="623FF975">
        <w:rPr>
          <w:color w:val="000000" w:themeColor="text1"/>
        </w:rPr>
        <w:t xml:space="preserve">Jeigu vertinimus, vadovaujantis  </w:t>
      </w:r>
      <w:r w:rsidR="623FF975" w:rsidRPr="623FF975">
        <w:rPr>
          <w:color w:val="000000" w:themeColor="text1"/>
        </w:rPr>
        <w:t>Aprašo 39.4</w:t>
      </w:r>
      <w:r w:rsidR="00B17682">
        <w:rPr>
          <w:color w:val="000000" w:themeColor="text1"/>
        </w:rPr>
        <w:t xml:space="preserve"> ir 48.2.1 </w:t>
      </w:r>
      <w:r w:rsidRPr="623FF975">
        <w:rPr>
          <w:color w:val="000000" w:themeColor="text1"/>
        </w:rPr>
        <w:t xml:space="preserve"> </w:t>
      </w:r>
      <w:r w:rsidR="623FF975" w:rsidRPr="623FF975">
        <w:rPr>
          <w:color w:val="000000" w:themeColor="text1"/>
        </w:rPr>
        <w:t>papunkči</w:t>
      </w:r>
      <w:r w:rsidR="00B17682">
        <w:rPr>
          <w:color w:val="000000" w:themeColor="text1"/>
        </w:rPr>
        <w:t>ais</w:t>
      </w:r>
      <w:r w:rsidRPr="623FF975">
        <w:rPr>
          <w:color w:val="000000" w:themeColor="text1"/>
        </w:rPr>
        <w:t>, atlieka komisija, komisijos nariai vertinimo anketą užpildo informacinėje sistemoje.</w:t>
      </w:r>
    </w:p>
    <w:p w14:paraId="3C7A16DE" w14:textId="509A3A08" w:rsidR="003A6C0D" w:rsidRDefault="00DB747B">
      <w:pPr>
        <w:pBdr>
          <w:top w:val="nil"/>
          <w:left w:val="nil"/>
          <w:bottom w:val="nil"/>
          <w:right w:val="nil"/>
          <w:between w:val="nil"/>
        </w:pBdr>
        <w:ind w:firstLine="709"/>
        <w:jc w:val="both"/>
        <w:rPr>
          <w:color w:val="000000"/>
        </w:rPr>
      </w:pPr>
      <w:r>
        <w:rPr>
          <w:color w:val="000000"/>
        </w:rPr>
        <w:t xml:space="preserve">37. </w:t>
      </w:r>
      <w:r w:rsidR="00974D88">
        <w:rPr>
          <w:color w:val="000000"/>
        </w:rPr>
        <w:t xml:space="preserve">Paraiškos </w:t>
      </w:r>
      <w:r>
        <w:rPr>
          <w:color w:val="000000"/>
        </w:rPr>
        <w:t xml:space="preserve">turi </w:t>
      </w:r>
      <w:r w:rsidR="00974D88">
        <w:rPr>
          <w:color w:val="000000"/>
        </w:rPr>
        <w:t xml:space="preserve">būti </w:t>
      </w:r>
      <w:r>
        <w:rPr>
          <w:color w:val="000000"/>
        </w:rPr>
        <w:t>įvertint</w:t>
      </w:r>
      <w:r w:rsidR="00974D88">
        <w:rPr>
          <w:color w:val="000000"/>
        </w:rPr>
        <w:t>os</w:t>
      </w:r>
      <w:r>
        <w:rPr>
          <w:color w:val="000000"/>
        </w:rPr>
        <w:t xml:space="preserve"> ir bal</w:t>
      </w:r>
      <w:r w:rsidR="00974D88">
        <w:rPr>
          <w:color w:val="000000"/>
        </w:rPr>
        <w:t>ai</w:t>
      </w:r>
      <w:r>
        <w:rPr>
          <w:color w:val="000000"/>
        </w:rPr>
        <w:t xml:space="preserve"> </w:t>
      </w:r>
      <w:r w:rsidR="00974D88">
        <w:rPr>
          <w:color w:val="000000"/>
        </w:rPr>
        <w:t xml:space="preserve">skiriami </w:t>
      </w:r>
      <w:r>
        <w:rPr>
          <w:color w:val="000000"/>
        </w:rPr>
        <w:t xml:space="preserve">už: </w:t>
      </w:r>
    </w:p>
    <w:p w14:paraId="32CC1359" w14:textId="2657DBE0" w:rsidR="003A6C0D" w:rsidRDefault="00DB747B">
      <w:pPr>
        <w:pBdr>
          <w:top w:val="nil"/>
          <w:left w:val="nil"/>
          <w:bottom w:val="nil"/>
          <w:right w:val="nil"/>
          <w:between w:val="nil"/>
        </w:pBdr>
        <w:ind w:firstLine="709"/>
        <w:jc w:val="both"/>
        <w:rPr>
          <w:color w:val="000000"/>
        </w:rPr>
      </w:pPr>
      <w:r w:rsidRPr="0585F17E">
        <w:rPr>
          <w:color w:val="000000" w:themeColor="text1"/>
        </w:rPr>
        <w:t xml:space="preserve">37.1. projekto veiklų atitiktį Nuostatų 17 punkte nurodytoms privalomoms projekto veiklų turinio sąlygoms, taip pat </w:t>
      </w:r>
      <w:r w:rsidR="0585F17E" w:rsidRPr="0585F17E">
        <w:rPr>
          <w:color w:val="000000" w:themeColor="text1"/>
        </w:rPr>
        <w:t xml:space="preserve">Aprašo </w:t>
      </w:r>
      <w:r w:rsidR="03FF5ADA" w:rsidRPr="03FF5ADA">
        <w:rPr>
          <w:color w:val="000000" w:themeColor="text1"/>
        </w:rPr>
        <w:t>13</w:t>
      </w:r>
      <w:r w:rsidRPr="0585F17E">
        <w:rPr>
          <w:color w:val="000000" w:themeColor="text1"/>
        </w:rPr>
        <w:t xml:space="preserve"> punkte nustatytoms sąlygoms. Vertinimo metu nurodant vertinimą „Taip arba Ne“. Bent vienos privalomosios sąlygos, taip pat bent vienos </w:t>
      </w:r>
      <w:r w:rsidR="00B15B91">
        <w:rPr>
          <w:color w:val="000000" w:themeColor="text1"/>
        </w:rPr>
        <w:t>Aprašo 13</w:t>
      </w:r>
      <w:r w:rsidR="00B34EB1">
        <w:rPr>
          <w:color w:val="000000" w:themeColor="text1"/>
        </w:rPr>
        <w:t xml:space="preserve"> </w:t>
      </w:r>
      <w:r w:rsidRPr="0585F17E">
        <w:rPr>
          <w:color w:val="000000" w:themeColor="text1"/>
        </w:rPr>
        <w:t>punkte nustatytos sąlygos</w:t>
      </w:r>
      <w:r w:rsidR="002311DE" w:rsidRPr="0585F17E">
        <w:rPr>
          <w:color w:val="000000" w:themeColor="text1"/>
        </w:rPr>
        <w:t xml:space="preserve"> neatitinkantis projektas toliau nevertinamas</w:t>
      </w:r>
      <w:r w:rsidRPr="0585F17E">
        <w:rPr>
          <w:color w:val="000000" w:themeColor="text1"/>
        </w:rPr>
        <w:t>.</w:t>
      </w:r>
    </w:p>
    <w:p w14:paraId="5A0F08DC" w14:textId="1626FC24" w:rsidR="003A6C0D" w:rsidRDefault="00DB747B">
      <w:pPr>
        <w:pBdr>
          <w:top w:val="nil"/>
          <w:left w:val="nil"/>
          <w:bottom w:val="nil"/>
          <w:right w:val="nil"/>
          <w:between w:val="nil"/>
        </w:pBdr>
        <w:tabs>
          <w:tab w:val="left" w:pos="744"/>
        </w:tabs>
        <w:ind w:firstLine="720"/>
        <w:jc w:val="both"/>
        <w:rPr>
          <w:color w:val="000000"/>
        </w:rPr>
      </w:pPr>
      <w:r>
        <w:rPr>
          <w:color w:val="000000"/>
        </w:rPr>
        <w:t xml:space="preserve">37.2. pareiškėjo, </w:t>
      </w:r>
      <w:r>
        <w:rPr>
          <w:rFonts w:eastAsia="Segoe UI"/>
          <w:color w:val="333333"/>
          <w:szCs w:val="24"/>
        </w:rPr>
        <w:t>jo partnerio (-</w:t>
      </w:r>
      <w:proofErr w:type="spellStart"/>
      <w:r>
        <w:rPr>
          <w:rFonts w:eastAsia="Segoe UI"/>
          <w:color w:val="333333"/>
          <w:szCs w:val="24"/>
        </w:rPr>
        <w:t>ių</w:t>
      </w:r>
      <w:proofErr w:type="spellEnd"/>
      <w:r>
        <w:rPr>
          <w:rFonts w:eastAsia="Segoe UI"/>
          <w:color w:val="333333"/>
          <w:szCs w:val="24"/>
        </w:rPr>
        <w:t>) (jei yra),</w:t>
      </w:r>
      <w:r>
        <w:rPr>
          <w:color w:val="000000"/>
        </w:rPr>
        <w:t xml:space="preserve"> projekto vadovo ir veiklų </w:t>
      </w:r>
      <w:r>
        <w:rPr>
          <w:lang w:eastAsia="lt-LT"/>
        </w:rPr>
        <w:t>vykdytojo</w:t>
      </w:r>
      <w:r>
        <w:rPr>
          <w:color w:val="000000"/>
        </w:rPr>
        <w:t xml:space="preserve"> (-ų) </w:t>
      </w:r>
      <w:r>
        <w:t xml:space="preserve">tinkamumą, kompetenciją, kvalifikaciją, darbo patirtį ir gebėjimus vykdyti </w:t>
      </w:r>
      <w:r>
        <w:rPr>
          <w:color w:val="000000"/>
        </w:rPr>
        <w:t>projektą, vertinant nuo 0 (nulio) iki 5 (penkių) balų: 0 – neatitinka, 1–4 – iš dalies atitinka, 5 – atitinka;</w:t>
      </w:r>
    </w:p>
    <w:p w14:paraId="0DD3BD5C" w14:textId="5342925B" w:rsidR="003A6C0D" w:rsidRDefault="00DB747B">
      <w:pPr>
        <w:pBdr>
          <w:top w:val="nil"/>
          <w:left w:val="nil"/>
          <w:bottom w:val="nil"/>
          <w:right w:val="nil"/>
          <w:between w:val="nil"/>
        </w:pBdr>
        <w:ind w:firstLine="709"/>
        <w:jc w:val="both"/>
        <w:rPr>
          <w:color w:val="000000"/>
        </w:rPr>
      </w:pPr>
      <w:r>
        <w:rPr>
          <w:color w:val="000000"/>
        </w:rPr>
        <w:t>37.3. projekto tikslo, uždavinių ir aprašymo aiškumą, atitiktį Konkurso tikslui, vertinant nuo 0 (nulio) iki 5 (penkių) balų: 0 – neatitinka, 1–4 – iš dalies atitinka, 5 – atitinka;</w:t>
      </w:r>
    </w:p>
    <w:p w14:paraId="0F14394F" w14:textId="77777777" w:rsidR="003A6C0D" w:rsidRDefault="00DB747B">
      <w:pPr>
        <w:pBdr>
          <w:top w:val="nil"/>
          <w:left w:val="nil"/>
          <w:bottom w:val="nil"/>
          <w:right w:val="nil"/>
          <w:between w:val="nil"/>
        </w:pBdr>
        <w:ind w:firstLine="709"/>
        <w:jc w:val="both"/>
        <w:rPr>
          <w:color w:val="000000"/>
        </w:rPr>
      </w:pPr>
      <w:r>
        <w:rPr>
          <w:color w:val="000000"/>
        </w:rPr>
        <w:t>37.4. projekto tikslinės grupės pritraukimo būdų įvairovę, vertinant nuo 0 (nulio) iki 5 (penkių) balų: 0 – neatitinka, 1–4 – iš dalies atitinka, 5 – atitinka;</w:t>
      </w:r>
    </w:p>
    <w:p w14:paraId="15E738BC" w14:textId="77777777" w:rsidR="003A6C0D" w:rsidRDefault="00DB747B">
      <w:pPr>
        <w:pBdr>
          <w:top w:val="nil"/>
          <w:left w:val="nil"/>
          <w:bottom w:val="nil"/>
          <w:right w:val="nil"/>
          <w:between w:val="nil"/>
        </w:pBdr>
        <w:ind w:firstLine="709"/>
        <w:jc w:val="both"/>
        <w:rPr>
          <w:color w:val="000000"/>
        </w:rPr>
      </w:pPr>
      <w:r>
        <w:rPr>
          <w:color w:val="000000"/>
        </w:rPr>
        <w:t>37.5. projekto veiklų įgyvendinimo plane numatytų veiklų nuoseklumą, pagrįstumą ir tinkamumą projekto tikslui pasiekti ir uždaviniams išspręsti vertinant nuo 0 (nulio) iki 7 (septynių) balų: 0 – neatitinka, 1–6 – iš dalies atitinka, 7 – atitinka;</w:t>
      </w:r>
    </w:p>
    <w:p w14:paraId="62783E24" w14:textId="77777777" w:rsidR="003A6C0D" w:rsidRDefault="00DB747B">
      <w:pPr>
        <w:pBdr>
          <w:top w:val="nil"/>
          <w:left w:val="nil"/>
          <w:bottom w:val="nil"/>
          <w:right w:val="nil"/>
          <w:between w:val="nil"/>
        </w:pBdr>
        <w:ind w:firstLine="709"/>
        <w:jc w:val="both"/>
        <w:rPr>
          <w:color w:val="000000"/>
        </w:rPr>
      </w:pPr>
      <w:r>
        <w:rPr>
          <w:color w:val="000000"/>
        </w:rPr>
        <w:t>37.6. projekto veiklų įgyvendinimo plane numatytų metodų tinkamumą projekto tikslui ir uždaviniams pasiekti, vertinant nuo 0 (nulio) iki 5 (penkių) balų: 0 – neatitinka, 1–4 – iš dalies atitinka, 5 – atitinka;</w:t>
      </w:r>
    </w:p>
    <w:p w14:paraId="39F4CD9C" w14:textId="6E5E4492" w:rsidR="003A6C0D" w:rsidRDefault="00DB747B">
      <w:pPr>
        <w:pBdr>
          <w:top w:val="nil"/>
          <w:left w:val="nil"/>
          <w:bottom w:val="nil"/>
          <w:right w:val="nil"/>
          <w:between w:val="nil"/>
        </w:pBdr>
        <w:ind w:firstLine="709"/>
        <w:jc w:val="both"/>
        <w:rPr>
          <w:color w:val="000000"/>
        </w:rPr>
      </w:pPr>
      <w:r>
        <w:rPr>
          <w:color w:val="000000"/>
        </w:rPr>
        <w:t>37.7. projekto įgyvendinimo sąmatos aiškumą, detalumą ir racionalumą, pagrįstumą ir sąsają su veiklomis</w:t>
      </w:r>
      <w:r w:rsidR="0081657E">
        <w:rPr>
          <w:color w:val="000000"/>
        </w:rPr>
        <w:t>,</w:t>
      </w:r>
      <w:r w:rsidR="009D06B5" w:rsidRPr="009D06B5">
        <w:rPr>
          <w:color w:val="000000"/>
        </w:rPr>
        <w:t xml:space="preserve"> planuojamą lėšų panaudojimo efektyvumą</w:t>
      </w:r>
      <w:r>
        <w:rPr>
          <w:color w:val="000000"/>
        </w:rPr>
        <w:t>, vertinant nuo 0 (nulio) iki 7 (septynių) balų: 0 – neatitinka, 1–6 – iš dalies atitinka, 7 – atitinka;</w:t>
      </w:r>
    </w:p>
    <w:p w14:paraId="7F80AE0A" w14:textId="00CF47FE" w:rsidR="003A6C0D" w:rsidRDefault="00DB747B">
      <w:pPr>
        <w:pBdr>
          <w:top w:val="nil"/>
          <w:left w:val="nil"/>
          <w:bottom w:val="nil"/>
          <w:right w:val="nil"/>
          <w:between w:val="nil"/>
        </w:pBdr>
        <w:ind w:firstLine="709"/>
        <w:jc w:val="both"/>
        <w:rPr>
          <w:color w:val="000000"/>
        </w:rPr>
      </w:pPr>
      <w:r>
        <w:rPr>
          <w:color w:val="000000"/>
        </w:rPr>
        <w:t xml:space="preserve">37.8. </w:t>
      </w:r>
      <w:r w:rsidR="00A3320C" w:rsidRPr="00A3320C">
        <w:rPr>
          <w:color w:val="000000"/>
        </w:rPr>
        <w:t xml:space="preserve">projekto numatomų pasiekti esminių rodiklių </w:t>
      </w:r>
      <w:r w:rsidR="00915A45">
        <w:rPr>
          <w:color w:val="000000"/>
        </w:rPr>
        <w:t xml:space="preserve">ir </w:t>
      </w:r>
      <w:r w:rsidR="006C69F8">
        <w:rPr>
          <w:color w:val="000000"/>
        </w:rPr>
        <w:t xml:space="preserve">kokybinių ir </w:t>
      </w:r>
      <w:r w:rsidR="00A3320C" w:rsidRPr="00A3320C">
        <w:rPr>
          <w:color w:val="000000"/>
        </w:rPr>
        <w:t>kiekybinių projekto rezultatų, nustatytų atsižvelgiant į Nuostat</w:t>
      </w:r>
      <w:r w:rsidR="00046709">
        <w:rPr>
          <w:color w:val="000000"/>
        </w:rPr>
        <w:t>ų 21 punkte</w:t>
      </w:r>
      <w:r w:rsidR="00A3320C" w:rsidRPr="00A3320C">
        <w:rPr>
          <w:color w:val="000000"/>
        </w:rPr>
        <w:t xml:space="preserve"> nustatytus projekto įgyvendinimo rodiklius, aiškumą, konkretumą ir pasiekiamumą</w:t>
      </w:r>
      <w:r>
        <w:rPr>
          <w:color w:val="000000"/>
        </w:rPr>
        <w:t>, vertinant nuo 0 (nulio) iki 5 (penkių) balų: 0 – neatitinka, 1–4 – iš dalies atitinka, 5 – atitinka;</w:t>
      </w:r>
    </w:p>
    <w:p w14:paraId="06A1A3B5" w14:textId="77777777" w:rsidR="003A6C0D" w:rsidRDefault="00DB747B">
      <w:pPr>
        <w:ind w:firstLine="709"/>
        <w:jc w:val="both"/>
        <w:rPr>
          <w:color w:val="000000"/>
        </w:rPr>
      </w:pPr>
      <w:r>
        <w:rPr>
          <w:color w:val="000000"/>
        </w:rPr>
        <w:t>37.9. projekto viešinimui numatytų veiklų pagrįstumą ir tinkamumą projekto tikslui, vertinant nuo 0 (nulio) iki 5 (penkių) balų: 0 – neatitinka, 1–4 – iš dalies atitinka, 5 – atitinka.</w:t>
      </w:r>
    </w:p>
    <w:p w14:paraId="021203CA" w14:textId="77777777" w:rsidR="003A6C0D" w:rsidRDefault="00DB747B">
      <w:pPr>
        <w:tabs>
          <w:tab w:val="left" w:pos="1134"/>
        </w:tabs>
        <w:ind w:firstLine="709"/>
        <w:jc w:val="both"/>
        <w:rPr>
          <w:color w:val="000000"/>
        </w:rPr>
      </w:pPr>
      <w:r>
        <w:rPr>
          <w:lang w:val="en-US"/>
        </w:rPr>
        <w:t xml:space="preserve">38. </w:t>
      </w:r>
      <w:r>
        <w:t xml:space="preserve">Galimas didžiausias paraiškai skirtinų balų skaičius – 44 balai. Privaloma surinkti mažiausia balų suma – 16 balų. </w:t>
      </w:r>
    </w:p>
    <w:p w14:paraId="49762872" w14:textId="0D11CB16" w:rsidR="003A6C0D" w:rsidRDefault="00DB747B">
      <w:pPr>
        <w:ind w:firstLine="709"/>
        <w:jc w:val="both"/>
        <w:rPr>
          <w:color w:val="000000"/>
        </w:rPr>
      </w:pPr>
      <w:r>
        <w:rPr>
          <w:color w:val="000000"/>
        </w:rPr>
        <w:t xml:space="preserve">39. </w:t>
      </w:r>
      <w:r w:rsidR="007D5781">
        <w:rPr>
          <w:color w:val="000000"/>
        </w:rPr>
        <w:t xml:space="preserve">Projektai </w:t>
      </w:r>
      <w:r>
        <w:rPr>
          <w:color w:val="000000"/>
        </w:rPr>
        <w:t xml:space="preserve">reitinguojami </w:t>
      </w:r>
      <w:r w:rsidR="007D5781" w:rsidRPr="007D5781">
        <w:rPr>
          <w:color w:val="000000"/>
        </w:rPr>
        <w:t>ekspertų (komisijos narių) paraiškoms skirtų balų vidurkių mažėjimo tvarka</w:t>
      </w:r>
      <w:r>
        <w:rPr>
          <w:color w:val="000000"/>
        </w:rPr>
        <w:t xml:space="preserve">. SPPD </w:t>
      </w:r>
      <w:r>
        <w:rPr>
          <w:rFonts w:eastAsia="Arial Unicode MS"/>
          <w:color w:val="000000"/>
          <w:lang w:eastAsia="lt-LT"/>
        </w:rPr>
        <w:t xml:space="preserve">apibendrina gautus </w:t>
      </w:r>
      <w:r>
        <w:rPr>
          <w:color w:val="000000"/>
        </w:rPr>
        <w:t xml:space="preserve">ekspertų </w:t>
      </w:r>
      <w:r w:rsidR="00AD5B84" w:rsidRPr="00AD5B84">
        <w:rPr>
          <w:color w:val="000000"/>
        </w:rPr>
        <w:t xml:space="preserve">(komisijos narių) </w:t>
      </w:r>
      <w:r>
        <w:rPr>
          <w:color w:val="000000"/>
        </w:rPr>
        <w:t xml:space="preserve">vertinimus ir pasiūlymus dėl </w:t>
      </w:r>
      <w:r>
        <w:t xml:space="preserve">valstybės biudžeto lėšų skyrimo </w:t>
      </w:r>
      <w:r>
        <w:rPr>
          <w:color w:val="000000"/>
        </w:rPr>
        <w:t>projektams</w:t>
      </w:r>
      <w:r w:rsidR="00F94C5C">
        <w:rPr>
          <w:color w:val="000000"/>
        </w:rPr>
        <w:t xml:space="preserve"> įgyvendinti</w:t>
      </w:r>
      <w:r>
        <w:rPr>
          <w:color w:val="000000"/>
        </w:rPr>
        <w:t xml:space="preserve">, </w:t>
      </w:r>
      <w:r>
        <w:t>konsoliduotą ekspertų vertinimą,</w:t>
      </w:r>
      <w:r>
        <w:rPr>
          <w:color w:val="000000"/>
        </w:rPr>
        <w:t xml:space="preserve"> parengia </w:t>
      </w:r>
      <w:r w:rsidR="00F94C5C">
        <w:rPr>
          <w:color w:val="000000"/>
        </w:rPr>
        <w:t xml:space="preserve">paraiškų </w:t>
      </w:r>
      <w:r>
        <w:rPr>
          <w:color w:val="000000"/>
        </w:rPr>
        <w:t>vertinimo suvestinę, (nurodom</w:t>
      </w:r>
      <w:r w:rsidR="00F94C5C">
        <w:rPr>
          <w:color w:val="000000"/>
        </w:rPr>
        <w:t>as</w:t>
      </w:r>
      <w:r>
        <w:rPr>
          <w:color w:val="000000"/>
        </w:rPr>
        <w:t xml:space="preserve"> pareiškėj</w:t>
      </w:r>
      <w:r w:rsidR="00F94C5C">
        <w:rPr>
          <w:color w:val="000000"/>
        </w:rPr>
        <w:t>o</w:t>
      </w:r>
      <w:r>
        <w:rPr>
          <w:color w:val="000000"/>
        </w:rPr>
        <w:t xml:space="preserve"> pavadinima</w:t>
      </w:r>
      <w:r w:rsidR="00F94C5C">
        <w:rPr>
          <w:color w:val="000000"/>
        </w:rPr>
        <w:t>s</w:t>
      </w:r>
      <w:r>
        <w:rPr>
          <w:color w:val="000000"/>
        </w:rPr>
        <w:t>, projekt</w:t>
      </w:r>
      <w:r w:rsidR="00F94C5C">
        <w:rPr>
          <w:color w:val="000000"/>
        </w:rPr>
        <w:t>o</w:t>
      </w:r>
      <w:r>
        <w:rPr>
          <w:color w:val="000000"/>
        </w:rPr>
        <w:t xml:space="preserve"> pavadinima</w:t>
      </w:r>
      <w:r w:rsidR="00F94C5C">
        <w:rPr>
          <w:color w:val="000000"/>
        </w:rPr>
        <w:t>s</w:t>
      </w:r>
      <w:r>
        <w:rPr>
          <w:color w:val="000000"/>
        </w:rPr>
        <w:t xml:space="preserve">, </w:t>
      </w:r>
      <w:r w:rsidR="00B77142">
        <w:rPr>
          <w:color w:val="000000"/>
        </w:rPr>
        <w:t xml:space="preserve">paraišką </w:t>
      </w:r>
      <w:r>
        <w:rPr>
          <w:color w:val="000000"/>
        </w:rPr>
        <w:t xml:space="preserve">vertinusių </w:t>
      </w:r>
      <w:r w:rsidR="00B77142">
        <w:rPr>
          <w:color w:val="000000"/>
        </w:rPr>
        <w:t>asmenų</w:t>
      </w:r>
      <w:r>
        <w:rPr>
          <w:color w:val="000000"/>
        </w:rPr>
        <w:t xml:space="preserve"> skirtų balų vidurki</w:t>
      </w:r>
      <w:r w:rsidR="00B77142">
        <w:rPr>
          <w:color w:val="000000"/>
        </w:rPr>
        <w:t>s</w:t>
      </w:r>
      <w:r>
        <w:rPr>
          <w:color w:val="000000"/>
        </w:rPr>
        <w:t xml:space="preserve"> ir </w:t>
      </w:r>
      <w:r>
        <w:t>konsoliduotame ekspertų</w:t>
      </w:r>
      <w:r w:rsidR="00F23BC3">
        <w:t xml:space="preserve"> (komisijos narių)</w:t>
      </w:r>
      <w:r>
        <w:t xml:space="preserve"> vertinime nurodyt</w:t>
      </w:r>
      <w:r w:rsidR="00F23BC3">
        <w:t>a</w:t>
      </w:r>
      <w:r>
        <w:t xml:space="preserve"> siūlom</w:t>
      </w:r>
      <w:r w:rsidR="00F23BC3">
        <w:t>a</w:t>
      </w:r>
      <w:r>
        <w:t xml:space="preserve"> skirti valstybės biudžeto lėšų sum</w:t>
      </w:r>
      <w:r w:rsidR="00F23BC3">
        <w:t>a</w:t>
      </w:r>
      <w:r>
        <w:t>)</w:t>
      </w:r>
      <w:r>
        <w:rPr>
          <w:color w:val="000000"/>
        </w:rPr>
        <w:t xml:space="preserve"> </w:t>
      </w:r>
      <w:r>
        <w:rPr>
          <w:rFonts w:eastAsia="Arial Unicode MS"/>
          <w:color w:val="000000"/>
          <w:lang w:eastAsia="lt-LT"/>
        </w:rPr>
        <w:t xml:space="preserve">ir ją pateikia komisijai. </w:t>
      </w:r>
      <w:r>
        <w:t>Projektas (-ai), kuriam (-</w:t>
      </w:r>
      <w:proofErr w:type="spellStart"/>
      <w:r>
        <w:t>iems</w:t>
      </w:r>
      <w:proofErr w:type="spellEnd"/>
      <w:r>
        <w:t xml:space="preserve">) finansuoti neužteko numatytų valstybės biudžeto lėšų, įtraukiamas (-i) į rezervinių projektų sąrašą. </w:t>
      </w:r>
    </w:p>
    <w:p w14:paraId="54FA76E1" w14:textId="3C825F24" w:rsidR="003A6C0D" w:rsidRDefault="00DB747B">
      <w:pPr>
        <w:pBdr>
          <w:top w:val="nil"/>
          <w:left w:val="nil"/>
          <w:bottom w:val="nil"/>
          <w:right w:val="nil"/>
          <w:between w:val="nil"/>
        </w:pBdr>
        <w:tabs>
          <w:tab w:val="left" w:pos="595"/>
        </w:tabs>
        <w:ind w:firstLine="720"/>
        <w:jc w:val="both"/>
      </w:pPr>
      <w:r>
        <w:rPr>
          <w:color w:val="000000"/>
        </w:rPr>
        <w:t xml:space="preserve">40. </w:t>
      </w:r>
      <w:r>
        <w:rPr>
          <w:rFonts w:eastAsia="Arial Unicode MS"/>
          <w:color w:val="000000"/>
          <w:lang w:eastAsia="lt-LT"/>
        </w:rPr>
        <w:t xml:space="preserve">Agentūros direktoriaus įsakyme dėl </w:t>
      </w:r>
      <w:r>
        <w:t xml:space="preserve">valstybės biudžeto lėšų skyrimo </w:t>
      </w:r>
      <w:r w:rsidR="00DB1903">
        <w:t>projektams įgy</w:t>
      </w:r>
      <w:r w:rsidR="001C148A">
        <w:t xml:space="preserve">vendinti </w:t>
      </w:r>
      <w:r>
        <w:rPr>
          <w:rFonts w:eastAsia="Arial Unicode MS"/>
          <w:color w:val="000000"/>
          <w:lang w:eastAsia="lt-LT"/>
        </w:rPr>
        <w:t xml:space="preserve">pateikiamas </w:t>
      </w:r>
      <w:r>
        <w:t xml:space="preserve">pagrindas </w:t>
      </w:r>
      <w:r>
        <w:rPr>
          <w:lang w:eastAsia="lt-LT"/>
        </w:rPr>
        <w:t>skirti valstybės biudžeto lėšų projektams</w:t>
      </w:r>
      <w:r>
        <w:t xml:space="preserve"> </w:t>
      </w:r>
      <w:r w:rsidR="00EF4805">
        <w:t xml:space="preserve">įgyvendinti </w:t>
      </w:r>
      <w:r>
        <w:t xml:space="preserve">ar jų </w:t>
      </w:r>
      <w:r>
        <w:rPr>
          <w:lang w:eastAsia="lt-LT"/>
        </w:rPr>
        <w:t>neskirti</w:t>
      </w:r>
      <w:r>
        <w:t xml:space="preserve">, projektų, kuriems skiriama valstybės biudžeto lėšų, sąrašas, rezervinių projektų sąrašas, atmestinų projektų sąrašas, pavedimas </w:t>
      </w:r>
      <w:r>
        <w:rPr>
          <w:lang w:eastAsia="lt-LT"/>
        </w:rPr>
        <w:t xml:space="preserve">Agentūros už Konkursą atsakingam </w:t>
      </w:r>
      <w:r>
        <w:t xml:space="preserve">specialistui užtikrinti tinkamą Nuostatų, susijusių su projektų </w:t>
      </w:r>
      <w:r>
        <w:rPr>
          <w:lang w:eastAsia="lt-LT"/>
        </w:rPr>
        <w:t>vykdymu</w:t>
      </w:r>
      <w:r>
        <w:t>, įgyvendinimą, sprendimo</w:t>
      </w:r>
      <w:r>
        <w:rPr>
          <w:lang w:eastAsia="lt-LT"/>
        </w:rPr>
        <w:t xml:space="preserve"> </w:t>
      </w:r>
      <w:r>
        <w:t xml:space="preserve">apskundimo tvarka. Pareiškėjui nesudarius sutarties per  </w:t>
      </w:r>
      <w:r w:rsidR="00920C32">
        <w:t xml:space="preserve">Aprašo </w:t>
      </w:r>
      <w:r>
        <w:rPr>
          <w:lang w:eastAsia="lt-LT"/>
        </w:rPr>
        <w:t>9</w:t>
      </w:r>
      <w:r w:rsidR="00920C32">
        <w:rPr>
          <w:lang w:eastAsia="lt-LT"/>
        </w:rPr>
        <w:t>0</w:t>
      </w:r>
      <w:r>
        <w:t xml:space="preserve"> punkte nurodytą terminą, atsisakius dalies valstybės biudžeto lėšų ar toliau vykdyti projektą, </w:t>
      </w:r>
      <w:r>
        <w:rPr>
          <w:lang w:eastAsia="lt-LT"/>
        </w:rPr>
        <w:t xml:space="preserve">kuriam skirta valstybės biudžeto lėšų, </w:t>
      </w:r>
      <w:r>
        <w:t xml:space="preserve">nutraukus sudarytą sutartį ir grąžinus nepanaudotas valstybės biudžeto lėšas, </w:t>
      </w:r>
      <w:r>
        <w:rPr>
          <w:lang w:eastAsia="lt-LT"/>
        </w:rPr>
        <w:t xml:space="preserve">šis projektas įtraukiamas į </w:t>
      </w:r>
      <w:r w:rsidR="00920C32">
        <w:rPr>
          <w:lang w:eastAsia="lt-LT"/>
        </w:rPr>
        <w:t xml:space="preserve">atmestinų </w:t>
      </w:r>
      <w:r>
        <w:rPr>
          <w:lang w:eastAsia="lt-LT"/>
        </w:rPr>
        <w:t xml:space="preserve">projektų sąrašą, o </w:t>
      </w:r>
      <w:r>
        <w:t>likusios nepanaudotos valstybės biudžeto lėšos komisij</w:t>
      </w:r>
      <w:r w:rsidR="00920C32">
        <w:t>ai</w:t>
      </w:r>
      <w:r>
        <w:t xml:space="preserve"> </w:t>
      </w:r>
      <w:r>
        <w:rPr>
          <w:lang w:eastAsia="lt-LT"/>
        </w:rPr>
        <w:t>pasiūl</w:t>
      </w:r>
      <w:r w:rsidR="00920C32">
        <w:rPr>
          <w:lang w:eastAsia="lt-LT"/>
        </w:rPr>
        <w:t>ius</w:t>
      </w:r>
      <w:r>
        <w:t xml:space="preserve"> </w:t>
      </w:r>
      <w:r w:rsidR="00920C32">
        <w:t xml:space="preserve">ir </w:t>
      </w:r>
      <w:r>
        <w:t>Agentūros direktori</w:t>
      </w:r>
      <w:r w:rsidR="00920C32">
        <w:t>ui</w:t>
      </w:r>
      <w:r>
        <w:t xml:space="preserve"> </w:t>
      </w:r>
      <w:r w:rsidR="00920C32">
        <w:t xml:space="preserve">nusprendus, </w:t>
      </w:r>
      <w:r>
        <w:t xml:space="preserve">eilės tvarka gali būti skirtos </w:t>
      </w:r>
      <w:r>
        <w:rPr>
          <w:lang w:eastAsia="lt-LT"/>
        </w:rPr>
        <w:t>rezervinių projektų sąraše</w:t>
      </w:r>
      <w:r>
        <w:t xml:space="preserve"> esantiems projektams.</w:t>
      </w:r>
      <w:r w:rsidR="00D26293" w:rsidRPr="00D26293">
        <w:rPr>
          <w:color w:val="000000"/>
        </w:rPr>
        <w:t xml:space="preserve"> </w:t>
      </w:r>
    </w:p>
    <w:p w14:paraId="27AF6AEF" w14:textId="2CF6B3CC" w:rsidR="003A6C0D" w:rsidRDefault="00DB747B">
      <w:pPr>
        <w:pBdr>
          <w:top w:val="nil"/>
          <w:left w:val="nil"/>
          <w:bottom w:val="nil"/>
          <w:right w:val="nil"/>
          <w:between w:val="nil"/>
        </w:pBdr>
        <w:ind w:firstLine="709"/>
        <w:jc w:val="both"/>
        <w:rPr>
          <w:color w:val="000000"/>
        </w:rPr>
      </w:pPr>
      <w:r>
        <w:rPr>
          <w:color w:val="000000"/>
          <w:lang w:eastAsia="lt-LT"/>
        </w:rPr>
        <w:t xml:space="preserve">41. </w:t>
      </w:r>
      <w:r>
        <w:rPr>
          <w:color w:val="000000"/>
        </w:rPr>
        <w:t xml:space="preserve">Jei, atlikus paraiškų vertinimą, kelių pareiškėjų paraiškoms skirtų balų vidurkis </w:t>
      </w:r>
      <w:r w:rsidR="00D26293">
        <w:rPr>
          <w:color w:val="000000"/>
        </w:rPr>
        <w:t xml:space="preserve">sutampa </w:t>
      </w:r>
      <w:r>
        <w:rPr>
          <w:color w:val="000000"/>
        </w:rPr>
        <w:t>ir konkursui vykdyti numatytų valstybės biudžeto lėšų</w:t>
      </w:r>
      <w:r w:rsidR="00D26293" w:rsidRPr="00D26293">
        <w:rPr>
          <w:color w:val="000000"/>
        </w:rPr>
        <w:t xml:space="preserve"> </w:t>
      </w:r>
      <w:r w:rsidR="00D26293">
        <w:rPr>
          <w:color w:val="000000"/>
        </w:rPr>
        <w:t>neužtenka</w:t>
      </w:r>
      <w:r>
        <w:rPr>
          <w:color w:val="000000"/>
        </w:rPr>
        <w:t>, komisija siūl</w:t>
      </w:r>
      <w:r w:rsidR="00D26293">
        <w:rPr>
          <w:color w:val="000000"/>
        </w:rPr>
        <w:t>o</w:t>
      </w:r>
      <w:r>
        <w:rPr>
          <w:color w:val="000000"/>
        </w:rPr>
        <w:t xml:space="preserve"> valstybės biudžeto lėšų skirti  projekt</w:t>
      </w:r>
      <w:r w:rsidR="00D26293">
        <w:rPr>
          <w:color w:val="000000"/>
        </w:rPr>
        <w:t>ui (-</w:t>
      </w:r>
      <w:proofErr w:type="spellStart"/>
      <w:r>
        <w:rPr>
          <w:color w:val="000000"/>
        </w:rPr>
        <w:t>ams</w:t>
      </w:r>
      <w:proofErr w:type="spellEnd"/>
      <w:r w:rsidR="00501D8C">
        <w:rPr>
          <w:color w:val="000000"/>
        </w:rPr>
        <w:t>)</w:t>
      </w:r>
      <w:r>
        <w:rPr>
          <w:color w:val="000000"/>
        </w:rPr>
        <w:t>, kurio</w:t>
      </w:r>
      <w:r w:rsidR="000621FB">
        <w:rPr>
          <w:color w:val="000000"/>
        </w:rPr>
        <w:t xml:space="preserve"> (-</w:t>
      </w:r>
      <w:r w:rsidR="00A92218">
        <w:rPr>
          <w:color w:val="000000"/>
        </w:rPr>
        <w:t>ų)</w:t>
      </w:r>
      <w:r>
        <w:rPr>
          <w:color w:val="000000"/>
        </w:rPr>
        <w:t xml:space="preserve"> veiklos vykdymo apimtis ar poreikis yra didesnis.</w:t>
      </w:r>
    </w:p>
    <w:p w14:paraId="0FA61A75" w14:textId="6A3D6C3D" w:rsidR="003A6C0D" w:rsidRDefault="00DB747B">
      <w:pPr>
        <w:spacing w:line="259" w:lineRule="auto"/>
        <w:ind w:firstLine="709"/>
        <w:jc w:val="both"/>
        <w:rPr>
          <w:color w:val="000000"/>
          <w:lang w:eastAsia="lt-LT"/>
        </w:rPr>
      </w:pPr>
      <w:r>
        <w:rPr>
          <w:color w:val="000000"/>
        </w:rPr>
        <w:t xml:space="preserve">42. Jei komisija, įvertinusi ekspertų vertinimų suvestinę, parengtą trims ekspertams atlikus vertinimą, ekspertų vertinimo anketas, vadovaudamasi Nuostatų 37 punkte nustatytais kriterijais, </w:t>
      </w:r>
      <w:r w:rsidR="00BF340D" w:rsidRPr="00BF340D">
        <w:rPr>
          <w:color w:val="000000"/>
        </w:rPr>
        <w:t xml:space="preserve">priima protokolinį sprendimą </w:t>
      </w:r>
      <w:r>
        <w:rPr>
          <w:color w:val="000000"/>
        </w:rPr>
        <w:t>nepritar</w:t>
      </w:r>
      <w:r w:rsidR="00BF340D">
        <w:rPr>
          <w:color w:val="000000"/>
        </w:rPr>
        <w:t>ti</w:t>
      </w:r>
      <w:r>
        <w:rPr>
          <w:color w:val="000000"/>
        </w:rPr>
        <w:t xml:space="preserve"> ekspertų </w:t>
      </w:r>
      <w:r>
        <w:t>skirtų balų vidurkiui ir ekspertų konsoliduotame vertinime nurodytai siūlomai skirti projektams įgyvendinti valstybės biudžeto lėšų sumai</w:t>
      </w:r>
      <w:r>
        <w:rPr>
          <w:color w:val="000000"/>
        </w:rPr>
        <w:t>, protokole fiksuojamas argumentuotas sprendimas nepritarti ekspertų vertinimui</w:t>
      </w:r>
      <w:r w:rsidR="00BF340D">
        <w:rPr>
          <w:color w:val="000000"/>
        </w:rPr>
        <w:t>,</w:t>
      </w:r>
      <w:r>
        <w:rPr>
          <w:color w:val="000000"/>
        </w:rPr>
        <w:t xml:space="preserve"> paraiškų vertinimas perduodamas </w:t>
      </w:r>
      <w:r w:rsidR="00A6792F">
        <w:rPr>
          <w:color w:val="000000"/>
        </w:rPr>
        <w:t xml:space="preserve">2 </w:t>
      </w:r>
      <w:r>
        <w:rPr>
          <w:color w:val="000000"/>
        </w:rPr>
        <w:t xml:space="preserve">komisijos nariams, nustatant paraiškų vertinimo terminą, kuris negali būti ilgesnis nei 20 kalendorinių dienų. </w:t>
      </w:r>
      <w:r w:rsidR="00AD0FDE">
        <w:rPr>
          <w:color w:val="000000"/>
        </w:rPr>
        <w:t>K</w:t>
      </w:r>
      <w:r w:rsidR="00AD0FDE" w:rsidRPr="00AD0FDE">
        <w:rPr>
          <w:color w:val="000000"/>
        </w:rPr>
        <w:t xml:space="preserve">omisijos pirmininkas paskirsto komisijos nariams paraiškas ir 1 iš 2 komisijos narių, vertinančių tą pačią paraišką, paskiria atsakingą už paraiškos vertinimo konsolidavimą. </w:t>
      </w:r>
      <w:r>
        <w:rPr>
          <w:color w:val="000000"/>
        </w:rPr>
        <w:t xml:space="preserve">Komisijos nariai paraiškas vertina, vadovaudamiesi Nuostatų 37 punkte </w:t>
      </w:r>
      <w:r w:rsidR="009147C5">
        <w:rPr>
          <w:color w:val="000000"/>
        </w:rPr>
        <w:t xml:space="preserve">nurodytais </w:t>
      </w:r>
      <w:r>
        <w:rPr>
          <w:color w:val="000000"/>
        </w:rPr>
        <w:t>vertinimo kriterijais.</w:t>
      </w:r>
    </w:p>
    <w:p w14:paraId="7251C6DA" w14:textId="1C6EB84B" w:rsidR="003A6C0D" w:rsidRDefault="00DB747B">
      <w:pPr>
        <w:pBdr>
          <w:top w:val="nil"/>
          <w:left w:val="nil"/>
          <w:bottom w:val="nil"/>
          <w:right w:val="nil"/>
          <w:between w:val="nil"/>
        </w:pBdr>
        <w:ind w:firstLine="709"/>
        <w:jc w:val="both"/>
        <w:rPr>
          <w:color w:val="000000"/>
        </w:rPr>
      </w:pPr>
      <w:r>
        <w:rPr>
          <w:color w:val="000000"/>
          <w:lang w:eastAsia="lt-LT"/>
        </w:rPr>
        <w:t xml:space="preserve">43. Jei komisija priima protokolinį sprendimą pritarti ekspertų </w:t>
      </w:r>
      <w:r w:rsidR="005C23A1">
        <w:rPr>
          <w:color w:val="000000"/>
          <w:lang w:eastAsia="lt-LT"/>
        </w:rPr>
        <w:t xml:space="preserve">(komisijos narių) </w:t>
      </w:r>
      <w:r>
        <w:rPr>
          <w:color w:val="000000"/>
          <w:lang w:eastAsia="lt-LT"/>
        </w:rPr>
        <w:t xml:space="preserve">skirtų balų vidurkiui ir ekspertų </w:t>
      </w:r>
      <w:r w:rsidR="00BC1853">
        <w:rPr>
          <w:color w:val="000000"/>
          <w:lang w:eastAsia="lt-LT"/>
        </w:rPr>
        <w:t xml:space="preserve">(komisijos narių) </w:t>
      </w:r>
      <w:r>
        <w:rPr>
          <w:color w:val="000000"/>
          <w:lang w:eastAsia="lt-LT"/>
        </w:rPr>
        <w:t xml:space="preserve">konsoliduotame vertinime nurodytai siūlomai skirti projektams įgyvendinti valstybės biudžeto lėšų sumai, </w:t>
      </w:r>
      <w:r>
        <w:rPr>
          <w:color w:val="000000"/>
        </w:rPr>
        <w:t xml:space="preserve">Agentūros direktoriui </w:t>
      </w:r>
      <w:r w:rsidR="005535DE">
        <w:rPr>
          <w:color w:val="000000"/>
        </w:rPr>
        <w:t xml:space="preserve">ji pateikia </w:t>
      </w:r>
      <w:r>
        <w:rPr>
          <w:color w:val="000000"/>
        </w:rPr>
        <w:t>pasiūlymus dėl valstybės biudžeto lėšų skyrimo ne vėliau kaip per 1 darbo dieną nuo komisijos posėdžio, kuriame priimtas sprendimas</w:t>
      </w:r>
      <w:r w:rsidR="00C34196">
        <w:rPr>
          <w:color w:val="000000"/>
        </w:rPr>
        <w:t xml:space="preserve"> </w:t>
      </w:r>
      <w:r w:rsidR="00C34196" w:rsidRPr="00C34196">
        <w:rPr>
          <w:color w:val="000000"/>
        </w:rPr>
        <w:t>dėl projektų finansavimo</w:t>
      </w:r>
      <w:r>
        <w:rPr>
          <w:color w:val="000000"/>
        </w:rPr>
        <w:t xml:space="preserve">, protokolo pasirašymo ir užregistravimo dienos, pateikdama protokolo kopiją. </w:t>
      </w:r>
    </w:p>
    <w:p w14:paraId="46469CEB" w14:textId="77777777" w:rsidR="003A6C0D" w:rsidRDefault="003A6C0D">
      <w:pPr>
        <w:pBdr>
          <w:top w:val="nil"/>
          <w:left w:val="nil"/>
          <w:bottom w:val="nil"/>
          <w:right w:val="nil"/>
          <w:between w:val="nil"/>
        </w:pBdr>
        <w:jc w:val="center"/>
        <w:rPr>
          <w:b/>
          <w:bCs/>
          <w:color w:val="000000"/>
        </w:rPr>
      </w:pPr>
    </w:p>
    <w:p w14:paraId="1DFEC9CD" w14:textId="77777777" w:rsidR="003A6C0D" w:rsidRDefault="00DB747B">
      <w:pPr>
        <w:pBdr>
          <w:top w:val="nil"/>
          <w:left w:val="nil"/>
          <w:bottom w:val="nil"/>
          <w:right w:val="nil"/>
          <w:between w:val="nil"/>
        </w:pBdr>
        <w:jc w:val="center"/>
        <w:rPr>
          <w:b/>
          <w:bCs/>
          <w:color w:val="000000"/>
        </w:rPr>
      </w:pPr>
      <w:r>
        <w:rPr>
          <w:b/>
          <w:bCs/>
          <w:color w:val="000000"/>
        </w:rPr>
        <w:t>X SKYRIUS</w:t>
      </w:r>
    </w:p>
    <w:p w14:paraId="1FE5EB95" w14:textId="190C3AEE" w:rsidR="00FE13B4" w:rsidRDefault="00DB747B" w:rsidP="00FE13B4">
      <w:pPr>
        <w:pBdr>
          <w:top w:val="nil"/>
          <w:left w:val="nil"/>
          <w:bottom w:val="nil"/>
          <w:right w:val="nil"/>
          <w:between w:val="nil"/>
        </w:pBdr>
        <w:jc w:val="center"/>
        <w:rPr>
          <w:b/>
          <w:bCs/>
          <w:color w:val="000000"/>
        </w:rPr>
      </w:pPr>
      <w:r>
        <w:rPr>
          <w:b/>
          <w:bCs/>
          <w:color w:val="000000"/>
        </w:rPr>
        <w:t>KOMISIJOS DARBO ORGANIZAVIMAS</w:t>
      </w:r>
      <w:r w:rsidR="000F5513">
        <w:rPr>
          <w:b/>
          <w:bCs/>
          <w:color w:val="000000"/>
        </w:rPr>
        <w:t xml:space="preserve">, </w:t>
      </w:r>
      <w:r>
        <w:rPr>
          <w:b/>
          <w:bCs/>
          <w:color w:val="000000"/>
        </w:rPr>
        <w:t xml:space="preserve">SUTARTIES </w:t>
      </w:r>
    </w:p>
    <w:p w14:paraId="7BBD1C1B" w14:textId="7C78D46A" w:rsidR="00FE13B4" w:rsidRDefault="00FE13B4" w:rsidP="00FE13B4">
      <w:pPr>
        <w:pBdr>
          <w:top w:val="nil"/>
          <w:left w:val="nil"/>
          <w:bottom w:val="nil"/>
          <w:right w:val="nil"/>
          <w:between w:val="nil"/>
        </w:pBdr>
        <w:jc w:val="center"/>
        <w:rPr>
          <w:b/>
          <w:bCs/>
          <w:color w:val="000000"/>
        </w:rPr>
      </w:pPr>
      <w:r>
        <w:rPr>
          <w:b/>
          <w:bCs/>
          <w:color w:val="000000"/>
        </w:rPr>
        <w:t>SUDARYMAS, KEITIMAS IR NUTRAUKIMAS</w:t>
      </w:r>
    </w:p>
    <w:p w14:paraId="52907C90" w14:textId="3062CE8F" w:rsidR="003A6C0D" w:rsidRDefault="003A6C0D">
      <w:pPr>
        <w:pBdr>
          <w:top w:val="nil"/>
          <w:left w:val="nil"/>
          <w:bottom w:val="nil"/>
          <w:right w:val="nil"/>
          <w:between w:val="nil"/>
        </w:pBdr>
        <w:jc w:val="center"/>
        <w:rPr>
          <w:b/>
          <w:bCs/>
          <w:color w:val="000000"/>
        </w:rPr>
      </w:pPr>
    </w:p>
    <w:p w14:paraId="0C0777E8" w14:textId="77777777" w:rsidR="003A6C0D" w:rsidRDefault="003A6C0D">
      <w:pPr>
        <w:pBdr>
          <w:top w:val="nil"/>
          <w:left w:val="nil"/>
          <w:bottom w:val="nil"/>
          <w:right w:val="nil"/>
          <w:between w:val="nil"/>
        </w:pBdr>
        <w:jc w:val="center"/>
        <w:rPr>
          <w:b/>
          <w:bCs/>
          <w:color w:val="000000"/>
        </w:rPr>
      </w:pPr>
    </w:p>
    <w:p w14:paraId="158FBFB9" w14:textId="02F48FE9" w:rsidR="003A6C0D" w:rsidRDefault="00DB747B">
      <w:pPr>
        <w:pBdr>
          <w:top w:val="nil"/>
          <w:left w:val="nil"/>
          <w:bottom w:val="nil"/>
          <w:right w:val="nil"/>
          <w:between w:val="nil"/>
        </w:pBdr>
        <w:ind w:firstLine="709"/>
        <w:jc w:val="both"/>
        <w:rPr>
          <w:color w:val="000000"/>
          <w:lang w:eastAsia="lt-LT"/>
        </w:rPr>
      </w:pPr>
      <w:r>
        <w:rPr>
          <w:color w:val="000000"/>
          <w:lang w:eastAsia="lt-LT"/>
        </w:rPr>
        <w:t xml:space="preserve">44. Komisijos darbas organizuojamas  </w:t>
      </w:r>
      <w:r w:rsidR="00F62337">
        <w:rPr>
          <w:color w:val="000000"/>
          <w:szCs w:val="24"/>
        </w:rPr>
        <w:t>Aprašo</w:t>
      </w:r>
      <w:r>
        <w:rPr>
          <w:color w:val="000000"/>
          <w:lang w:eastAsia="lt-LT"/>
        </w:rPr>
        <w:t xml:space="preserve"> VII skyriuje nustatyta tvarka.</w:t>
      </w:r>
    </w:p>
    <w:p w14:paraId="46BAD7C6" w14:textId="17FF1D76" w:rsidR="003A6C0D" w:rsidRDefault="00DB747B">
      <w:pPr>
        <w:pBdr>
          <w:top w:val="nil"/>
          <w:left w:val="nil"/>
          <w:bottom w:val="nil"/>
          <w:right w:val="nil"/>
          <w:between w:val="nil"/>
        </w:pBdr>
        <w:ind w:firstLine="709"/>
        <w:jc w:val="both"/>
        <w:rPr>
          <w:color w:val="000000"/>
        </w:rPr>
      </w:pPr>
      <w:r>
        <w:rPr>
          <w:color w:val="000000"/>
          <w:lang w:eastAsia="lt-LT"/>
        </w:rPr>
        <w:t xml:space="preserve">45. Sutartis </w:t>
      </w:r>
      <w:r w:rsidR="00FE13B4">
        <w:rPr>
          <w:color w:val="000000"/>
          <w:lang w:eastAsia="lt-LT"/>
        </w:rPr>
        <w:t xml:space="preserve">sudaroma, keičiama ir nutraukiama </w:t>
      </w:r>
      <w:r w:rsidR="00F62337">
        <w:rPr>
          <w:color w:val="000000"/>
          <w:szCs w:val="24"/>
        </w:rPr>
        <w:t>Aprašo</w:t>
      </w:r>
      <w:r>
        <w:rPr>
          <w:color w:val="000000"/>
          <w:lang w:eastAsia="lt-LT"/>
        </w:rPr>
        <w:t xml:space="preserve"> VIII </w:t>
      </w:r>
      <w:r w:rsidR="00B565C6">
        <w:rPr>
          <w:color w:val="000000"/>
          <w:lang w:eastAsia="lt-LT"/>
        </w:rPr>
        <w:t xml:space="preserve"> </w:t>
      </w:r>
      <w:r>
        <w:rPr>
          <w:color w:val="000000"/>
          <w:lang w:eastAsia="lt-LT"/>
        </w:rPr>
        <w:t xml:space="preserve">skyriuje nustatyta tvarka. </w:t>
      </w:r>
    </w:p>
    <w:p w14:paraId="08F4B048" w14:textId="77777777" w:rsidR="003A6C0D" w:rsidRDefault="003A6C0D">
      <w:pPr>
        <w:pBdr>
          <w:top w:val="nil"/>
          <w:left w:val="nil"/>
          <w:bottom w:val="nil"/>
          <w:right w:val="nil"/>
          <w:between w:val="nil"/>
        </w:pBdr>
        <w:ind w:firstLine="709"/>
        <w:jc w:val="both"/>
        <w:rPr>
          <w:color w:val="000000"/>
        </w:rPr>
      </w:pPr>
    </w:p>
    <w:p w14:paraId="2E1B7C78" w14:textId="77777777" w:rsidR="003A6C0D" w:rsidRDefault="00DB747B">
      <w:pPr>
        <w:pBdr>
          <w:top w:val="nil"/>
          <w:left w:val="nil"/>
          <w:bottom w:val="nil"/>
          <w:right w:val="nil"/>
          <w:between w:val="nil"/>
        </w:pBdr>
        <w:jc w:val="center"/>
        <w:rPr>
          <w:b/>
          <w:bCs/>
          <w:color w:val="000000"/>
        </w:rPr>
      </w:pPr>
      <w:r>
        <w:rPr>
          <w:b/>
          <w:bCs/>
          <w:color w:val="000000"/>
        </w:rPr>
        <w:t>XI SKYRIUS</w:t>
      </w:r>
    </w:p>
    <w:p w14:paraId="6F82D7EA" w14:textId="77777777" w:rsidR="003A6C0D" w:rsidRDefault="00DB747B">
      <w:pPr>
        <w:pBdr>
          <w:top w:val="nil"/>
          <w:left w:val="nil"/>
          <w:bottom w:val="nil"/>
          <w:right w:val="nil"/>
          <w:between w:val="nil"/>
        </w:pBdr>
        <w:jc w:val="center"/>
        <w:rPr>
          <w:b/>
          <w:bCs/>
          <w:color w:val="000000"/>
        </w:rPr>
      </w:pPr>
      <w:r>
        <w:rPr>
          <w:b/>
          <w:bCs/>
          <w:color w:val="000000"/>
        </w:rPr>
        <w:t>PROJEKTŲ VYKDYMAS IR STEBĖSENA</w:t>
      </w:r>
    </w:p>
    <w:p w14:paraId="09A2216D" w14:textId="77777777" w:rsidR="003A6C0D" w:rsidRDefault="003A6C0D">
      <w:pPr>
        <w:pBdr>
          <w:top w:val="nil"/>
          <w:left w:val="nil"/>
          <w:bottom w:val="nil"/>
          <w:right w:val="nil"/>
          <w:between w:val="nil"/>
        </w:pBdr>
        <w:ind w:firstLine="709"/>
        <w:rPr>
          <w:color w:val="000000"/>
        </w:rPr>
      </w:pPr>
    </w:p>
    <w:p w14:paraId="2BE8F7FD" w14:textId="3DF26F8B" w:rsidR="003A6C0D" w:rsidRDefault="00DB747B">
      <w:pPr>
        <w:pBdr>
          <w:top w:val="nil"/>
          <w:left w:val="nil"/>
          <w:bottom w:val="nil"/>
          <w:right w:val="nil"/>
          <w:between w:val="nil"/>
        </w:pBdr>
        <w:ind w:firstLine="709"/>
        <w:jc w:val="both"/>
        <w:rPr>
          <w:color w:val="000000"/>
        </w:rPr>
      </w:pPr>
      <w:r>
        <w:rPr>
          <w:color w:val="000000"/>
        </w:rPr>
        <w:t xml:space="preserve">46. Projektai vykdomi ir jų stebėsena atliekama </w:t>
      </w:r>
      <w:r w:rsidR="005E02A0">
        <w:rPr>
          <w:color w:val="000000"/>
          <w:szCs w:val="24"/>
        </w:rPr>
        <w:t>Aprašo</w:t>
      </w:r>
      <w:r>
        <w:rPr>
          <w:color w:val="000000"/>
        </w:rPr>
        <w:t xml:space="preserve"> IX skyriuje nustatyta tvarka.</w:t>
      </w:r>
    </w:p>
    <w:p w14:paraId="237E70E4" w14:textId="31B38C66" w:rsidR="003A6C0D" w:rsidRDefault="00DB747B">
      <w:pPr>
        <w:pBdr>
          <w:top w:val="nil"/>
          <w:left w:val="nil"/>
          <w:bottom w:val="nil"/>
          <w:right w:val="nil"/>
          <w:between w:val="nil"/>
        </w:pBdr>
        <w:ind w:firstLine="709"/>
        <w:jc w:val="both"/>
        <w:rPr>
          <w:color w:val="000000"/>
        </w:rPr>
      </w:pPr>
      <w:r>
        <w:rPr>
          <w:color w:val="000000"/>
        </w:rPr>
        <w:t xml:space="preserve">47. </w:t>
      </w:r>
      <w:r w:rsidR="005F2BBA">
        <w:rPr>
          <w:color w:val="000000"/>
        </w:rPr>
        <w:t>SPPD</w:t>
      </w:r>
      <w:r w:rsidR="005F2BBA" w:rsidRPr="005F2BBA">
        <w:rPr>
          <w:color w:val="000000"/>
        </w:rPr>
        <w:t xml:space="preserve"> jos vadovo nustatyta tvarka tikrina, ar valstybės biudžeto lėšų projektui įgyvendinti gavęs projekto vykdytojas, partneris laikosi Aprašo, Nuostatų, kitų teisės aktų, turinčių esminę įtaką projekto įgyvendinimui, nustatytų reikalavimų ir </w:t>
      </w:r>
      <w:r w:rsidR="007A5119">
        <w:rPr>
          <w:color w:val="000000"/>
        </w:rPr>
        <w:t>S</w:t>
      </w:r>
      <w:r w:rsidR="005F2BBA" w:rsidRPr="005F2BBA">
        <w:rPr>
          <w:color w:val="000000"/>
        </w:rPr>
        <w:t xml:space="preserve">utartyje nustatytų įsipareigojimų, taip pat ar neatsirado Nevyriausybinių organizacijų plėtros įstatymo 10 straipsnio 1 dalyje ir (ar) Mokesčių administravimo įstatymo 40 straipsnio 1 dalyje nurodytų aplinkybių. </w:t>
      </w:r>
      <w:r>
        <w:rPr>
          <w:color w:val="000000"/>
        </w:rPr>
        <w:t>Agentūra turi teisę tikrinti ar projekto vykdytojas</w:t>
      </w:r>
      <w:r w:rsidR="002462D9">
        <w:rPr>
          <w:color w:val="000000"/>
        </w:rPr>
        <w:t>,</w:t>
      </w:r>
      <w:r>
        <w:rPr>
          <w:color w:val="000000"/>
        </w:rPr>
        <w:t xml:space="preserve"> partneris, įgyvendindam</w:t>
      </w:r>
      <w:r w:rsidR="00B105E7">
        <w:rPr>
          <w:color w:val="000000"/>
        </w:rPr>
        <w:t>i</w:t>
      </w:r>
      <w:r>
        <w:rPr>
          <w:color w:val="000000"/>
        </w:rPr>
        <w:t xml:space="preserve"> projektą, laikosi </w:t>
      </w:r>
      <w:r w:rsidR="00AA7196">
        <w:rPr>
          <w:color w:val="000000"/>
        </w:rPr>
        <w:t xml:space="preserve">minėtų </w:t>
      </w:r>
      <w:r>
        <w:rPr>
          <w:color w:val="000000"/>
        </w:rPr>
        <w:t>reikalavimų ir įsipareigojimų.</w:t>
      </w:r>
    </w:p>
    <w:p w14:paraId="44BD9559" w14:textId="59182687" w:rsidR="003A6C0D" w:rsidRPr="00387C55" w:rsidRDefault="00DB747B">
      <w:pPr>
        <w:pBdr>
          <w:top w:val="nil"/>
          <w:left w:val="nil"/>
          <w:bottom w:val="nil"/>
          <w:right w:val="nil"/>
          <w:between w:val="nil"/>
        </w:pBdr>
        <w:ind w:firstLine="709"/>
        <w:jc w:val="both"/>
        <w:rPr>
          <w:color w:val="000000"/>
          <w:lang w:eastAsia="lt-LT"/>
        </w:rPr>
      </w:pPr>
      <w:r w:rsidRPr="00387C55">
        <w:rPr>
          <w:color w:val="000000"/>
        </w:rPr>
        <w:t>48. Projekto vykdytojas</w:t>
      </w:r>
      <w:r w:rsidR="00AC31AE">
        <w:rPr>
          <w:color w:val="000000"/>
        </w:rPr>
        <w:t xml:space="preserve"> </w:t>
      </w:r>
      <w:r w:rsidRPr="00387C55">
        <w:rPr>
          <w:color w:val="000000"/>
        </w:rPr>
        <w:t xml:space="preserve">privalo projektą įgyvendinti iki Sutartyje nustatytos dienos, bet ne vėliau kaip iki 2025 m. gruodžio 31 d., o projekto finansavimą pratęsus 2026 metams – ne vėliau kaip iki 2026 m. gruodžio 31 d., ir pasibaigus ataskaitiniams kalendoriniams metams iki kitų kalendorinių metų, einančių po ataskaitinių kalendorinių metų, sausio 5 d. SPPD informacinės sistemos priemonėmis pateikti metų finansines ataskaitas už vienus ataskaitinius kalendorinius metus pagal informacinėje sistemoje </w:t>
      </w:r>
      <w:r w:rsidR="00387C55" w:rsidRPr="00387C55">
        <w:rPr>
          <w:color w:val="000000"/>
        </w:rPr>
        <w:t xml:space="preserve">esančias </w:t>
      </w:r>
      <w:r w:rsidRPr="00387C55">
        <w:rPr>
          <w:color w:val="000000"/>
        </w:rPr>
        <w:t xml:space="preserve">formas, </w:t>
      </w:r>
      <w:r w:rsidRPr="00387C55">
        <w:rPr>
          <w:color w:val="000000"/>
          <w:lang w:val="lt"/>
        </w:rPr>
        <w:t xml:space="preserve"> taip pat pasibaigus ataskaitiniams kalendoriniams metams, iki kitų kalendorinių metų,</w:t>
      </w:r>
      <w:r w:rsidRPr="00387C55">
        <w:rPr>
          <w:color w:val="000000"/>
        </w:rPr>
        <w:t xml:space="preserve"> einančių po ataskaitinių kalendorinių metų,</w:t>
      </w:r>
      <w:r w:rsidRPr="00387C55">
        <w:rPr>
          <w:color w:val="000000"/>
          <w:lang w:val="lt"/>
        </w:rPr>
        <w:t xml:space="preserve"> sausio 5 d. SPPD informacinės sistemos priemonėmis pateikti metų veiklų įvykdymo ataskait</w:t>
      </w:r>
      <w:r w:rsidR="002E43F9">
        <w:rPr>
          <w:color w:val="000000"/>
          <w:lang w:val="lt"/>
        </w:rPr>
        <w:t>ą</w:t>
      </w:r>
      <w:r w:rsidRPr="00387C55">
        <w:rPr>
          <w:color w:val="000000"/>
          <w:lang w:eastAsia="lt-LT"/>
        </w:rPr>
        <w:t xml:space="preserve"> už vienus ataskaitinius kalendorinius metus pagal informacinėje sistemoje pateiktas formas. Teikiamos šios ataskaitos:</w:t>
      </w:r>
    </w:p>
    <w:p w14:paraId="38174BDA" w14:textId="44348A75" w:rsidR="003A6C0D" w:rsidRPr="00387C55" w:rsidRDefault="00DB747B">
      <w:pPr>
        <w:pBdr>
          <w:top w:val="nil"/>
          <w:left w:val="nil"/>
          <w:bottom w:val="nil"/>
          <w:right w:val="nil"/>
          <w:between w:val="nil"/>
        </w:pBdr>
        <w:ind w:firstLine="709"/>
        <w:jc w:val="both"/>
        <w:rPr>
          <w:color w:val="000000"/>
          <w:lang w:eastAsia="lt-LT"/>
        </w:rPr>
      </w:pPr>
      <w:r w:rsidRPr="00387C55">
        <w:rPr>
          <w:color w:val="000000"/>
          <w:lang w:eastAsia="lt-LT"/>
        </w:rPr>
        <w:t>48.1. sąmatos vykdymo ir sąnaudų ketvirtinė ataskaita, informaciją nurodant euro ir cento tikslumu (teikiama pasibaigus ataskaitiniams kalendoriniams metams  už visą projekto vykdymo laikotarpį per vienus ataskaitinius kalendorinius metus);</w:t>
      </w:r>
    </w:p>
    <w:p w14:paraId="70C5BFD6" w14:textId="62E70199" w:rsidR="003A6C0D" w:rsidRPr="00534429" w:rsidRDefault="00DB747B">
      <w:pPr>
        <w:pBdr>
          <w:top w:val="nil"/>
          <w:left w:val="nil"/>
          <w:bottom w:val="nil"/>
          <w:right w:val="nil"/>
          <w:between w:val="nil"/>
        </w:pBdr>
        <w:ind w:firstLine="709"/>
        <w:jc w:val="both"/>
        <w:rPr>
          <w:color w:val="000000"/>
          <w:lang w:val="en-US" w:eastAsia="lt-LT"/>
        </w:rPr>
      </w:pPr>
      <w:r w:rsidRPr="00387C55">
        <w:rPr>
          <w:color w:val="000000"/>
          <w:lang w:eastAsia="lt-LT"/>
        </w:rPr>
        <w:t>48.2. sąmatos įvykdymo ataskaita, informaciją nurodant euro ir cento tikslumu (teikiama pasibaigus ataskaitiniams kalendoriniams metams  už visą projekto vykdymo laikotarpį per vienus ataskaitinius kalendorinius metus);</w:t>
      </w:r>
    </w:p>
    <w:p w14:paraId="6D5D662E" w14:textId="2DFBE5D6" w:rsidR="003A6C0D" w:rsidRPr="00387C55" w:rsidRDefault="00DB747B">
      <w:pPr>
        <w:spacing w:line="259" w:lineRule="auto"/>
        <w:ind w:firstLine="709"/>
        <w:jc w:val="both"/>
        <w:rPr>
          <w:color w:val="000000"/>
          <w:lang w:eastAsia="lt-LT"/>
        </w:rPr>
      </w:pPr>
      <w:r w:rsidRPr="00387C55">
        <w:rPr>
          <w:color w:val="000000"/>
          <w:lang w:eastAsia="lt-LT"/>
        </w:rPr>
        <w:t>48.3. buhalterinės apskaitos dokumentų suvestinė, kurioje turi būti nurodoma valstybės biudžeto lėšų gavėjo pavadinimas, apskaitos dokumento (sąskaitos faktūros, sutarties, žiniaraščio ir kt.) data ir numeris, ūkinės operacijos turinys ir sumokėta valstybės biudžeto lėšų suma, informaciją nurodant euro ir cento tikslumu (teikiama už visą projekto vykdymo laikotarpį per vienus ataskaitinius kalendorinius metus);</w:t>
      </w:r>
    </w:p>
    <w:p w14:paraId="3325F337" w14:textId="615D2B6F" w:rsidR="003A6C0D" w:rsidRPr="00387C55" w:rsidRDefault="0C09D8A3" w:rsidP="0C09D8A3">
      <w:pPr>
        <w:pBdr>
          <w:top w:val="nil"/>
          <w:left w:val="nil"/>
          <w:bottom w:val="nil"/>
          <w:right w:val="nil"/>
          <w:between w:val="nil"/>
        </w:pBdr>
        <w:ind w:firstLine="709"/>
        <w:jc w:val="both"/>
        <w:rPr>
          <w:color w:val="000000"/>
          <w:lang w:eastAsia="lt-LT"/>
        </w:rPr>
      </w:pPr>
      <w:r w:rsidRPr="0C09D8A3">
        <w:rPr>
          <w:color w:val="000000" w:themeColor="text1"/>
          <w:lang w:eastAsia="lt-LT"/>
        </w:rPr>
        <w:t>48.4. veiklų įvykdymo ataskaita (</w:t>
      </w:r>
      <w:r w:rsidRPr="0C09D8A3">
        <w:rPr>
          <w:lang w:val="lt"/>
        </w:rPr>
        <w:t>teikiama pasibaigus ataskaitiniams kalendoriniams metams už visą projekto vykdymo laikotarpį per vienus ataskaitinius kalendorinius metus</w:t>
      </w:r>
      <w:r w:rsidRPr="0C09D8A3">
        <w:rPr>
          <w:color w:val="000000" w:themeColor="text1"/>
          <w:lang w:eastAsia="lt-LT"/>
        </w:rPr>
        <w:t>), kurioje turi būti nurodyta:</w:t>
      </w:r>
    </w:p>
    <w:p w14:paraId="0AA64BE2" w14:textId="1C560EFC" w:rsidR="004D19FD" w:rsidRDefault="004D19FD">
      <w:pPr>
        <w:pBdr>
          <w:top w:val="nil"/>
          <w:left w:val="nil"/>
          <w:bottom w:val="nil"/>
          <w:right w:val="nil"/>
          <w:between w:val="nil"/>
        </w:pBdr>
        <w:ind w:firstLine="709"/>
        <w:jc w:val="both"/>
        <w:rPr>
          <w:color w:val="000000"/>
          <w:lang w:eastAsia="lt-LT"/>
        </w:rPr>
      </w:pPr>
      <w:r>
        <w:rPr>
          <w:color w:val="000000"/>
          <w:lang w:eastAsia="lt-LT"/>
        </w:rPr>
        <w:t xml:space="preserve">48.4.1. </w:t>
      </w:r>
      <w:r w:rsidR="005E5344" w:rsidRPr="005E5344">
        <w:rPr>
          <w:color w:val="000000"/>
          <w:lang w:eastAsia="lt-LT"/>
        </w:rPr>
        <w:t>informacij</w:t>
      </w:r>
      <w:r w:rsidR="005E5344">
        <w:rPr>
          <w:color w:val="000000"/>
          <w:lang w:eastAsia="lt-LT"/>
        </w:rPr>
        <w:t>a</w:t>
      </w:r>
      <w:r w:rsidR="005E5344" w:rsidRPr="005E5344">
        <w:rPr>
          <w:color w:val="000000"/>
          <w:lang w:eastAsia="lt-LT"/>
        </w:rPr>
        <w:t xml:space="preserve"> apie projekto dalyvius, projekto veiklų vykdytojus, savanorius ir (ar) specialistus, dalyvavusius įgyvendinant projektą, vadovau</w:t>
      </w:r>
      <w:r w:rsidR="004D23CA">
        <w:rPr>
          <w:color w:val="000000"/>
          <w:lang w:eastAsia="lt-LT"/>
        </w:rPr>
        <w:t>jantis</w:t>
      </w:r>
      <w:r w:rsidR="005E5344" w:rsidRPr="005E5344">
        <w:rPr>
          <w:color w:val="000000"/>
          <w:lang w:eastAsia="lt-LT"/>
        </w:rPr>
        <w:t xml:space="preserve"> Nuostatuose nustatytais reikalavimais ir rodikliais;</w:t>
      </w:r>
    </w:p>
    <w:p w14:paraId="51F04C3D" w14:textId="6DAAF17F" w:rsidR="003A6C0D" w:rsidRPr="00387C55" w:rsidRDefault="00DB747B">
      <w:pPr>
        <w:pBdr>
          <w:top w:val="nil"/>
          <w:left w:val="nil"/>
          <w:bottom w:val="nil"/>
          <w:right w:val="nil"/>
          <w:between w:val="nil"/>
        </w:pBdr>
        <w:ind w:firstLine="709"/>
        <w:jc w:val="both"/>
        <w:rPr>
          <w:color w:val="000000"/>
          <w:lang w:eastAsia="lt-LT"/>
        </w:rPr>
      </w:pPr>
      <w:r w:rsidRPr="00387C55">
        <w:rPr>
          <w:color w:val="000000"/>
          <w:lang w:eastAsia="lt-LT"/>
        </w:rPr>
        <w:t>48.4.</w:t>
      </w:r>
      <w:r w:rsidR="004D19FD">
        <w:rPr>
          <w:color w:val="000000"/>
          <w:lang w:eastAsia="lt-LT"/>
        </w:rPr>
        <w:t>2</w:t>
      </w:r>
      <w:r w:rsidRPr="00387C55">
        <w:rPr>
          <w:color w:val="000000"/>
          <w:lang w:eastAsia="lt-LT"/>
        </w:rPr>
        <w:t xml:space="preserve">. informacija apie </w:t>
      </w:r>
      <w:r w:rsidR="00A6624A" w:rsidRPr="00387C55">
        <w:rPr>
          <w:color w:val="000000"/>
          <w:lang w:eastAsia="lt-LT"/>
        </w:rPr>
        <w:t>įgyvendin</w:t>
      </w:r>
      <w:r w:rsidR="00A6624A">
        <w:rPr>
          <w:color w:val="000000"/>
          <w:lang w:eastAsia="lt-LT"/>
        </w:rPr>
        <w:t>ant</w:t>
      </w:r>
      <w:r w:rsidR="00A6624A" w:rsidRPr="00387C55">
        <w:rPr>
          <w:color w:val="000000"/>
          <w:lang w:eastAsia="lt-LT"/>
        </w:rPr>
        <w:t xml:space="preserve"> </w:t>
      </w:r>
      <w:r w:rsidRPr="00387C55">
        <w:rPr>
          <w:color w:val="000000"/>
          <w:lang w:eastAsia="lt-LT"/>
        </w:rPr>
        <w:t>projekt</w:t>
      </w:r>
      <w:r w:rsidR="00A6624A">
        <w:rPr>
          <w:color w:val="000000"/>
          <w:lang w:eastAsia="lt-LT"/>
        </w:rPr>
        <w:t>ą</w:t>
      </w:r>
      <w:r w:rsidRPr="00387C55">
        <w:rPr>
          <w:color w:val="000000"/>
          <w:lang w:eastAsia="lt-LT"/>
        </w:rPr>
        <w:t xml:space="preserve"> </w:t>
      </w:r>
      <w:r w:rsidR="00A6624A">
        <w:rPr>
          <w:color w:val="000000"/>
          <w:lang w:eastAsia="lt-LT"/>
        </w:rPr>
        <w:t xml:space="preserve">vykdytas projekto </w:t>
      </w:r>
      <w:r w:rsidRPr="00387C55">
        <w:rPr>
          <w:color w:val="000000"/>
          <w:lang w:eastAsia="lt-LT"/>
        </w:rPr>
        <w:t>veiklas (</w:t>
      </w:r>
      <w:r w:rsidR="008C2C6B">
        <w:rPr>
          <w:color w:val="000000"/>
          <w:lang w:eastAsia="lt-LT"/>
        </w:rPr>
        <w:t xml:space="preserve">nurodytas </w:t>
      </w:r>
      <w:r w:rsidRPr="00387C55">
        <w:rPr>
          <w:color w:val="000000"/>
          <w:lang w:eastAsia="lt-LT"/>
        </w:rPr>
        <w:t>su paraiška pateikt</w:t>
      </w:r>
      <w:r w:rsidR="008C2C6B">
        <w:rPr>
          <w:color w:val="000000"/>
          <w:lang w:eastAsia="lt-LT"/>
        </w:rPr>
        <w:t>ame</w:t>
      </w:r>
      <w:r w:rsidRPr="00387C55">
        <w:rPr>
          <w:color w:val="000000"/>
          <w:lang w:eastAsia="lt-LT"/>
        </w:rPr>
        <w:t xml:space="preserve"> projekto veiklų plan</w:t>
      </w:r>
      <w:r w:rsidR="008C2C6B">
        <w:rPr>
          <w:color w:val="000000"/>
          <w:lang w:eastAsia="lt-LT"/>
        </w:rPr>
        <w:t>e</w:t>
      </w:r>
      <w:r w:rsidRPr="00387C55">
        <w:rPr>
          <w:color w:val="000000"/>
          <w:lang w:eastAsia="lt-LT"/>
        </w:rPr>
        <w:t>) pagal projekto tikslus;</w:t>
      </w:r>
    </w:p>
    <w:p w14:paraId="0AA9900A" w14:textId="589D2178" w:rsidR="003A6C0D" w:rsidRPr="00387C55" w:rsidRDefault="00DB747B">
      <w:pPr>
        <w:pBdr>
          <w:top w:val="nil"/>
          <w:left w:val="nil"/>
          <w:bottom w:val="nil"/>
          <w:right w:val="nil"/>
          <w:between w:val="nil"/>
        </w:pBdr>
        <w:ind w:firstLine="709"/>
        <w:jc w:val="both"/>
        <w:rPr>
          <w:color w:val="000000"/>
          <w:lang w:eastAsia="lt-LT"/>
        </w:rPr>
      </w:pPr>
      <w:r w:rsidRPr="00387C55">
        <w:rPr>
          <w:color w:val="000000"/>
          <w:lang w:eastAsia="lt-LT"/>
        </w:rPr>
        <w:t>48.4.</w:t>
      </w:r>
      <w:r w:rsidR="004D19FD">
        <w:rPr>
          <w:color w:val="000000"/>
          <w:lang w:eastAsia="lt-LT"/>
        </w:rPr>
        <w:t>3</w:t>
      </w:r>
      <w:r w:rsidRPr="00387C55">
        <w:rPr>
          <w:color w:val="000000"/>
          <w:lang w:eastAsia="lt-LT"/>
        </w:rPr>
        <w:t xml:space="preserve">. informacija apie Nuostatų 21 punkte </w:t>
      </w:r>
      <w:r w:rsidR="00A6624A">
        <w:rPr>
          <w:color w:val="000000"/>
          <w:lang w:eastAsia="lt-LT"/>
        </w:rPr>
        <w:t>nuro</w:t>
      </w:r>
      <w:r w:rsidRPr="00387C55">
        <w:rPr>
          <w:color w:val="000000"/>
          <w:lang w:eastAsia="lt-LT"/>
        </w:rPr>
        <w:t>dytų esminių kiekybinių, kiekybinių ir kokybinių rodiklių pasiekimą ir (ar) išlaikymą;</w:t>
      </w:r>
    </w:p>
    <w:p w14:paraId="08C4884B" w14:textId="5409E9E1" w:rsidR="00D672F7" w:rsidRDefault="00DB747B">
      <w:pPr>
        <w:pBdr>
          <w:top w:val="nil"/>
          <w:left w:val="nil"/>
          <w:bottom w:val="nil"/>
          <w:right w:val="nil"/>
          <w:between w:val="nil"/>
        </w:pBdr>
        <w:ind w:firstLine="709"/>
        <w:jc w:val="both"/>
        <w:rPr>
          <w:color w:val="000000"/>
          <w:lang w:eastAsia="lt-LT"/>
        </w:rPr>
      </w:pPr>
      <w:r w:rsidRPr="00387C55">
        <w:rPr>
          <w:color w:val="000000"/>
          <w:lang w:eastAsia="lt-LT"/>
        </w:rPr>
        <w:t>48.4.</w:t>
      </w:r>
      <w:r w:rsidR="004D19FD">
        <w:rPr>
          <w:color w:val="000000"/>
          <w:lang w:eastAsia="lt-LT"/>
        </w:rPr>
        <w:t>4</w:t>
      </w:r>
      <w:r w:rsidRPr="00387C55">
        <w:rPr>
          <w:color w:val="000000"/>
          <w:lang w:eastAsia="lt-LT"/>
        </w:rPr>
        <w:t>. informacija apie projekto viešinimą</w:t>
      </w:r>
      <w:r w:rsidR="00F41E69">
        <w:rPr>
          <w:color w:val="000000"/>
          <w:lang w:eastAsia="lt-LT"/>
        </w:rPr>
        <w:t xml:space="preserve"> (</w:t>
      </w:r>
      <w:r w:rsidR="00D672F7" w:rsidRPr="00D672F7">
        <w:rPr>
          <w:color w:val="000000"/>
          <w:lang w:eastAsia="lt-LT"/>
        </w:rPr>
        <w:t>projekto rezultatų pristatymą, pokyčio rezultatus</w:t>
      </w:r>
      <w:r w:rsidR="00D672F7">
        <w:rPr>
          <w:color w:val="000000"/>
          <w:lang w:eastAsia="lt-LT"/>
        </w:rPr>
        <w:t>);</w:t>
      </w:r>
    </w:p>
    <w:p w14:paraId="260774E0" w14:textId="030E269B" w:rsidR="003A6C0D" w:rsidRPr="00387C55" w:rsidRDefault="00D672F7">
      <w:pPr>
        <w:pBdr>
          <w:top w:val="nil"/>
          <w:left w:val="nil"/>
          <w:bottom w:val="nil"/>
          <w:right w:val="nil"/>
          <w:between w:val="nil"/>
        </w:pBdr>
        <w:ind w:firstLine="709"/>
        <w:jc w:val="both"/>
        <w:rPr>
          <w:color w:val="000000"/>
          <w:lang w:eastAsia="lt-LT"/>
        </w:rPr>
      </w:pPr>
      <w:r>
        <w:rPr>
          <w:color w:val="000000"/>
          <w:lang w:eastAsia="lt-LT"/>
        </w:rPr>
        <w:t>48.4.</w:t>
      </w:r>
      <w:r w:rsidR="004D19FD">
        <w:rPr>
          <w:color w:val="000000"/>
          <w:lang w:eastAsia="lt-LT"/>
        </w:rPr>
        <w:t>5</w:t>
      </w:r>
      <w:r>
        <w:rPr>
          <w:color w:val="000000"/>
          <w:lang w:eastAsia="lt-LT"/>
        </w:rPr>
        <w:t xml:space="preserve">. </w:t>
      </w:r>
      <w:r w:rsidRPr="00D672F7">
        <w:rPr>
          <w:color w:val="000000"/>
          <w:lang w:eastAsia="lt-LT"/>
        </w:rPr>
        <w:t>kit</w:t>
      </w:r>
      <w:r>
        <w:rPr>
          <w:color w:val="000000"/>
          <w:lang w:eastAsia="lt-LT"/>
        </w:rPr>
        <w:t>a</w:t>
      </w:r>
      <w:r w:rsidRPr="00D672F7">
        <w:rPr>
          <w:color w:val="000000"/>
          <w:lang w:eastAsia="lt-LT"/>
        </w:rPr>
        <w:t xml:space="preserve"> informacij</w:t>
      </w:r>
      <w:r>
        <w:rPr>
          <w:color w:val="000000"/>
          <w:lang w:eastAsia="lt-LT"/>
        </w:rPr>
        <w:t>a</w:t>
      </w:r>
      <w:r w:rsidRPr="00D672F7">
        <w:rPr>
          <w:color w:val="000000"/>
          <w:lang w:eastAsia="lt-LT"/>
        </w:rPr>
        <w:t>, nurodyt</w:t>
      </w:r>
      <w:r w:rsidR="004D19FD">
        <w:rPr>
          <w:color w:val="000000"/>
          <w:lang w:eastAsia="lt-LT"/>
        </w:rPr>
        <w:t>a</w:t>
      </w:r>
      <w:r w:rsidRPr="00D672F7">
        <w:rPr>
          <w:color w:val="000000"/>
          <w:lang w:eastAsia="lt-LT"/>
        </w:rPr>
        <w:t xml:space="preserve"> teisės aktuose</w:t>
      </w:r>
      <w:r w:rsidR="004D19FD">
        <w:rPr>
          <w:color w:val="000000"/>
          <w:lang w:eastAsia="lt-LT"/>
        </w:rPr>
        <w:t>.</w:t>
      </w:r>
    </w:p>
    <w:p w14:paraId="071B736B" w14:textId="13DBDE7C" w:rsidR="003A6C0D" w:rsidRPr="00890314" w:rsidRDefault="00DB747B">
      <w:pPr>
        <w:pBdr>
          <w:top w:val="nil"/>
          <w:left w:val="nil"/>
          <w:bottom w:val="nil"/>
          <w:right w:val="nil"/>
          <w:between w:val="nil"/>
        </w:pBdr>
        <w:ind w:firstLine="709"/>
        <w:jc w:val="both"/>
        <w:rPr>
          <w:color w:val="000000"/>
        </w:rPr>
      </w:pPr>
      <w:r w:rsidRPr="00387C55">
        <w:rPr>
          <w:color w:val="000000"/>
          <w:lang w:eastAsia="lt-LT"/>
        </w:rPr>
        <w:t>49</w:t>
      </w:r>
      <w:r w:rsidRPr="00890314">
        <w:rPr>
          <w:color w:val="000000"/>
          <w:lang w:eastAsia="lt-LT"/>
        </w:rPr>
        <w:t xml:space="preserve">. Jei </w:t>
      </w:r>
      <w:r w:rsidRPr="00890314">
        <w:rPr>
          <w:color w:val="000000"/>
        </w:rPr>
        <w:t xml:space="preserve">projekto vykdytojas </w:t>
      </w:r>
      <w:r w:rsidRPr="00890314">
        <w:rPr>
          <w:color w:val="000000"/>
          <w:lang w:eastAsia="lt-LT"/>
        </w:rPr>
        <w:t xml:space="preserve">netinkamai įgyvendina projektą ar nevykdo projekto veiklų, </w:t>
      </w:r>
      <w:r w:rsidRPr="00890314">
        <w:rPr>
          <w:color w:val="000000"/>
        </w:rPr>
        <w:t>išskyrus atvejus, kai projekto veiklos negali būti vykdomos dėl ne nuo projekto vykdytojo priklausančių aplinkybių,</w:t>
      </w:r>
      <w:r w:rsidRPr="00890314">
        <w:rPr>
          <w:color w:val="000000"/>
          <w:lang w:eastAsia="lt-LT"/>
        </w:rPr>
        <w:t xml:space="preserve"> nesilaiko </w:t>
      </w:r>
      <w:r w:rsidRPr="00890314">
        <w:rPr>
          <w:color w:val="000000"/>
        </w:rPr>
        <w:t xml:space="preserve">Nuostatų 21.1 papunktyje nustatytų esminių kiekybinių rodiklių ir (ar) jų nepasiekia, išskyrus atvejus, kai esminiai kiekybiniai rodikliai nepasiekiami dėl ne nuo projekto vykdytojo priklausančių aplinkybių, </w:t>
      </w:r>
      <w:r w:rsidR="00FE23C1">
        <w:rPr>
          <w:color w:val="000000"/>
          <w:szCs w:val="24"/>
        </w:rPr>
        <w:t>Aprašo</w:t>
      </w:r>
      <w:r w:rsidRPr="00890314">
        <w:rPr>
          <w:color w:val="000000"/>
        </w:rPr>
        <w:t xml:space="preserve"> 1</w:t>
      </w:r>
      <w:r w:rsidR="00FE23C1">
        <w:rPr>
          <w:color w:val="000000"/>
        </w:rPr>
        <w:t>0</w:t>
      </w:r>
      <w:r w:rsidRPr="00890314">
        <w:rPr>
          <w:color w:val="000000"/>
        </w:rPr>
        <w:t>6</w:t>
      </w:r>
      <w:r w:rsidR="00FE23C1">
        <w:rPr>
          <w:color w:val="000000"/>
        </w:rPr>
        <w:t>-109</w:t>
      </w:r>
      <w:r w:rsidRPr="00890314">
        <w:rPr>
          <w:color w:val="000000"/>
        </w:rPr>
        <w:t xml:space="preserve"> punkt</w:t>
      </w:r>
      <w:r w:rsidR="00BC5723" w:rsidRPr="00890314">
        <w:rPr>
          <w:color w:val="000000"/>
        </w:rPr>
        <w:t>uos</w:t>
      </w:r>
      <w:r w:rsidRPr="00890314">
        <w:rPr>
          <w:color w:val="000000"/>
        </w:rPr>
        <w:t xml:space="preserve">e nustatyta tvarka gali būti taikomos šios sankcijos: </w:t>
      </w:r>
    </w:p>
    <w:p w14:paraId="432792A2" w14:textId="0C352D2A" w:rsidR="003A6C0D" w:rsidRPr="00890314" w:rsidRDefault="0C09D8A3" w:rsidP="0C09D8A3">
      <w:pPr>
        <w:pBdr>
          <w:top w:val="nil"/>
          <w:left w:val="nil"/>
          <w:bottom w:val="nil"/>
          <w:right w:val="nil"/>
          <w:between w:val="nil"/>
        </w:pBdr>
        <w:ind w:firstLine="709"/>
        <w:jc w:val="both"/>
        <w:rPr>
          <w:color w:val="000000"/>
        </w:rPr>
      </w:pPr>
      <w:r w:rsidRPr="0C09D8A3">
        <w:rPr>
          <w:color w:val="000000" w:themeColor="text1"/>
        </w:rPr>
        <w:t>49.1. jeigu projekto vykdytojas nepasiekė vieno iš Nuostatų 2</w:t>
      </w:r>
      <w:r w:rsidR="005C63FA">
        <w:rPr>
          <w:color w:val="000000" w:themeColor="text1"/>
        </w:rPr>
        <w:t>1</w:t>
      </w:r>
      <w:r w:rsidRPr="0C09D8A3">
        <w:rPr>
          <w:color w:val="000000" w:themeColor="text1"/>
        </w:rPr>
        <w:t>.1. papunktyje nurodytų esminių kiekybinių rodiklių, jis į sutartyje nurodytą SPPD banko sąskaitą turi grąžinti 50 procentus jam projektui įgyvendinti skirtų valstybės biudžeto lėšų;</w:t>
      </w:r>
    </w:p>
    <w:p w14:paraId="6031249F" w14:textId="5B58D6E2" w:rsidR="003A6C0D" w:rsidRPr="00890314" w:rsidRDefault="0C09D8A3" w:rsidP="0C09D8A3">
      <w:pPr>
        <w:pBdr>
          <w:top w:val="nil"/>
          <w:left w:val="nil"/>
          <w:bottom w:val="nil"/>
          <w:right w:val="nil"/>
          <w:between w:val="nil"/>
        </w:pBdr>
        <w:ind w:firstLine="709"/>
        <w:jc w:val="both"/>
        <w:rPr>
          <w:color w:val="000000"/>
        </w:rPr>
      </w:pPr>
      <w:r w:rsidRPr="0C09D8A3">
        <w:rPr>
          <w:color w:val="000000" w:themeColor="text1"/>
        </w:rPr>
        <w:t>49.2. jeigu projekto vykdytojas  nepasiekė dviejų iš Nuostatų 2</w:t>
      </w:r>
      <w:r w:rsidR="005C63FA">
        <w:rPr>
          <w:color w:val="000000" w:themeColor="text1"/>
        </w:rPr>
        <w:t>1</w:t>
      </w:r>
      <w:r w:rsidRPr="0C09D8A3">
        <w:rPr>
          <w:color w:val="000000" w:themeColor="text1"/>
        </w:rPr>
        <w:t>.1 papunktyje nurodytų esminių kiekybinių rodiklių, jis į sutartyje nurodytą SPPD banko sąskaitą turi grąžinti 100 procentų jam projektui įgyvendinti skirtų valstybės biudžeto lėšų.</w:t>
      </w:r>
    </w:p>
    <w:p w14:paraId="5856C472" w14:textId="77777777" w:rsidR="003A6C0D" w:rsidRPr="003853B6" w:rsidRDefault="003A6C0D">
      <w:pPr>
        <w:pBdr>
          <w:top w:val="nil"/>
          <w:left w:val="nil"/>
          <w:bottom w:val="nil"/>
          <w:right w:val="nil"/>
          <w:between w:val="nil"/>
        </w:pBdr>
        <w:ind w:firstLine="720"/>
        <w:jc w:val="center"/>
      </w:pPr>
    </w:p>
    <w:p w14:paraId="13BB3DB5" w14:textId="77777777" w:rsidR="003A6C0D" w:rsidRPr="003853B6" w:rsidRDefault="00DB747B">
      <w:pPr>
        <w:pBdr>
          <w:top w:val="nil"/>
          <w:left w:val="nil"/>
          <w:bottom w:val="nil"/>
          <w:right w:val="nil"/>
          <w:between w:val="nil"/>
        </w:pBdr>
        <w:jc w:val="center"/>
        <w:rPr>
          <w:b/>
          <w:bCs/>
          <w:color w:val="000000"/>
          <w:szCs w:val="24"/>
          <w:lang w:eastAsia="lt-LT"/>
        </w:rPr>
      </w:pPr>
      <w:r w:rsidRPr="003853B6">
        <w:rPr>
          <w:b/>
          <w:bCs/>
          <w:color w:val="000000"/>
          <w:szCs w:val="24"/>
          <w:lang w:eastAsia="lt-LT"/>
        </w:rPr>
        <w:t>XII SKYRIUS</w:t>
      </w:r>
    </w:p>
    <w:p w14:paraId="113AF8A3" w14:textId="77777777" w:rsidR="003A6C0D" w:rsidRPr="003853B6" w:rsidRDefault="00DB747B">
      <w:pPr>
        <w:pBdr>
          <w:top w:val="nil"/>
          <w:left w:val="nil"/>
          <w:bottom w:val="nil"/>
          <w:right w:val="nil"/>
          <w:between w:val="nil"/>
        </w:pBdr>
        <w:jc w:val="center"/>
        <w:rPr>
          <w:color w:val="000000"/>
          <w:szCs w:val="24"/>
          <w:lang w:eastAsia="lt-LT"/>
        </w:rPr>
      </w:pPr>
      <w:r w:rsidRPr="003853B6">
        <w:rPr>
          <w:b/>
          <w:bCs/>
          <w:color w:val="000000"/>
          <w:szCs w:val="24"/>
          <w:lang w:eastAsia="lt-LT"/>
        </w:rPr>
        <w:t xml:space="preserve">TĘSTINIS PROJEKTŲ FINANSAVIMAS </w:t>
      </w:r>
    </w:p>
    <w:p w14:paraId="1E613B51" w14:textId="77777777" w:rsidR="003A6C0D" w:rsidRPr="003853B6" w:rsidRDefault="003A6C0D">
      <w:pPr>
        <w:pBdr>
          <w:top w:val="nil"/>
          <w:left w:val="nil"/>
          <w:bottom w:val="nil"/>
          <w:right w:val="nil"/>
          <w:between w:val="nil"/>
        </w:pBdr>
        <w:ind w:firstLine="709"/>
        <w:jc w:val="both"/>
        <w:rPr>
          <w:color w:val="000000"/>
          <w:szCs w:val="24"/>
          <w:lang w:eastAsia="lt-LT"/>
        </w:rPr>
      </w:pPr>
    </w:p>
    <w:p w14:paraId="132D4B73" w14:textId="7FC94BB2" w:rsidR="003A6C0D" w:rsidRPr="003853B6" w:rsidRDefault="00DB747B">
      <w:pPr>
        <w:ind w:left="-20" w:right="-20" w:firstLine="709"/>
        <w:jc w:val="both"/>
      </w:pPr>
      <w:r w:rsidRPr="003853B6">
        <w:rPr>
          <w:color w:val="000000"/>
          <w:lang w:eastAsia="lt-LT"/>
        </w:rPr>
        <w:t xml:space="preserve">50. Tinkamai įgyvendinus projektą 2025 metais,  </w:t>
      </w:r>
      <w:r w:rsidRPr="003853B6">
        <w:rPr>
          <w:color w:val="000000"/>
        </w:rPr>
        <w:t>valstybės biudžeto lėšų skyrimas projektui</w:t>
      </w:r>
      <w:r w:rsidRPr="003853B6">
        <w:rPr>
          <w:color w:val="000000"/>
          <w:lang w:eastAsia="lt-LT"/>
        </w:rPr>
        <w:t xml:space="preserve"> gali būti pratęstas 2026 metams, bet ne ilgiau kaip iki kitų metų gruodžio 31 d. </w:t>
      </w:r>
      <w:r w:rsidRPr="003853B6">
        <w:t xml:space="preserve">tomis pačiomis Nuostatuose ir sutartyje nustatytomis sąlygomis, neskelbiant naujo konkurso. Pratęsus valstybės biudžeto lėšų skyrimą projektui, išlaidos laikomos tinkamomis finansuoti, jei jos patirtos ir apmokėtos nuo 2026 m. sausio 1 d. iki pratęsus </w:t>
      </w:r>
      <w:r w:rsidRPr="003853B6">
        <w:rPr>
          <w:color w:val="000000"/>
        </w:rPr>
        <w:t xml:space="preserve"> valstybės biudžeto lėšų skyrimą </w:t>
      </w:r>
      <w:r w:rsidRPr="003853B6">
        <w:t xml:space="preserve">projektui sudarytoje sutartyje numatytos projekto įgyvendinimo galutinės datos, tačiau ne vėliau kaip iki 2026 m. gruodžio 31 d. Sutartyje arba papildomame susitarime dėl jau sudarytos sutarties pakeitimo turi būti nustatyta, kad sutartis įsigalioja nuo </w:t>
      </w:r>
      <w:r w:rsidR="00B364D7">
        <w:t xml:space="preserve">2026 m. </w:t>
      </w:r>
      <w:r w:rsidRPr="003853B6">
        <w:t xml:space="preserve">sausio 25 d., jei projekto vykdytojas pasiekė visus </w:t>
      </w:r>
      <w:r w:rsidR="00EC07E9">
        <w:t>Nuostatų 21</w:t>
      </w:r>
      <w:r w:rsidR="00A36A66">
        <w:t xml:space="preserve">.1 papunktyje nustatytus </w:t>
      </w:r>
      <w:r w:rsidRPr="003853B6">
        <w:t>esmini</w:t>
      </w:r>
      <w:r w:rsidR="00B364D7">
        <w:t>us</w:t>
      </w:r>
      <w:r w:rsidRPr="003853B6">
        <w:t xml:space="preserve"> rodikli</w:t>
      </w:r>
      <w:r w:rsidR="00B364D7">
        <w:t>us</w:t>
      </w:r>
      <w:r w:rsidRPr="003853B6">
        <w:t>, numatytus pasiekti iki</w:t>
      </w:r>
      <w:r w:rsidR="00B364D7">
        <w:t xml:space="preserve"> </w:t>
      </w:r>
      <w:r w:rsidR="0085278B">
        <w:t xml:space="preserve">2025 m. </w:t>
      </w:r>
      <w:r w:rsidRPr="003853B6">
        <w:t xml:space="preserve">gruodžio 31 d. Sutarties turiniui taikomos </w:t>
      </w:r>
      <w:r w:rsidR="00B364D7">
        <w:t>Aprašo</w:t>
      </w:r>
      <w:r w:rsidR="00B364D7" w:rsidRPr="003853B6">
        <w:t xml:space="preserve"> </w:t>
      </w:r>
      <w:r w:rsidRPr="003853B6">
        <w:t>IX skyriaus nuostatos.</w:t>
      </w:r>
    </w:p>
    <w:p w14:paraId="4BB43705" w14:textId="77777777" w:rsidR="003A6C0D" w:rsidRPr="003853B6" w:rsidRDefault="00DB747B">
      <w:pPr>
        <w:pBdr>
          <w:top w:val="nil"/>
          <w:left w:val="nil"/>
          <w:bottom w:val="nil"/>
          <w:right w:val="nil"/>
          <w:between w:val="nil"/>
        </w:pBdr>
        <w:ind w:firstLine="771"/>
        <w:jc w:val="both"/>
      </w:pPr>
      <w:r w:rsidRPr="003853B6">
        <w:t xml:space="preserve">Jei sutartis dėl finansavimo pratęsimo 2026 metams nepasirašoma arba nutraukiama, išlaidos, projekto vykdytojo patirtos ar apmokėtos vykdant projekto veiklas 2026 metais, nekompensuojamos. </w:t>
      </w:r>
    </w:p>
    <w:p w14:paraId="5BAF9627" w14:textId="0A40465B" w:rsidR="003A6C0D" w:rsidRPr="003853B6" w:rsidRDefault="00DB747B">
      <w:pPr>
        <w:pBdr>
          <w:top w:val="nil"/>
          <w:left w:val="nil"/>
          <w:bottom w:val="nil"/>
          <w:right w:val="nil"/>
          <w:between w:val="nil"/>
        </w:pBdr>
        <w:ind w:firstLine="709"/>
        <w:jc w:val="both"/>
        <w:rPr>
          <w:color w:val="000000"/>
          <w:lang w:eastAsia="lt-LT"/>
        </w:rPr>
      </w:pPr>
      <w:r w:rsidRPr="003853B6">
        <w:rPr>
          <w:color w:val="000000"/>
          <w:lang w:eastAsia="lt-LT"/>
        </w:rPr>
        <w:t xml:space="preserve">51. Prašydamas pratęsti </w:t>
      </w:r>
      <w:r w:rsidRPr="003853B6">
        <w:rPr>
          <w:lang w:eastAsia="lt-LT"/>
        </w:rPr>
        <w:t xml:space="preserve">valstybės biudžeto lėšų skyrimą </w:t>
      </w:r>
      <w:r w:rsidRPr="003853B6">
        <w:rPr>
          <w:color w:val="000000"/>
          <w:lang w:eastAsia="lt-LT"/>
        </w:rPr>
        <w:t>projektui</w:t>
      </w:r>
      <w:r w:rsidR="00182E44" w:rsidRPr="003853B6">
        <w:rPr>
          <w:color w:val="000000"/>
          <w:lang w:eastAsia="lt-LT"/>
        </w:rPr>
        <w:t xml:space="preserve"> įgyvendinti</w:t>
      </w:r>
      <w:r w:rsidRPr="003853B6">
        <w:rPr>
          <w:color w:val="000000"/>
          <w:lang w:eastAsia="lt-LT"/>
        </w:rPr>
        <w:t>, projekto vykdytojas iki 2025 m. lapkričio 3 d. informacinės sistemos priemonėmis pateikia:</w:t>
      </w:r>
    </w:p>
    <w:p w14:paraId="7A20401D" w14:textId="3E963107" w:rsidR="003A6C0D" w:rsidRPr="003853B6" w:rsidRDefault="54F8F4DE" w:rsidP="54F8F4DE">
      <w:pPr>
        <w:pBdr>
          <w:top w:val="nil"/>
          <w:left w:val="nil"/>
          <w:bottom w:val="nil"/>
          <w:right w:val="nil"/>
          <w:between w:val="nil"/>
        </w:pBdr>
        <w:ind w:firstLine="709"/>
        <w:jc w:val="both"/>
        <w:rPr>
          <w:color w:val="000000"/>
          <w:lang w:eastAsia="lt-LT"/>
        </w:rPr>
      </w:pPr>
      <w:r w:rsidRPr="54F8F4DE">
        <w:rPr>
          <w:color w:val="000000" w:themeColor="text1"/>
          <w:lang w:eastAsia="lt-LT"/>
        </w:rPr>
        <w:t xml:space="preserve">51.1. savo vadovo arba įgalioto asmens kvalifikuotu elektroniniu parašu pasirašytą prašymą pratęsti </w:t>
      </w:r>
      <w:r w:rsidRPr="54F8F4DE">
        <w:rPr>
          <w:color w:val="000000" w:themeColor="text1"/>
        </w:rPr>
        <w:t>valstybės biudžeto lėšų skyrimą </w:t>
      </w:r>
      <w:r w:rsidRPr="54F8F4DE">
        <w:rPr>
          <w:color w:val="000000" w:themeColor="text1"/>
          <w:lang w:eastAsia="lt-LT"/>
        </w:rPr>
        <w:t xml:space="preserve">projektui įgyvendinti 2026 metams su pareiškėjo deklaracija (Nuostatų </w:t>
      </w:r>
      <w:r w:rsidR="002B6D8A">
        <w:rPr>
          <w:color w:val="000000" w:themeColor="text1"/>
          <w:lang w:eastAsia="lt-LT"/>
        </w:rPr>
        <w:t>1</w:t>
      </w:r>
      <w:r w:rsidRPr="54F8F4DE">
        <w:rPr>
          <w:color w:val="000000" w:themeColor="text1"/>
          <w:lang w:eastAsia="lt-LT"/>
        </w:rPr>
        <w:t xml:space="preserve"> priedas)</w:t>
      </w:r>
      <w:r w:rsidR="00E60569">
        <w:rPr>
          <w:color w:val="000000" w:themeColor="text1"/>
          <w:lang w:eastAsia="lt-LT"/>
        </w:rPr>
        <w:t>;</w:t>
      </w:r>
    </w:p>
    <w:p w14:paraId="752CA702" w14:textId="0B0BCA36" w:rsidR="003A6C0D" w:rsidRPr="003853B6" w:rsidRDefault="00DB747B">
      <w:pPr>
        <w:pBdr>
          <w:top w:val="nil"/>
          <w:left w:val="nil"/>
          <w:bottom w:val="nil"/>
          <w:right w:val="nil"/>
          <w:between w:val="nil"/>
        </w:pBdr>
        <w:ind w:firstLine="709"/>
        <w:jc w:val="both"/>
        <w:rPr>
          <w:color w:val="000000"/>
          <w:lang w:eastAsia="lt-LT"/>
        </w:rPr>
      </w:pPr>
      <w:r w:rsidRPr="003853B6">
        <w:rPr>
          <w:color w:val="000000"/>
          <w:lang w:eastAsia="lt-LT"/>
        </w:rPr>
        <w:t>51.</w:t>
      </w:r>
      <w:r w:rsidR="007A280E">
        <w:rPr>
          <w:color w:val="000000"/>
          <w:lang w:eastAsia="lt-LT"/>
        </w:rPr>
        <w:t>2</w:t>
      </w:r>
      <w:r w:rsidRPr="003853B6">
        <w:rPr>
          <w:color w:val="000000"/>
          <w:lang w:eastAsia="lt-LT"/>
        </w:rPr>
        <w:t xml:space="preserve">. </w:t>
      </w:r>
      <w:r w:rsidRPr="003853B6">
        <w:rPr>
          <w:color w:val="000000"/>
        </w:rPr>
        <w:t xml:space="preserve">kitus dokumentus ar duomenis, kurie buvo teikti kartu su paraiška ir keitėsi nuo projekto, kuriam skirta valstybės biudžeto lėšų, </w:t>
      </w:r>
      <w:r w:rsidR="003853B6" w:rsidRPr="003853B6">
        <w:rPr>
          <w:color w:val="000000"/>
        </w:rPr>
        <w:t xml:space="preserve">paraiškos </w:t>
      </w:r>
      <w:r w:rsidRPr="003853B6">
        <w:rPr>
          <w:color w:val="000000"/>
        </w:rPr>
        <w:t>pateikimo dienos</w:t>
      </w:r>
      <w:r w:rsidRPr="003853B6">
        <w:rPr>
          <w:color w:val="000000"/>
          <w:lang w:eastAsia="lt-LT"/>
        </w:rPr>
        <w:t>.</w:t>
      </w:r>
    </w:p>
    <w:p w14:paraId="4D0FF71B" w14:textId="22D3D2A5" w:rsidR="003A6C0D" w:rsidRDefault="00DB747B">
      <w:pPr>
        <w:pBdr>
          <w:top w:val="nil"/>
          <w:left w:val="nil"/>
          <w:bottom w:val="nil"/>
          <w:right w:val="nil"/>
          <w:between w:val="nil"/>
        </w:pBdr>
        <w:ind w:firstLine="709"/>
        <w:jc w:val="both"/>
        <w:rPr>
          <w:color w:val="000000"/>
          <w:lang w:eastAsia="lt-LT"/>
        </w:rPr>
      </w:pPr>
      <w:r w:rsidRPr="003853B6">
        <w:rPr>
          <w:color w:val="000000"/>
          <w:lang w:eastAsia="lt-LT"/>
        </w:rPr>
        <w:t xml:space="preserve">52. </w:t>
      </w:r>
      <w:r w:rsidRPr="003853B6">
        <w:t xml:space="preserve">Prašymai pratęsti valstybės biudžeto lėšų skyrimą projektui nagrinėjami ir sprendimai dėl projektų finansavimo priimami  </w:t>
      </w:r>
      <w:r w:rsidR="00E459B9">
        <w:t xml:space="preserve">Aprašo </w:t>
      </w:r>
      <w:r w:rsidRPr="003853B6">
        <w:t>X skyriuje nustatyta tvarka ir terminais.</w:t>
      </w:r>
      <w:r>
        <w:rPr>
          <w:color w:val="000000"/>
          <w:lang w:eastAsia="lt-LT"/>
        </w:rPr>
        <w:t xml:space="preserve"> </w:t>
      </w:r>
    </w:p>
    <w:p w14:paraId="7887988D" w14:textId="77777777" w:rsidR="003A6C0D" w:rsidRDefault="003A6C0D">
      <w:pPr>
        <w:pBdr>
          <w:top w:val="nil"/>
          <w:left w:val="nil"/>
          <w:bottom w:val="nil"/>
          <w:right w:val="nil"/>
          <w:between w:val="nil"/>
        </w:pBdr>
        <w:jc w:val="both"/>
        <w:rPr>
          <w:color w:val="000000"/>
          <w:szCs w:val="24"/>
          <w:lang w:eastAsia="lt-LT"/>
        </w:rPr>
      </w:pPr>
    </w:p>
    <w:p w14:paraId="04F45FF3" w14:textId="77777777" w:rsidR="003A6C0D" w:rsidRDefault="003A6C0D">
      <w:pPr>
        <w:pBdr>
          <w:top w:val="nil"/>
          <w:left w:val="nil"/>
          <w:bottom w:val="nil"/>
          <w:right w:val="nil"/>
          <w:between w:val="nil"/>
        </w:pBdr>
        <w:rPr>
          <w:b/>
          <w:bCs/>
          <w:color w:val="000000"/>
          <w:szCs w:val="24"/>
          <w:lang w:eastAsia="lt-LT"/>
        </w:rPr>
      </w:pPr>
    </w:p>
    <w:p w14:paraId="2E11912B" w14:textId="77777777" w:rsidR="003A6C0D" w:rsidRDefault="00DB747B">
      <w:pPr>
        <w:pBdr>
          <w:top w:val="nil"/>
          <w:left w:val="nil"/>
          <w:bottom w:val="nil"/>
          <w:right w:val="nil"/>
          <w:between w:val="nil"/>
        </w:pBdr>
        <w:jc w:val="center"/>
        <w:rPr>
          <w:b/>
          <w:bCs/>
          <w:color w:val="000000"/>
          <w:szCs w:val="24"/>
          <w:lang w:eastAsia="lt-LT"/>
        </w:rPr>
      </w:pPr>
      <w:r>
        <w:rPr>
          <w:b/>
          <w:bCs/>
          <w:color w:val="000000"/>
          <w:szCs w:val="24"/>
          <w:lang w:eastAsia="lt-LT"/>
        </w:rPr>
        <w:t>XIII SKYRIUS</w:t>
      </w:r>
    </w:p>
    <w:p w14:paraId="72FAF8AF" w14:textId="77777777" w:rsidR="003A6C0D" w:rsidRDefault="00DB747B">
      <w:pPr>
        <w:pBdr>
          <w:top w:val="nil"/>
          <w:left w:val="nil"/>
          <w:bottom w:val="nil"/>
          <w:right w:val="nil"/>
          <w:between w:val="nil"/>
        </w:pBdr>
        <w:jc w:val="center"/>
        <w:rPr>
          <w:b/>
          <w:bCs/>
          <w:color w:val="000000"/>
          <w:szCs w:val="24"/>
          <w:lang w:eastAsia="lt-LT"/>
        </w:rPr>
      </w:pPr>
      <w:r>
        <w:rPr>
          <w:b/>
          <w:bCs/>
          <w:color w:val="000000"/>
          <w:szCs w:val="24"/>
          <w:lang w:eastAsia="lt-LT"/>
        </w:rPr>
        <w:t>BAIGIAMOSIOS NUOSTATOS</w:t>
      </w:r>
    </w:p>
    <w:p w14:paraId="21233827" w14:textId="77777777" w:rsidR="003A6C0D" w:rsidRDefault="003A6C0D">
      <w:pPr>
        <w:pBdr>
          <w:top w:val="nil"/>
          <w:left w:val="nil"/>
          <w:bottom w:val="nil"/>
          <w:right w:val="nil"/>
          <w:between w:val="nil"/>
        </w:pBdr>
        <w:ind w:firstLine="709"/>
        <w:jc w:val="center"/>
        <w:rPr>
          <w:b/>
          <w:bCs/>
          <w:color w:val="000000"/>
          <w:szCs w:val="24"/>
          <w:lang w:eastAsia="lt-LT"/>
        </w:rPr>
      </w:pPr>
    </w:p>
    <w:p w14:paraId="5F2DFD45" w14:textId="77777777" w:rsidR="003A6C0D" w:rsidRDefault="00DB747B">
      <w:pPr>
        <w:ind w:firstLine="709"/>
        <w:jc w:val="both"/>
        <w:rPr>
          <w:strike/>
        </w:rPr>
      </w:pPr>
      <w:r>
        <w:rPr>
          <w:color w:val="000000"/>
          <w:lang w:eastAsia="lt-LT"/>
        </w:rPr>
        <w:t xml:space="preserve">53. Projekto stebėsenos laikotarpis – 5 metai nuo projekto vykdymo pabaigos arba nuo Sutarties nutraukimo dienos. </w:t>
      </w:r>
    </w:p>
    <w:p w14:paraId="2527BA95" w14:textId="77777777" w:rsidR="007252F9" w:rsidRDefault="00DB747B" w:rsidP="005226F2">
      <w:pPr>
        <w:ind w:firstLine="709"/>
        <w:jc w:val="both"/>
      </w:pPr>
      <w:r>
        <w:t xml:space="preserve">54. </w:t>
      </w:r>
      <w:r w:rsidR="00B552AD">
        <w:t>Agentūra ir SPPD turi teisę tikrinti ir vertinti, ar pareiškėjai, projekto vykdytojai ir (ar) partneriai valstybės biudžeto lėšas panaudojo tinkamai.</w:t>
      </w:r>
      <w:r w:rsidR="005226F2">
        <w:t xml:space="preserve"> </w:t>
      </w:r>
    </w:p>
    <w:p w14:paraId="55199108" w14:textId="6981611D" w:rsidR="003A6C0D" w:rsidRDefault="00DB747B">
      <w:pPr>
        <w:ind w:firstLine="709"/>
        <w:jc w:val="both"/>
      </w:pPr>
      <w:r>
        <w:t>55. Agentūros</w:t>
      </w:r>
      <w:r w:rsidR="00CA7CFE">
        <w:t xml:space="preserve">, </w:t>
      </w:r>
      <w:r w:rsidR="00C96141">
        <w:t xml:space="preserve">SPPD </w:t>
      </w:r>
      <w:r>
        <w:t>veiksmai ir neveikimas, komisijos sprendimai, SPPD sprendimai, Agentūros direktoriaus sprendima</w:t>
      </w:r>
      <w:r w:rsidR="00C925D3">
        <w:t>i</w:t>
      </w:r>
      <w:r>
        <w:t xml:space="preserve"> gali būti skundžiami Lietuvos Respublikos viešojo administravimo įstatymo, Lietuvos Respublikos </w:t>
      </w:r>
      <w:r>
        <w:rPr>
          <w:color w:val="000000"/>
          <w:shd w:val="clear" w:color="auto" w:fill="FFFFFF"/>
        </w:rPr>
        <w:t>ikiteisminio administracinių ginčų nagrinėjimo tvarkos įstatymo</w:t>
      </w:r>
      <w:r>
        <w:rPr>
          <w:color w:val="000000"/>
        </w:rPr>
        <w:t> </w:t>
      </w:r>
      <w:r>
        <w:t xml:space="preserve"> </w:t>
      </w:r>
      <w:r>
        <w:rPr>
          <w:color w:val="000000"/>
        </w:rPr>
        <w:t>ir Lietuvos Respublikos</w:t>
      </w:r>
      <w:r>
        <w:t xml:space="preserve"> administracinių bylų teisenos įstatymo nustatyta tvarka. </w:t>
      </w:r>
    </w:p>
    <w:p w14:paraId="50DDBB2C" w14:textId="36963095" w:rsidR="003A6C0D" w:rsidRDefault="00DB747B">
      <w:pPr>
        <w:ind w:firstLine="709"/>
        <w:jc w:val="both"/>
      </w:pPr>
      <w:r>
        <w:t>56. Agentūra ir SPPD neprisiima atsakomybės, jei dėl paraiškoje ir (arba) sutartyje nurodytų klaidingų kontaktinių duomenų (korespondencijos adreso, telefono ryšio numerio, elektroninio pašto adreso) pareiškėjo, projekto vykdytojo nepasiekia laiškai arba su pareiškėju, projekto vykdytoju negalima susisiekti kitu būdu.</w:t>
      </w:r>
    </w:p>
    <w:p w14:paraId="2D27049E" w14:textId="7B1733F5" w:rsidR="003A6C0D" w:rsidRDefault="00DB747B" w:rsidP="0046104C">
      <w:pPr>
        <w:ind w:firstLine="709"/>
        <w:jc w:val="both"/>
      </w:pPr>
      <w:r>
        <w:t>57. Agentūra savo interneto svetainėje </w:t>
      </w:r>
      <w:r>
        <w:rPr>
          <w:color w:val="000000"/>
        </w:rPr>
        <w:t>skelbia kiekvienam konkursui vykdyti kiekvienais metais skirtas valstybės biudžeto lėšų sumas.</w:t>
      </w:r>
    </w:p>
    <w:p w14:paraId="4CE8F6E4" w14:textId="7F3E0897" w:rsidR="003A6C0D" w:rsidRDefault="007252F9">
      <w:pPr>
        <w:pBdr>
          <w:top w:val="nil"/>
          <w:left w:val="nil"/>
          <w:bottom w:val="nil"/>
          <w:right w:val="nil"/>
          <w:between w:val="nil"/>
        </w:pBdr>
        <w:tabs>
          <w:tab w:val="left" w:pos="590"/>
        </w:tabs>
        <w:ind w:firstLine="709"/>
        <w:jc w:val="both"/>
        <w:rPr>
          <w:lang w:eastAsia="lt-LT"/>
        </w:rPr>
      </w:pPr>
      <w:r>
        <w:t>58</w:t>
      </w:r>
      <w:r w:rsidR="00DB747B">
        <w:t xml:space="preserve">. </w:t>
      </w:r>
      <w:r w:rsidR="00DB747B">
        <w:rPr>
          <w:lang w:eastAsia="lt-LT"/>
        </w:rPr>
        <w:t xml:space="preserve">Asmens duomenys tvarkomi vadovaujantis </w:t>
      </w:r>
      <w:r w:rsidR="00DB747B">
        <w:t>Reglament</w:t>
      </w:r>
      <w:r w:rsidR="001E33D3">
        <w:t>o</w:t>
      </w:r>
      <w:r w:rsidR="00DB747B">
        <w:t xml:space="preserve"> </w:t>
      </w:r>
      <w:hyperlink r:id="rId16" w:tgtFrame="_blank" w:history="1">
        <w:r w:rsidR="003A6C0D">
          <w:rPr>
            <w:color w:val="0563C1" w:themeColor="hyperlink"/>
            <w:u w:val="single"/>
          </w:rPr>
          <w:t>(ES) 2016/679</w:t>
        </w:r>
      </w:hyperlink>
      <w:r w:rsidR="001E33D3">
        <w:t>,</w:t>
      </w:r>
      <w:r w:rsidR="00DB747B">
        <w:rPr>
          <w:lang w:eastAsia="lt-LT"/>
        </w:rPr>
        <w:t xml:space="preserve"> </w:t>
      </w:r>
      <w:r w:rsidR="0083667F">
        <w:rPr>
          <w:lang w:eastAsia="lt-LT"/>
        </w:rPr>
        <w:t xml:space="preserve">Nuostatų </w:t>
      </w:r>
      <w:r w:rsidR="00DB747B">
        <w:rPr>
          <w:lang w:eastAsia="lt-LT"/>
        </w:rPr>
        <w:t>ir kitų teisės aktų, reglamentuojančių asmens duomenų tvarkymą ir apsaugą, nuostatomis.</w:t>
      </w:r>
    </w:p>
    <w:p w14:paraId="173DF736" w14:textId="5C274A74" w:rsidR="001E33D3" w:rsidRDefault="007252F9">
      <w:pPr>
        <w:pBdr>
          <w:top w:val="nil"/>
          <w:left w:val="nil"/>
          <w:bottom w:val="nil"/>
          <w:right w:val="nil"/>
          <w:between w:val="nil"/>
        </w:pBdr>
        <w:tabs>
          <w:tab w:val="left" w:pos="590"/>
        </w:tabs>
        <w:ind w:firstLine="709"/>
        <w:jc w:val="both"/>
        <w:rPr>
          <w:lang w:eastAsia="lt-LT"/>
        </w:rPr>
      </w:pPr>
      <w:r>
        <w:rPr>
          <w:lang w:eastAsia="lt-LT"/>
        </w:rPr>
        <w:t>59</w:t>
      </w:r>
      <w:r w:rsidR="001E33D3">
        <w:rPr>
          <w:lang w:eastAsia="lt-LT"/>
        </w:rPr>
        <w:t xml:space="preserve">. </w:t>
      </w:r>
      <w:r w:rsidR="001E33D3" w:rsidRPr="001E33D3">
        <w:rPr>
          <w:lang w:eastAsia="lt-LT"/>
        </w:rPr>
        <w:t xml:space="preserve">Asmens duomenų tvarkymo tikslas – užtikrinti </w:t>
      </w:r>
      <w:r w:rsidR="001E33D3">
        <w:rPr>
          <w:lang w:eastAsia="lt-LT"/>
        </w:rPr>
        <w:t xml:space="preserve">Konkurso </w:t>
      </w:r>
      <w:r w:rsidR="001E33D3" w:rsidRPr="001E33D3">
        <w:rPr>
          <w:lang w:eastAsia="lt-LT"/>
        </w:rPr>
        <w:t>organizavimą, paraiškų atranką ir administravimą, projekt</w:t>
      </w:r>
      <w:r w:rsidR="001E33D3">
        <w:rPr>
          <w:lang w:eastAsia="lt-LT"/>
        </w:rPr>
        <w:t xml:space="preserve">ų </w:t>
      </w:r>
      <w:r w:rsidR="001E33D3" w:rsidRPr="001E33D3">
        <w:rPr>
          <w:lang w:eastAsia="lt-LT"/>
        </w:rPr>
        <w:t>vykdymą ir stebėseną, valstybės biudžeto lėšų apskaitą ir atskaitomybę.</w:t>
      </w:r>
    </w:p>
    <w:p w14:paraId="20546C56" w14:textId="49E1B4FB" w:rsidR="003A6C0D" w:rsidRDefault="00DB747B">
      <w:pPr>
        <w:pBdr>
          <w:top w:val="nil"/>
          <w:left w:val="nil"/>
          <w:bottom w:val="nil"/>
          <w:right w:val="nil"/>
          <w:between w:val="nil"/>
        </w:pBdr>
        <w:tabs>
          <w:tab w:val="left" w:pos="590"/>
        </w:tabs>
        <w:ind w:firstLine="709"/>
        <w:jc w:val="both"/>
        <w:rPr>
          <w:lang w:eastAsia="lt-LT"/>
        </w:rPr>
      </w:pPr>
      <w:r>
        <w:rPr>
          <w:lang w:eastAsia="lt-LT"/>
        </w:rPr>
        <w:t>6</w:t>
      </w:r>
      <w:r w:rsidR="007252F9">
        <w:rPr>
          <w:lang w:eastAsia="lt-LT"/>
        </w:rPr>
        <w:t>0</w:t>
      </w:r>
      <w:r>
        <w:rPr>
          <w:lang w:eastAsia="lt-LT"/>
        </w:rPr>
        <w:t xml:space="preserve">. Dokumentai saugomi </w:t>
      </w:r>
      <w:r w:rsidR="00825987" w:rsidRPr="3DE13133">
        <w:rPr>
          <w:lang w:eastAsia="lt-LT"/>
        </w:rPr>
        <w:t>Lietuvos Respublikos</w:t>
      </w:r>
      <w:r w:rsidR="00825987">
        <w:rPr>
          <w:lang w:eastAsia="lt-LT"/>
        </w:rPr>
        <w:t xml:space="preserve"> </w:t>
      </w:r>
      <w:r w:rsidR="3DE13133" w:rsidRPr="3DE13133">
        <w:rPr>
          <w:lang w:eastAsia="lt-LT"/>
        </w:rPr>
        <w:t>dokumentų</w:t>
      </w:r>
      <w:r>
        <w:rPr>
          <w:lang w:eastAsia="lt-LT"/>
        </w:rPr>
        <w:t xml:space="preserve"> ar archyvų įstatymo nustatyta tvarka.</w:t>
      </w:r>
    </w:p>
    <w:p w14:paraId="61CCDB1C" w14:textId="72A6E1F7" w:rsidR="003A6C0D" w:rsidRDefault="00DB747B">
      <w:pPr>
        <w:ind w:firstLine="709"/>
        <w:jc w:val="both"/>
      </w:pPr>
      <w:r>
        <w:t>6</w:t>
      </w:r>
      <w:r w:rsidR="007252F9">
        <w:t>1</w:t>
      </w:r>
      <w:r>
        <w:t>. Duomenų subjektų teisės įgyvendinamos  duomenų valdytojo, į kurį kreipiamasi dėl duomenų subjekto teisių įgyvendinimo, nustatyta tvarka</w:t>
      </w:r>
      <w:r>
        <w:rPr>
          <w:color w:val="000000"/>
        </w:rPr>
        <w:t xml:space="preserve">, vadovaujantis Reglamentu </w:t>
      </w:r>
      <w:hyperlink r:id="rId17" w:tgtFrame="_blank" w:history="1">
        <w:r w:rsidR="003A6C0D">
          <w:rPr>
            <w:color w:val="0563C1" w:themeColor="hyperlink"/>
            <w:u w:val="single"/>
          </w:rPr>
          <w:t>(ES) 2016/679</w:t>
        </w:r>
      </w:hyperlink>
      <w:r>
        <w:t>.</w:t>
      </w:r>
    </w:p>
    <w:p w14:paraId="0AFEA009" w14:textId="77777777" w:rsidR="003A6C0D" w:rsidRDefault="00DB747B">
      <w:pPr>
        <w:jc w:val="center"/>
      </w:pPr>
      <w:r>
        <w:rPr>
          <w:color w:val="000000"/>
          <w:szCs w:val="24"/>
          <w:lang w:eastAsia="lt-LT"/>
        </w:rPr>
        <w:t>________________________</w:t>
      </w:r>
    </w:p>
    <w:p w14:paraId="654E2B18" w14:textId="77777777" w:rsidR="003A6C0D" w:rsidRDefault="003A6C0D">
      <w:pPr>
        <w:keepLines/>
        <w:tabs>
          <w:tab w:val="left" w:pos="142"/>
          <w:tab w:val="left" w:pos="567"/>
        </w:tabs>
        <w:ind w:firstLine="851"/>
        <w:jc w:val="center"/>
        <w:rPr>
          <w:szCs w:val="24"/>
          <w:lang w:eastAsia="lt-LT"/>
        </w:rPr>
      </w:pPr>
    </w:p>
    <w:p w14:paraId="02D82FE8" w14:textId="77777777" w:rsidR="003A6C0D" w:rsidRDefault="003A6C0D">
      <w:pPr>
        <w:jc w:val="both"/>
        <w:rPr>
          <w:b/>
          <w:sz w:val="20"/>
        </w:rPr>
      </w:pPr>
    </w:p>
    <w:p w14:paraId="3AB2983F" w14:textId="77777777" w:rsidR="003A6C0D" w:rsidRDefault="003A6C0D">
      <w:pPr>
        <w:jc w:val="both"/>
        <w:rPr>
          <w:b/>
          <w:sz w:val="20"/>
        </w:rPr>
      </w:pPr>
    </w:p>
    <w:p w14:paraId="500F3FC1" w14:textId="77777777" w:rsidR="003A6C0D" w:rsidRDefault="003A6C0D">
      <w:pPr>
        <w:jc w:val="both"/>
        <w:rPr>
          <w:sz w:val="20"/>
        </w:rPr>
      </w:pPr>
    </w:p>
    <w:p w14:paraId="740DBB75" w14:textId="77777777" w:rsidR="003A6C0D" w:rsidRDefault="003A6C0D">
      <w:pPr>
        <w:widowControl w:val="0"/>
        <w:rPr>
          <w:snapToGrid w:val="0"/>
        </w:rPr>
      </w:pPr>
    </w:p>
    <w:sectPr w:rsidR="003A6C0D">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20158" w14:textId="77777777" w:rsidR="002248B3" w:rsidRDefault="002248B3">
      <w:pPr>
        <w:spacing w:line="360" w:lineRule="auto"/>
        <w:ind w:firstLine="720"/>
        <w:jc w:val="both"/>
        <w:rPr>
          <w:szCs w:val="24"/>
          <w:lang w:eastAsia="lt-LT"/>
        </w:rPr>
      </w:pPr>
      <w:r>
        <w:rPr>
          <w:szCs w:val="24"/>
          <w:lang w:eastAsia="lt-LT"/>
        </w:rPr>
        <w:separator/>
      </w:r>
    </w:p>
  </w:endnote>
  <w:endnote w:type="continuationSeparator" w:id="0">
    <w:p w14:paraId="48CD7C56" w14:textId="77777777" w:rsidR="002248B3" w:rsidRDefault="002248B3">
      <w:pPr>
        <w:spacing w:line="360" w:lineRule="auto"/>
        <w:ind w:firstLine="720"/>
        <w:jc w:val="both"/>
        <w:rPr>
          <w:szCs w:val="24"/>
          <w:lang w:eastAsia="lt-LT"/>
        </w:rPr>
      </w:pPr>
      <w:r>
        <w:rPr>
          <w:szCs w:val="24"/>
          <w:lang w:eastAsia="lt-LT"/>
        </w:rPr>
        <w:continuationSeparator/>
      </w:r>
    </w:p>
  </w:endnote>
  <w:endnote w:type="continuationNotice" w:id="1">
    <w:p w14:paraId="29E39F13" w14:textId="77777777" w:rsidR="002248B3" w:rsidRDefault="00224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BFF8" w14:textId="77777777" w:rsidR="003A6C0D" w:rsidRDefault="003A6C0D">
    <w:pPr>
      <w:tabs>
        <w:tab w:val="center" w:pos="4986"/>
        <w:tab w:val="right" w:pos="9972"/>
      </w:tabs>
      <w:spacing w:line="360" w:lineRule="auto"/>
      <w:ind w:firstLine="720"/>
      <w:jc w:val="both"/>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3D7D" w14:textId="77777777" w:rsidR="003A6C0D" w:rsidRDefault="003A6C0D">
    <w:pPr>
      <w:tabs>
        <w:tab w:val="center" w:pos="4986"/>
        <w:tab w:val="right" w:pos="9972"/>
      </w:tabs>
      <w:ind w:firstLine="72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2F84" w14:textId="77777777" w:rsidR="003A6C0D" w:rsidRDefault="003A6C0D">
    <w:pPr>
      <w:tabs>
        <w:tab w:val="center" w:pos="4680"/>
        <w:tab w:val="right" w:pos="9360"/>
      </w:tabs>
      <w:spacing w:line="360" w:lineRule="auto"/>
      <w:ind w:firstLine="720"/>
      <w:jc w:val="both"/>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B1EF0" w14:textId="77777777" w:rsidR="002248B3" w:rsidRDefault="002248B3">
      <w:pPr>
        <w:spacing w:line="360" w:lineRule="auto"/>
        <w:ind w:firstLine="720"/>
        <w:jc w:val="both"/>
        <w:rPr>
          <w:szCs w:val="24"/>
          <w:lang w:eastAsia="lt-LT"/>
        </w:rPr>
      </w:pPr>
      <w:r>
        <w:rPr>
          <w:szCs w:val="24"/>
          <w:lang w:eastAsia="lt-LT"/>
        </w:rPr>
        <w:separator/>
      </w:r>
    </w:p>
  </w:footnote>
  <w:footnote w:type="continuationSeparator" w:id="0">
    <w:p w14:paraId="22312237" w14:textId="77777777" w:rsidR="002248B3" w:rsidRDefault="002248B3">
      <w:pPr>
        <w:spacing w:line="360" w:lineRule="auto"/>
        <w:ind w:firstLine="720"/>
        <w:jc w:val="both"/>
        <w:rPr>
          <w:szCs w:val="24"/>
          <w:lang w:eastAsia="lt-LT"/>
        </w:rPr>
      </w:pPr>
      <w:r>
        <w:rPr>
          <w:szCs w:val="24"/>
          <w:lang w:eastAsia="lt-LT"/>
        </w:rPr>
        <w:continuationSeparator/>
      </w:r>
    </w:p>
  </w:footnote>
  <w:footnote w:type="continuationNotice" w:id="1">
    <w:p w14:paraId="0A6CD656" w14:textId="77777777" w:rsidR="002248B3" w:rsidRDefault="00224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5B8B" w14:textId="77777777" w:rsidR="003A6C0D" w:rsidRDefault="003A6C0D">
    <w:pPr>
      <w:tabs>
        <w:tab w:val="center" w:pos="4986"/>
        <w:tab w:val="right" w:pos="9972"/>
      </w:tabs>
      <w:spacing w:line="360" w:lineRule="auto"/>
      <w:ind w:firstLine="720"/>
      <w:jc w:val="both"/>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FF8A" w14:textId="77777777" w:rsidR="003A6C0D" w:rsidRDefault="00DB747B">
    <w:pPr>
      <w:tabs>
        <w:tab w:val="center" w:pos="4680"/>
        <w:tab w:val="right" w:pos="9360"/>
      </w:tabs>
      <w:spacing w:line="360" w:lineRule="auto"/>
      <w:ind w:firstLine="720"/>
      <w:jc w:val="center"/>
      <w:rPr>
        <w:szCs w:val="24"/>
        <w:lang w:eastAsia="lt-LT"/>
      </w:rPr>
    </w:pPr>
    <w:r>
      <w:rPr>
        <w:szCs w:val="24"/>
        <w:lang w:eastAsia="lt-LT"/>
      </w:rPr>
      <w:fldChar w:fldCharType="begin"/>
    </w:r>
    <w:r>
      <w:rPr>
        <w:szCs w:val="24"/>
        <w:lang w:eastAsia="lt-LT"/>
      </w:rPr>
      <w:instrText>PAGE</w:instrText>
    </w:r>
    <w:r>
      <w:rPr>
        <w:szCs w:val="24"/>
        <w:lang w:eastAsia="lt-LT"/>
      </w:rPr>
      <w:fldChar w:fldCharType="separate"/>
    </w:r>
    <w:r>
      <w:rPr>
        <w:szCs w:val="24"/>
        <w:lang w:eastAsia="lt-LT"/>
      </w:rPr>
      <w:t>1</w:t>
    </w:r>
    <w:r>
      <w:rPr>
        <w:szCs w:val="24"/>
        <w:lang w:eastAsia="lt-LT"/>
      </w:rPr>
      <w:t>1</w:t>
    </w:r>
    <w:r>
      <w:rPr>
        <w:szCs w:val="24"/>
        <w:lang w:eastAsia="lt-LT"/>
      </w:rPr>
      <w:fldChar w:fldCharType="end"/>
    </w:r>
  </w:p>
  <w:p w14:paraId="614427D3" w14:textId="77777777" w:rsidR="003A6C0D" w:rsidRDefault="003A6C0D">
    <w:pPr>
      <w:tabs>
        <w:tab w:val="center" w:pos="4680"/>
        <w:tab w:val="right" w:pos="9360"/>
      </w:tabs>
      <w:spacing w:line="360" w:lineRule="auto"/>
      <w:ind w:firstLine="720"/>
      <w:jc w:val="both"/>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0414" w14:textId="77777777" w:rsidR="003A6C0D" w:rsidRDefault="003A6C0D">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E07C"/>
    <w:multiLevelType w:val="hybridMultilevel"/>
    <w:tmpl w:val="2836269E"/>
    <w:lvl w:ilvl="0" w:tplc="E484215A">
      <w:start w:val="1"/>
      <w:numFmt w:val="decimal"/>
      <w:lvlText w:val="%1."/>
      <w:lvlJc w:val="left"/>
      <w:pPr>
        <w:ind w:left="720" w:hanging="360"/>
      </w:pPr>
    </w:lvl>
    <w:lvl w:ilvl="1" w:tplc="F906E6B0">
      <w:start w:val="1"/>
      <w:numFmt w:val="lowerLetter"/>
      <w:lvlText w:val="%2."/>
      <w:lvlJc w:val="left"/>
      <w:pPr>
        <w:ind w:left="1789" w:hanging="360"/>
      </w:pPr>
    </w:lvl>
    <w:lvl w:ilvl="2" w:tplc="92507118">
      <w:start w:val="1"/>
      <w:numFmt w:val="lowerRoman"/>
      <w:lvlText w:val="%3."/>
      <w:lvlJc w:val="right"/>
      <w:pPr>
        <w:ind w:left="2509" w:hanging="180"/>
      </w:pPr>
    </w:lvl>
    <w:lvl w:ilvl="3" w:tplc="2A265C88">
      <w:start w:val="1"/>
      <w:numFmt w:val="decimal"/>
      <w:lvlText w:val="%4."/>
      <w:lvlJc w:val="left"/>
      <w:pPr>
        <w:ind w:left="3229" w:hanging="360"/>
      </w:pPr>
    </w:lvl>
    <w:lvl w:ilvl="4" w:tplc="3E92F056">
      <w:start w:val="1"/>
      <w:numFmt w:val="lowerLetter"/>
      <w:lvlText w:val="%5."/>
      <w:lvlJc w:val="left"/>
      <w:pPr>
        <w:ind w:left="3949" w:hanging="360"/>
      </w:pPr>
    </w:lvl>
    <w:lvl w:ilvl="5" w:tplc="9D160636">
      <w:start w:val="1"/>
      <w:numFmt w:val="lowerRoman"/>
      <w:lvlText w:val="%6."/>
      <w:lvlJc w:val="right"/>
      <w:pPr>
        <w:ind w:left="4669" w:hanging="180"/>
      </w:pPr>
    </w:lvl>
    <w:lvl w:ilvl="6" w:tplc="A3FEDD02">
      <w:start w:val="1"/>
      <w:numFmt w:val="decimal"/>
      <w:lvlText w:val="%7."/>
      <w:lvlJc w:val="left"/>
      <w:pPr>
        <w:ind w:left="5389" w:hanging="360"/>
      </w:pPr>
    </w:lvl>
    <w:lvl w:ilvl="7" w:tplc="1EBC5622">
      <w:start w:val="1"/>
      <w:numFmt w:val="lowerLetter"/>
      <w:lvlText w:val="%8."/>
      <w:lvlJc w:val="left"/>
      <w:pPr>
        <w:ind w:left="6109" w:hanging="360"/>
      </w:pPr>
    </w:lvl>
    <w:lvl w:ilvl="8" w:tplc="B6045746">
      <w:start w:val="1"/>
      <w:numFmt w:val="lowerRoman"/>
      <w:lvlText w:val="%9."/>
      <w:lvlJc w:val="right"/>
      <w:pPr>
        <w:ind w:left="6829" w:hanging="180"/>
      </w:pPr>
    </w:lvl>
  </w:abstractNum>
  <w:abstractNum w:abstractNumId="1" w15:restartNumberingAfterBreak="0">
    <w:nsid w:val="11DD3DCF"/>
    <w:multiLevelType w:val="hybridMultilevel"/>
    <w:tmpl w:val="25C09304"/>
    <w:lvl w:ilvl="0" w:tplc="9EA81872">
      <w:start w:val="1"/>
      <w:numFmt w:val="decimal"/>
      <w:lvlText w:val="%1."/>
      <w:lvlJc w:val="left"/>
      <w:pPr>
        <w:ind w:left="720" w:hanging="360"/>
      </w:pPr>
    </w:lvl>
    <w:lvl w:ilvl="1" w:tplc="421EF40C">
      <w:start w:val="1"/>
      <w:numFmt w:val="lowerLetter"/>
      <w:lvlText w:val="%2."/>
      <w:lvlJc w:val="left"/>
      <w:pPr>
        <w:ind w:left="1440" w:hanging="360"/>
      </w:pPr>
    </w:lvl>
    <w:lvl w:ilvl="2" w:tplc="08F88596">
      <w:start w:val="1"/>
      <w:numFmt w:val="lowerRoman"/>
      <w:lvlText w:val="%3."/>
      <w:lvlJc w:val="right"/>
      <w:pPr>
        <w:ind w:left="2160" w:hanging="180"/>
      </w:pPr>
    </w:lvl>
    <w:lvl w:ilvl="3" w:tplc="2A66D9FC">
      <w:start w:val="1"/>
      <w:numFmt w:val="decimal"/>
      <w:lvlText w:val="%4."/>
      <w:lvlJc w:val="left"/>
      <w:pPr>
        <w:ind w:left="2880" w:hanging="360"/>
      </w:pPr>
    </w:lvl>
    <w:lvl w:ilvl="4" w:tplc="32D2F6CA">
      <w:start w:val="1"/>
      <w:numFmt w:val="lowerLetter"/>
      <w:lvlText w:val="%5."/>
      <w:lvlJc w:val="left"/>
      <w:pPr>
        <w:ind w:left="3600" w:hanging="360"/>
      </w:pPr>
    </w:lvl>
    <w:lvl w:ilvl="5" w:tplc="2D42B6A0">
      <w:start w:val="1"/>
      <w:numFmt w:val="lowerRoman"/>
      <w:lvlText w:val="%6."/>
      <w:lvlJc w:val="right"/>
      <w:pPr>
        <w:ind w:left="4320" w:hanging="180"/>
      </w:pPr>
    </w:lvl>
    <w:lvl w:ilvl="6" w:tplc="910E2E5C">
      <w:start w:val="1"/>
      <w:numFmt w:val="decimal"/>
      <w:lvlText w:val="%7."/>
      <w:lvlJc w:val="left"/>
      <w:pPr>
        <w:ind w:left="5040" w:hanging="360"/>
      </w:pPr>
    </w:lvl>
    <w:lvl w:ilvl="7" w:tplc="D7AC9E0A">
      <w:start w:val="1"/>
      <w:numFmt w:val="lowerLetter"/>
      <w:lvlText w:val="%8."/>
      <w:lvlJc w:val="left"/>
      <w:pPr>
        <w:ind w:left="5760" w:hanging="360"/>
      </w:pPr>
    </w:lvl>
    <w:lvl w:ilvl="8" w:tplc="7302AB4A">
      <w:start w:val="1"/>
      <w:numFmt w:val="lowerRoman"/>
      <w:lvlText w:val="%9."/>
      <w:lvlJc w:val="right"/>
      <w:pPr>
        <w:ind w:left="6480" w:hanging="180"/>
      </w:pPr>
    </w:lvl>
  </w:abstractNum>
  <w:num w:numId="1" w16cid:durableId="695544395">
    <w:abstractNumId w:val="0"/>
  </w:num>
  <w:num w:numId="2" w16cid:durableId="1368025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doNotHyphenateCaps/>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6A"/>
    <w:rsid w:val="00022432"/>
    <w:rsid w:val="00023D41"/>
    <w:rsid w:val="000253C7"/>
    <w:rsid w:val="0002784C"/>
    <w:rsid w:val="0003379E"/>
    <w:rsid w:val="000368CC"/>
    <w:rsid w:val="0004277B"/>
    <w:rsid w:val="00046709"/>
    <w:rsid w:val="0005325F"/>
    <w:rsid w:val="00055BB9"/>
    <w:rsid w:val="000621FB"/>
    <w:rsid w:val="0008040D"/>
    <w:rsid w:val="000834DF"/>
    <w:rsid w:val="00087AFB"/>
    <w:rsid w:val="00091F19"/>
    <w:rsid w:val="000A4FF8"/>
    <w:rsid w:val="000A54E9"/>
    <w:rsid w:val="000A66FB"/>
    <w:rsid w:val="000B0AF1"/>
    <w:rsid w:val="000B32A3"/>
    <w:rsid w:val="000C2349"/>
    <w:rsid w:val="000D2F18"/>
    <w:rsid w:val="000D331E"/>
    <w:rsid w:val="000E5A8F"/>
    <w:rsid w:val="000F3135"/>
    <w:rsid w:val="000F5513"/>
    <w:rsid w:val="00133B70"/>
    <w:rsid w:val="0015208E"/>
    <w:rsid w:val="00155B67"/>
    <w:rsid w:val="00156061"/>
    <w:rsid w:val="00162974"/>
    <w:rsid w:val="00163D59"/>
    <w:rsid w:val="00166647"/>
    <w:rsid w:val="0017025F"/>
    <w:rsid w:val="00170941"/>
    <w:rsid w:val="001751D6"/>
    <w:rsid w:val="00176AB5"/>
    <w:rsid w:val="001825BB"/>
    <w:rsid w:val="00182E44"/>
    <w:rsid w:val="00192F0D"/>
    <w:rsid w:val="0019423B"/>
    <w:rsid w:val="001B022E"/>
    <w:rsid w:val="001B0961"/>
    <w:rsid w:val="001B5081"/>
    <w:rsid w:val="001B6E55"/>
    <w:rsid w:val="001C148A"/>
    <w:rsid w:val="001C6512"/>
    <w:rsid w:val="001C6D54"/>
    <w:rsid w:val="001D2D87"/>
    <w:rsid w:val="001E33D3"/>
    <w:rsid w:val="001F3B65"/>
    <w:rsid w:val="001F614F"/>
    <w:rsid w:val="0020098D"/>
    <w:rsid w:val="00211736"/>
    <w:rsid w:val="00211D93"/>
    <w:rsid w:val="00213341"/>
    <w:rsid w:val="00220A97"/>
    <w:rsid w:val="002248B3"/>
    <w:rsid w:val="00226BC9"/>
    <w:rsid w:val="002311DE"/>
    <w:rsid w:val="002462D9"/>
    <w:rsid w:val="00255AE8"/>
    <w:rsid w:val="00270B51"/>
    <w:rsid w:val="002A08B8"/>
    <w:rsid w:val="002A0C1E"/>
    <w:rsid w:val="002B5F5A"/>
    <w:rsid w:val="002B6D8A"/>
    <w:rsid w:val="002D4D60"/>
    <w:rsid w:val="002E17E0"/>
    <w:rsid w:val="002E43F9"/>
    <w:rsid w:val="002E6831"/>
    <w:rsid w:val="002F150C"/>
    <w:rsid w:val="002F4092"/>
    <w:rsid w:val="003039DE"/>
    <w:rsid w:val="00330AE0"/>
    <w:rsid w:val="00346CFB"/>
    <w:rsid w:val="00355FA1"/>
    <w:rsid w:val="0036159B"/>
    <w:rsid w:val="003653FE"/>
    <w:rsid w:val="00366471"/>
    <w:rsid w:val="003701BE"/>
    <w:rsid w:val="00371EE8"/>
    <w:rsid w:val="003816C0"/>
    <w:rsid w:val="00382FE4"/>
    <w:rsid w:val="003853B6"/>
    <w:rsid w:val="00387C55"/>
    <w:rsid w:val="003938D8"/>
    <w:rsid w:val="003A327E"/>
    <w:rsid w:val="003A6C0D"/>
    <w:rsid w:val="003B70BC"/>
    <w:rsid w:val="003C3D14"/>
    <w:rsid w:val="003D5729"/>
    <w:rsid w:val="003F5D17"/>
    <w:rsid w:val="004045AC"/>
    <w:rsid w:val="0041095C"/>
    <w:rsid w:val="00410FD9"/>
    <w:rsid w:val="00414650"/>
    <w:rsid w:val="00417DB6"/>
    <w:rsid w:val="004270BE"/>
    <w:rsid w:val="0043355F"/>
    <w:rsid w:val="00440969"/>
    <w:rsid w:val="00451BFE"/>
    <w:rsid w:val="0046104C"/>
    <w:rsid w:val="00467AA5"/>
    <w:rsid w:val="00471B2D"/>
    <w:rsid w:val="0048003A"/>
    <w:rsid w:val="004A66A1"/>
    <w:rsid w:val="004B0F84"/>
    <w:rsid w:val="004B346D"/>
    <w:rsid w:val="004B5766"/>
    <w:rsid w:val="004B73A7"/>
    <w:rsid w:val="004D19FD"/>
    <w:rsid w:val="004D23CA"/>
    <w:rsid w:val="004D42C9"/>
    <w:rsid w:val="004D6460"/>
    <w:rsid w:val="004E25AC"/>
    <w:rsid w:val="004E6364"/>
    <w:rsid w:val="004F2EC4"/>
    <w:rsid w:val="004F3F22"/>
    <w:rsid w:val="00501D8C"/>
    <w:rsid w:val="00513D3D"/>
    <w:rsid w:val="005175A2"/>
    <w:rsid w:val="005226F2"/>
    <w:rsid w:val="00524656"/>
    <w:rsid w:val="00524B9C"/>
    <w:rsid w:val="00527F6A"/>
    <w:rsid w:val="0053220C"/>
    <w:rsid w:val="00534429"/>
    <w:rsid w:val="005353B3"/>
    <w:rsid w:val="00535823"/>
    <w:rsid w:val="0053760F"/>
    <w:rsid w:val="00541061"/>
    <w:rsid w:val="0054436F"/>
    <w:rsid w:val="005462FC"/>
    <w:rsid w:val="005535DE"/>
    <w:rsid w:val="0055567F"/>
    <w:rsid w:val="00561BF6"/>
    <w:rsid w:val="0057261E"/>
    <w:rsid w:val="005726EE"/>
    <w:rsid w:val="00577B50"/>
    <w:rsid w:val="0058096B"/>
    <w:rsid w:val="005847FC"/>
    <w:rsid w:val="00586E64"/>
    <w:rsid w:val="00597A1D"/>
    <w:rsid w:val="005A057F"/>
    <w:rsid w:val="005B1359"/>
    <w:rsid w:val="005B41E6"/>
    <w:rsid w:val="005C23A1"/>
    <w:rsid w:val="005C2796"/>
    <w:rsid w:val="005C4C8A"/>
    <w:rsid w:val="005C63FA"/>
    <w:rsid w:val="005E02A0"/>
    <w:rsid w:val="005E1217"/>
    <w:rsid w:val="005E2813"/>
    <w:rsid w:val="005E5344"/>
    <w:rsid w:val="005F1292"/>
    <w:rsid w:val="005F2BBA"/>
    <w:rsid w:val="00606BB5"/>
    <w:rsid w:val="00615090"/>
    <w:rsid w:val="00625362"/>
    <w:rsid w:val="00641AA6"/>
    <w:rsid w:val="00650AA7"/>
    <w:rsid w:val="00652660"/>
    <w:rsid w:val="00664D8F"/>
    <w:rsid w:val="0067499E"/>
    <w:rsid w:val="00684C2C"/>
    <w:rsid w:val="00685CEE"/>
    <w:rsid w:val="006A71D3"/>
    <w:rsid w:val="006C0879"/>
    <w:rsid w:val="006C0BE2"/>
    <w:rsid w:val="006C3BB0"/>
    <w:rsid w:val="006C3F20"/>
    <w:rsid w:val="006C69F8"/>
    <w:rsid w:val="006D3E72"/>
    <w:rsid w:val="006E2941"/>
    <w:rsid w:val="006E3948"/>
    <w:rsid w:val="006F2736"/>
    <w:rsid w:val="006F5C4F"/>
    <w:rsid w:val="00700590"/>
    <w:rsid w:val="00714E74"/>
    <w:rsid w:val="00715BAB"/>
    <w:rsid w:val="00722EF9"/>
    <w:rsid w:val="007252F9"/>
    <w:rsid w:val="00741575"/>
    <w:rsid w:val="00746A24"/>
    <w:rsid w:val="00767B9A"/>
    <w:rsid w:val="00773D71"/>
    <w:rsid w:val="007816B2"/>
    <w:rsid w:val="007912A5"/>
    <w:rsid w:val="00791DBA"/>
    <w:rsid w:val="0079434E"/>
    <w:rsid w:val="007A280E"/>
    <w:rsid w:val="007A5119"/>
    <w:rsid w:val="007D09FC"/>
    <w:rsid w:val="007D5781"/>
    <w:rsid w:val="007D5996"/>
    <w:rsid w:val="007D5A86"/>
    <w:rsid w:val="007D7429"/>
    <w:rsid w:val="007E36CD"/>
    <w:rsid w:val="007E6010"/>
    <w:rsid w:val="007F73B0"/>
    <w:rsid w:val="00801E4D"/>
    <w:rsid w:val="008039B6"/>
    <w:rsid w:val="0080583B"/>
    <w:rsid w:val="0081657E"/>
    <w:rsid w:val="00825987"/>
    <w:rsid w:val="008328CE"/>
    <w:rsid w:val="00833479"/>
    <w:rsid w:val="00835D61"/>
    <w:rsid w:val="0083667F"/>
    <w:rsid w:val="008402B7"/>
    <w:rsid w:val="0085278B"/>
    <w:rsid w:val="0085444F"/>
    <w:rsid w:val="00860122"/>
    <w:rsid w:val="008611EB"/>
    <w:rsid w:val="008634A0"/>
    <w:rsid w:val="00865234"/>
    <w:rsid w:val="00876F08"/>
    <w:rsid w:val="00886127"/>
    <w:rsid w:val="00890314"/>
    <w:rsid w:val="0089095C"/>
    <w:rsid w:val="00893C52"/>
    <w:rsid w:val="008A36A8"/>
    <w:rsid w:val="008B1022"/>
    <w:rsid w:val="008B4281"/>
    <w:rsid w:val="008C035D"/>
    <w:rsid w:val="008C03CE"/>
    <w:rsid w:val="008C2C6B"/>
    <w:rsid w:val="008C2F02"/>
    <w:rsid w:val="008C781A"/>
    <w:rsid w:val="008C7CC7"/>
    <w:rsid w:val="008D3958"/>
    <w:rsid w:val="008D59AA"/>
    <w:rsid w:val="008D7AF0"/>
    <w:rsid w:val="008E2811"/>
    <w:rsid w:val="008E608B"/>
    <w:rsid w:val="00913D9F"/>
    <w:rsid w:val="009147C5"/>
    <w:rsid w:val="00915A45"/>
    <w:rsid w:val="00920C32"/>
    <w:rsid w:val="009331B6"/>
    <w:rsid w:val="009639DF"/>
    <w:rsid w:val="0097329E"/>
    <w:rsid w:val="00974D88"/>
    <w:rsid w:val="00976B49"/>
    <w:rsid w:val="00987038"/>
    <w:rsid w:val="009914A9"/>
    <w:rsid w:val="00994072"/>
    <w:rsid w:val="009A4F49"/>
    <w:rsid w:val="009A7A54"/>
    <w:rsid w:val="009A7FB1"/>
    <w:rsid w:val="009B000A"/>
    <w:rsid w:val="009B48E5"/>
    <w:rsid w:val="009D06B5"/>
    <w:rsid w:val="009E21CA"/>
    <w:rsid w:val="009F1BB8"/>
    <w:rsid w:val="009F2872"/>
    <w:rsid w:val="00A20CB5"/>
    <w:rsid w:val="00A22A13"/>
    <w:rsid w:val="00A24737"/>
    <w:rsid w:val="00A3320C"/>
    <w:rsid w:val="00A339C3"/>
    <w:rsid w:val="00A36A66"/>
    <w:rsid w:val="00A36B17"/>
    <w:rsid w:val="00A36DE3"/>
    <w:rsid w:val="00A45926"/>
    <w:rsid w:val="00A568B2"/>
    <w:rsid w:val="00A6252F"/>
    <w:rsid w:val="00A6624A"/>
    <w:rsid w:val="00A6792F"/>
    <w:rsid w:val="00A8291E"/>
    <w:rsid w:val="00A84A4E"/>
    <w:rsid w:val="00A86082"/>
    <w:rsid w:val="00A91FA6"/>
    <w:rsid w:val="00A92218"/>
    <w:rsid w:val="00AA7196"/>
    <w:rsid w:val="00AA7A99"/>
    <w:rsid w:val="00AB4E4F"/>
    <w:rsid w:val="00AC31AE"/>
    <w:rsid w:val="00AD0FDE"/>
    <w:rsid w:val="00AD5B84"/>
    <w:rsid w:val="00AD696E"/>
    <w:rsid w:val="00AE3357"/>
    <w:rsid w:val="00AF42D8"/>
    <w:rsid w:val="00B054FA"/>
    <w:rsid w:val="00B105E7"/>
    <w:rsid w:val="00B11094"/>
    <w:rsid w:val="00B11619"/>
    <w:rsid w:val="00B15B91"/>
    <w:rsid w:val="00B17682"/>
    <w:rsid w:val="00B17E78"/>
    <w:rsid w:val="00B22EE2"/>
    <w:rsid w:val="00B34EB1"/>
    <w:rsid w:val="00B35A7F"/>
    <w:rsid w:val="00B364D7"/>
    <w:rsid w:val="00B37EFE"/>
    <w:rsid w:val="00B40692"/>
    <w:rsid w:val="00B43104"/>
    <w:rsid w:val="00B4490C"/>
    <w:rsid w:val="00B46311"/>
    <w:rsid w:val="00B46B86"/>
    <w:rsid w:val="00B46BF3"/>
    <w:rsid w:val="00B51F5F"/>
    <w:rsid w:val="00B552AD"/>
    <w:rsid w:val="00B55346"/>
    <w:rsid w:val="00B565C6"/>
    <w:rsid w:val="00B6662D"/>
    <w:rsid w:val="00B703B0"/>
    <w:rsid w:val="00B73FE2"/>
    <w:rsid w:val="00B77142"/>
    <w:rsid w:val="00B77251"/>
    <w:rsid w:val="00B82146"/>
    <w:rsid w:val="00B84A73"/>
    <w:rsid w:val="00BA7BFA"/>
    <w:rsid w:val="00BC154D"/>
    <w:rsid w:val="00BC1853"/>
    <w:rsid w:val="00BC3640"/>
    <w:rsid w:val="00BC5723"/>
    <w:rsid w:val="00BC5BA8"/>
    <w:rsid w:val="00BD353B"/>
    <w:rsid w:val="00BD59BE"/>
    <w:rsid w:val="00BD5EB6"/>
    <w:rsid w:val="00BE1F04"/>
    <w:rsid w:val="00BE5315"/>
    <w:rsid w:val="00BE67CC"/>
    <w:rsid w:val="00BE6D9F"/>
    <w:rsid w:val="00BF24BE"/>
    <w:rsid w:val="00BF340D"/>
    <w:rsid w:val="00BF401D"/>
    <w:rsid w:val="00C127FA"/>
    <w:rsid w:val="00C236BB"/>
    <w:rsid w:val="00C2729F"/>
    <w:rsid w:val="00C2775C"/>
    <w:rsid w:val="00C3080A"/>
    <w:rsid w:val="00C32AF4"/>
    <w:rsid w:val="00C34196"/>
    <w:rsid w:val="00C45277"/>
    <w:rsid w:val="00C471FE"/>
    <w:rsid w:val="00C56666"/>
    <w:rsid w:val="00C72BB4"/>
    <w:rsid w:val="00C82BE7"/>
    <w:rsid w:val="00C90EF8"/>
    <w:rsid w:val="00C925D3"/>
    <w:rsid w:val="00C96141"/>
    <w:rsid w:val="00C97E75"/>
    <w:rsid w:val="00CA2FEF"/>
    <w:rsid w:val="00CA51E9"/>
    <w:rsid w:val="00CA7CFE"/>
    <w:rsid w:val="00CB3F31"/>
    <w:rsid w:val="00CC2B9B"/>
    <w:rsid w:val="00CE6C54"/>
    <w:rsid w:val="00CF468A"/>
    <w:rsid w:val="00CF47B5"/>
    <w:rsid w:val="00CF6894"/>
    <w:rsid w:val="00D133A2"/>
    <w:rsid w:val="00D151C5"/>
    <w:rsid w:val="00D175AC"/>
    <w:rsid w:val="00D21F48"/>
    <w:rsid w:val="00D26293"/>
    <w:rsid w:val="00D41951"/>
    <w:rsid w:val="00D61BF7"/>
    <w:rsid w:val="00D64492"/>
    <w:rsid w:val="00D672F7"/>
    <w:rsid w:val="00D7203E"/>
    <w:rsid w:val="00D772A9"/>
    <w:rsid w:val="00D86680"/>
    <w:rsid w:val="00D94820"/>
    <w:rsid w:val="00DA6236"/>
    <w:rsid w:val="00DA6ABB"/>
    <w:rsid w:val="00DB1903"/>
    <w:rsid w:val="00DB32CA"/>
    <w:rsid w:val="00DB4DA5"/>
    <w:rsid w:val="00DB6D67"/>
    <w:rsid w:val="00DB747B"/>
    <w:rsid w:val="00DC1B19"/>
    <w:rsid w:val="00DC6A3D"/>
    <w:rsid w:val="00DD0466"/>
    <w:rsid w:val="00DD2FB7"/>
    <w:rsid w:val="00DD77D6"/>
    <w:rsid w:val="00DD79DD"/>
    <w:rsid w:val="00DE175E"/>
    <w:rsid w:val="00DF0212"/>
    <w:rsid w:val="00E073CE"/>
    <w:rsid w:val="00E216AC"/>
    <w:rsid w:val="00E22A56"/>
    <w:rsid w:val="00E27A8A"/>
    <w:rsid w:val="00E459B9"/>
    <w:rsid w:val="00E603AF"/>
    <w:rsid w:val="00E60569"/>
    <w:rsid w:val="00E642D3"/>
    <w:rsid w:val="00E67FB2"/>
    <w:rsid w:val="00E76C56"/>
    <w:rsid w:val="00EC07E9"/>
    <w:rsid w:val="00EC58EB"/>
    <w:rsid w:val="00EC60E2"/>
    <w:rsid w:val="00ED72E3"/>
    <w:rsid w:val="00ED74F4"/>
    <w:rsid w:val="00EE06CA"/>
    <w:rsid w:val="00EE0BE9"/>
    <w:rsid w:val="00EF4805"/>
    <w:rsid w:val="00F03E75"/>
    <w:rsid w:val="00F04C5D"/>
    <w:rsid w:val="00F23BC3"/>
    <w:rsid w:val="00F41E69"/>
    <w:rsid w:val="00F42063"/>
    <w:rsid w:val="00F42710"/>
    <w:rsid w:val="00F44509"/>
    <w:rsid w:val="00F44BFA"/>
    <w:rsid w:val="00F45D30"/>
    <w:rsid w:val="00F53AC2"/>
    <w:rsid w:val="00F54E8C"/>
    <w:rsid w:val="00F62337"/>
    <w:rsid w:val="00F62C08"/>
    <w:rsid w:val="00F66B4D"/>
    <w:rsid w:val="00F709A4"/>
    <w:rsid w:val="00F72397"/>
    <w:rsid w:val="00F765E4"/>
    <w:rsid w:val="00F82810"/>
    <w:rsid w:val="00F94C5C"/>
    <w:rsid w:val="00FA60B0"/>
    <w:rsid w:val="00FB4C26"/>
    <w:rsid w:val="00FC0B2B"/>
    <w:rsid w:val="00FC3A62"/>
    <w:rsid w:val="00FD67CE"/>
    <w:rsid w:val="00FD6837"/>
    <w:rsid w:val="00FD6BE1"/>
    <w:rsid w:val="00FE13B4"/>
    <w:rsid w:val="00FE23C1"/>
    <w:rsid w:val="00FE3C4D"/>
    <w:rsid w:val="00FE72F4"/>
    <w:rsid w:val="03FF5ADA"/>
    <w:rsid w:val="0585F17E"/>
    <w:rsid w:val="081861BE"/>
    <w:rsid w:val="0A046E5C"/>
    <w:rsid w:val="0C09D8A3"/>
    <w:rsid w:val="231D33F7"/>
    <w:rsid w:val="26729A66"/>
    <w:rsid w:val="29BB610F"/>
    <w:rsid w:val="2A52994A"/>
    <w:rsid w:val="2C4584AB"/>
    <w:rsid w:val="37155436"/>
    <w:rsid w:val="3A71AC5D"/>
    <w:rsid w:val="3AF38F38"/>
    <w:rsid w:val="3DE13133"/>
    <w:rsid w:val="4726A2E7"/>
    <w:rsid w:val="51BDD873"/>
    <w:rsid w:val="54F8F4DE"/>
    <w:rsid w:val="5DF9E241"/>
    <w:rsid w:val="623FF975"/>
    <w:rsid w:val="62D7DD04"/>
    <w:rsid w:val="71CB4BBD"/>
    <w:rsid w:val="7972EF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E944"/>
  <w15:docId w15:val="{7771A041-9BAC-444A-B046-DE6DFB69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Revision">
    <w:name w:val="Revision"/>
    <w:hidden/>
    <w:semiHidden/>
    <w:rsid w:val="002311DE"/>
  </w:style>
  <w:style w:type="character" w:styleId="CommentReference">
    <w:name w:val="annotation reference"/>
    <w:basedOn w:val="DefaultParagraphFont"/>
    <w:semiHidden/>
    <w:unhideWhenUsed/>
    <w:rsid w:val="00860122"/>
    <w:rPr>
      <w:sz w:val="16"/>
      <w:szCs w:val="16"/>
    </w:rPr>
  </w:style>
  <w:style w:type="paragraph" w:styleId="CommentText">
    <w:name w:val="annotation text"/>
    <w:basedOn w:val="Normal"/>
    <w:link w:val="CommentTextChar"/>
    <w:semiHidden/>
    <w:unhideWhenUsed/>
    <w:rsid w:val="00860122"/>
    <w:rPr>
      <w:sz w:val="20"/>
    </w:rPr>
  </w:style>
  <w:style w:type="character" w:customStyle="1" w:styleId="CommentTextChar">
    <w:name w:val="Comment Text Char"/>
    <w:basedOn w:val="DefaultParagraphFont"/>
    <w:link w:val="CommentText"/>
    <w:semiHidden/>
    <w:rsid w:val="00860122"/>
    <w:rPr>
      <w:sz w:val="20"/>
    </w:rPr>
  </w:style>
  <w:style w:type="paragraph" w:styleId="CommentSubject">
    <w:name w:val="annotation subject"/>
    <w:basedOn w:val="CommentText"/>
    <w:next w:val="CommentText"/>
    <w:link w:val="CommentSubjectChar"/>
    <w:semiHidden/>
    <w:unhideWhenUsed/>
    <w:rsid w:val="00860122"/>
    <w:rPr>
      <w:b/>
      <w:bCs/>
    </w:rPr>
  </w:style>
  <w:style w:type="character" w:customStyle="1" w:styleId="CommentSubjectChar">
    <w:name w:val="Comment Subject Char"/>
    <w:basedOn w:val="CommentTextChar"/>
    <w:link w:val="CommentSubject"/>
    <w:semiHidden/>
    <w:rsid w:val="00860122"/>
    <w:rPr>
      <w:b/>
      <w:bCs/>
      <w:sz w:val="20"/>
    </w:rPr>
  </w:style>
  <w:style w:type="paragraph" w:styleId="Header">
    <w:name w:val="header"/>
    <w:basedOn w:val="Normal"/>
    <w:link w:val="HeaderChar"/>
    <w:semiHidden/>
    <w:unhideWhenUsed/>
    <w:rsid w:val="00A22A13"/>
    <w:pPr>
      <w:tabs>
        <w:tab w:val="center" w:pos="4513"/>
        <w:tab w:val="right" w:pos="9026"/>
      </w:tabs>
    </w:pPr>
  </w:style>
  <w:style w:type="character" w:customStyle="1" w:styleId="HeaderChar">
    <w:name w:val="Header Char"/>
    <w:basedOn w:val="DefaultParagraphFont"/>
    <w:link w:val="Header"/>
    <w:semiHidden/>
    <w:rsid w:val="00A22A13"/>
  </w:style>
  <w:style w:type="paragraph" w:styleId="Footer">
    <w:name w:val="footer"/>
    <w:basedOn w:val="Normal"/>
    <w:link w:val="FooterChar"/>
    <w:semiHidden/>
    <w:unhideWhenUsed/>
    <w:rsid w:val="00A22A13"/>
    <w:pPr>
      <w:tabs>
        <w:tab w:val="center" w:pos="4513"/>
        <w:tab w:val="right" w:pos="9026"/>
      </w:tabs>
    </w:pPr>
  </w:style>
  <w:style w:type="character" w:customStyle="1" w:styleId="FooterChar">
    <w:name w:val="Footer Char"/>
    <w:basedOn w:val="DefaultParagraphFont"/>
    <w:link w:val="Footer"/>
    <w:semiHidden/>
    <w:rsid w:val="00A22A13"/>
  </w:style>
  <w:style w:type="character" w:styleId="Hyperlink">
    <w:name w:val="Hyperlink"/>
    <w:basedOn w:val="DefaultParagraphFont"/>
    <w:unhideWhenUsed/>
    <w:rsid w:val="0053220C"/>
    <w:rPr>
      <w:color w:val="0563C1" w:themeColor="hyperlink"/>
      <w:u w:val="single"/>
    </w:rPr>
  </w:style>
  <w:style w:type="character" w:styleId="UnresolvedMention">
    <w:name w:val="Unresolved Mention"/>
    <w:basedOn w:val="DefaultParagraphFont"/>
    <w:uiPriority w:val="99"/>
    <w:semiHidden/>
    <w:unhideWhenUsed/>
    <w:rsid w:val="0053220C"/>
    <w:rPr>
      <w:color w:val="605E5C"/>
      <w:shd w:val="clear" w:color="auto" w:fill="E1DFDD"/>
    </w:rPr>
  </w:style>
  <w:style w:type="paragraph" w:styleId="ListParagraph">
    <w:name w:val="List Paragraph"/>
    <w:basedOn w:val="Normal"/>
    <w:uiPriority w:val="34"/>
    <w:qFormat/>
    <w:rsid w:val="00685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3340">
      <w:bodyDiv w:val="1"/>
      <w:marLeft w:val="0"/>
      <w:marRight w:val="0"/>
      <w:marTop w:val="0"/>
      <w:marBottom w:val="0"/>
      <w:divBdr>
        <w:top w:val="none" w:sz="0" w:space="0" w:color="auto"/>
        <w:left w:val="none" w:sz="0" w:space="0" w:color="auto"/>
        <w:bottom w:val="none" w:sz="0" w:space="0" w:color="auto"/>
        <w:right w:val="none" w:sz="0" w:space="0" w:color="auto"/>
      </w:divBdr>
      <w:divsChild>
        <w:div w:id="79713873">
          <w:marLeft w:val="0"/>
          <w:marRight w:val="0"/>
          <w:marTop w:val="0"/>
          <w:marBottom w:val="0"/>
          <w:divBdr>
            <w:top w:val="none" w:sz="0" w:space="0" w:color="auto"/>
            <w:left w:val="none" w:sz="0" w:space="0" w:color="auto"/>
            <w:bottom w:val="none" w:sz="0" w:space="0" w:color="auto"/>
            <w:right w:val="none" w:sz="0" w:space="0" w:color="auto"/>
          </w:divBdr>
        </w:div>
        <w:div w:id="187261790">
          <w:marLeft w:val="0"/>
          <w:marRight w:val="0"/>
          <w:marTop w:val="0"/>
          <w:marBottom w:val="0"/>
          <w:divBdr>
            <w:top w:val="none" w:sz="0" w:space="0" w:color="auto"/>
            <w:left w:val="none" w:sz="0" w:space="0" w:color="auto"/>
            <w:bottom w:val="none" w:sz="0" w:space="0" w:color="auto"/>
            <w:right w:val="none" w:sz="0" w:space="0" w:color="auto"/>
          </w:divBdr>
        </w:div>
        <w:div w:id="616568646">
          <w:marLeft w:val="0"/>
          <w:marRight w:val="0"/>
          <w:marTop w:val="0"/>
          <w:marBottom w:val="0"/>
          <w:divBdr>
            <w:top w:val="none" w:sz="0" w:space="0" w:color="auto"/>
            <w:left w:val="none" w:sz="0" w:space="0" w:color="auto"/>
            <w:bottom w:val="none" w:sz="0" w:space="0" w:color="auto"/>
            <w:right w:val="none" w:sz="0" w:space="0" w:color="auto"/>
          </w:divBdr>
        </w:div>
        <w:div w:id="1018045392">
          <w:marLeft w:val="0"/>
          <w:marRight w:val="0"/>
          <w:marTop w:val="0"/>
          <w:marBottom w:val="0"/>
          <w:divBdr>
            <w:top w:val="none" w:sz="0" w:space="0" w:color="auto"/>
            <w:left w:val="none" w:sz="0" w:space="0" w:color="auto"/>
            <w:bottom w:val="none" w:sz="0" w:space="0" w:color="auto"/>
            <w:right w:val="none" w:sz="0" w:space="0" w:color="auto"/>
          </w:divBdr>
        </w:div>
        <w:div w:id="1132938052">
          <w:marLeft w:val="0"/>
          <w:marRight w:val="0"/>
          <w:marTop w:val="0"/>
          <w:marBottom w:val="0"/>
          <w:divBdr>
            <w:top w:val="none" w:sz="0" w:space="0" w:color="auto"/>
            <w:left w:val="none" w:sz="0" w:space="0" w:color="auto"/>
            <w:bottom w:val="none" w:sz="0" w:space="0" w:color="auto"/>
            <w:right w:val="none" w:sz="0" w:space="0" w:color="auto"/>
          </w:divBdr>
        </w:div>
        <w:div w:id="1505196251">
          <w:marLeft w:val="0"/>
          <w:marRight w:val="0"/>
          <w:marTop w:val="0"/>
          <w:marBottom w:val="0"/>
          <w:divBdr>
            <w:top w:val="none" w:sz="0" w:space="0" w:color="auto"/>
            <w:left w:val="none" w:sz="0" w:space="0" w:color="auto"/>
            <w:bottom w:val="none" w:sz="0" w:space="0" w:color="auto"/>
            <w:right w:val="none" w:sz="0" w:space="0" w:color="auto"/>
          </w:divBdr>
        </w:div>
        <w:div w:id="1699815369">
          <w:marLeft w:val="0"/>
          <w:marRight w:val="0"/>
          <w:marTop w:val="0"/>
          <w:marBottom w:val="0"/>
          <w:divBdr>
            <w:top w:val="none" w:sz="0" w:space="0" w:color="auto"/>
            <w:left w:val="none" w:sz="0" w:space="0" w:color="auto"/>
            <w:bottom w:val="none" w:sz="0" w:space="0" w:color="auto"/>
            <w:right w:val="none" w:sz="0" w:space="0" w:color="auto"/>
          </w:divBdr>
        </w:div>
        <w:div w:id="1900284145">
          <w:marLeft w:val="0"/>
          <w:marRight w:val="0"/>
          <w:marTop w:val="0"/>
          <w:marBottom w:val="0"/>
          <w:divBdr>
            <w:top w:val="none" w:sz="0" w:space="0" w:color="auto"/>
            <w:left w:val="none" w:sz="0" w:space="0" w:color="auto"/>
            <w:bottom w:val="none" w:sz="0" w:space="0" w:color="auto"/>
            <w:right w:val="none" w:sz="0" w:space="0" w:color="auto"/>
          </w:divBdr>
        </w:div>
        <w:div w:id="2146729380">
          <w:marLeft w:val="0"/>
          <w:marRight w:val="0"/>
          <w:marTop w:val="0"/>
          <w:marBottom w:val="0"/>
          <w:divBdr>
            <w:top w:val="none" w:sz="0" w:space="0" w:color="auto"/>
            <w:left w:val="none" w:sz="0" w:space="0" w:color="auto"/>
            <w:bottom w:val="none" w:sz="0" w:space="0" w:color="auto"/>
            <w:right w:val="none" w:sz="0" w:space="0" w:color="auto"/>
          </w:divBdr>
        </w:div>
      </w:divsChild>
    </w:div>
    <w:div w:id="135799084">
      <w:bodyDiv w:val="1"/>
      <w:marLeft w:val="0"/>
      <w:marRight w:val="0"/>
      <w:marTop w:val="0"/>
      <w:marBottom w:val="0"/>
      <w:divBdr>
        <w:top w:val="none" w:sz="0" w:space="0" w:color="auto"/>
        <w:left w:val="none" w:sz="0" w:space="0" w:color="auto"/>
        <w:bottom w:val="none" w:sz="0" w:space="0" w:color="auto"/>
        <w:right w:val="none" w:sz="0" w:space="0" w:color="auto"/>
      </w:divBdr>
    </w:div>
    <w:div w:id="151223159">
      <w:bodyDiv w:val="1"/>
      <w:marLeft w:val="0"/>
      <w:marRight w:val="0"/>
      <w:marTop w:val="0"/>
      <w:marBottom w:val="0"/>
      <w:divBdr>
        <w:top w:val="none" w:sz="0" w:space="0" w:color="auto"/>
        <w:left w:val="none" w:sz="0" w:space="0" w:color="auto"/>
        <w:bottom w:val="none" w:sz="0" w:space="0" w:color="auto"/>
        <w:right w:val="none" w:sz="0" w:space="0" w:color="auto"/>
      </w:divBdr>
      <w:divsChild>
        <w:div w:id="650795326">
          <w:marLeft w:val="0"/>
          <w:marRight w:val="0"/>
          <w:marTop w:val="0"/>
          <w:marBottom w:val="0"/>
          <w:divBdr>
            <w:top w:val="none" w:sz="0" w:space="0" w:color="auto"/>
            <w:left w:val="none" w:sz="0" w:space="0" w:color="auto"/>
            <w:bottom w:val="none" w:sz="0" w:space="0" w:color="auto"/>
            <w:right w:val="none" w:sz="0" w:space="0" w:color="auto"/>
          </w:divBdr>
        </w:div>
        <w:div w:id="1368721434">
          <w:marLeft w:val="0"/>
          <w:marRight w:val="0"/>
          <w:marTop w:val="0"/>
          <w:marBottom w:val="0"/>
          <w:divBdr>
            <w:top w:val="none" w:sz="0" w:space="0" w:color="auto"/>
            <w:left w:val="none" w:sz="0" w:space="0" w:color="auto"/>
            <w:bottom w:val="none" w:sz="0" w:space="0" w:color="auto"/>
            <w:right w:val="none" w:sz="0" w:space="0" w:color="auto"/>
          </w:divBdr>
        </w:div>
        <w:div w:id="1688363968">
          <w:marLeft w:val="0"/>
          <w:marRight w:val="0"/>
          <w:marTop w:val="0"/>
          <w:marBottom w:val="0"/>
          <w:divBdr>
            <w:top w:val="none" w:sz="0" w:space="0" w:color="auto"/>
            <w:left w:val="none" w:sz="0" w:space="0" w:color="auto"/>
            <w:bottom w:val="none" w:sz="0" w:space="0" w:color="auto"/>
            <w:right w:val="none" w:sz="0" w:space="0" w:color="auto"/>
          </w:divBdr>
        </w:div>
        <w:div w:id="1913468932">
          <w:marLeft w:val="0"/>
          <w:marRight w:val="0"/>
          <w:marTop w:val="0"/>
          <w:marBottom w:val="0"/>
          <w:divBdr>
            <w:top w:val="none" w:sz="0" w:space="0" w:color="auto"/>
            <w:left w:val="none" w:sz="0" w:space="0" w:color="auto"/>
            <w:bottom w:val="none" w:sz="0" w:space="0" w:color="auto"/>
            <w:right w:val="none" w:sz="0" w:space="0" w:color="auto"/>
          </w:divBdr>
        </w:div>
      </w:divsChild>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224684554">
      <w:bodyDiv w:val="1"/>
      <w:marLeft w:val="0"/>
      <w:marRight w:val="0"/>
      <w:marTop w:val="0"/>
      <w:marBottom w:val="0"/>
      <w:divBdr>
        <w:top w:val="none" w:sz="0" w:space="0" w:color="auto"/>
        <w:left w:val="none" w:sz="0" w:space="0" w:color="auto"/>
        <w:bottom w:val="none" w:sz="0" w:space="0" w:color="auto"/>
        <w:right w:val="none" w:sz="0" w:space="0" w:color="auto"/>
      </w:divBdr>
    </w:div>
    <w:div w:id="241839190">
      <w:bodyDiv w:val="1"/>
      <w:marLeft w:val="0"/>
      <w:marRight w:val="0"/>
      <w:marTop w:val="0"/>
      <w:marBottom w:val="0"/>
      <w:divBdr>
        <w:top w:val="none" w:sz="0" w:space="0" w:color="auto"/>
        <w:left w:val="none" w:sz="0" w:space="0" w:color="auto"/>
        <w:bottom w:val="none" w:sz="0" w:space="0" w:color="auto"/>
        <w:right w:val="none" w:sz="0" w:space="0" w:color="auto"/>
      </w:divBdr>
      <w:divsChild>
        <w:div w:id="217520686">
          <w:marLeft w:val="0"/>
          <w:marRight w:val="0"/>
          <w:marTop w:val="0"/>
          <w:marBottom w:val="0"/>
          <w:divBdr>
            <w:top w:val="none" w:sz="0" w:space="0" w:color="auto"/>
            <w:left w:val="none" w:sz="0" w:space="0" w:color="auto"/>
            <w:bottom w:val="none" w:sz="0" w:space="0" w:color="auto"/>
            <w:right w:val="none" w:sz="0" w:space="0" w:color="auto"/>
          </w:divBdr>
        </w:div>
        <w:div w:id="2002733468">
          <w:marLeft w:val="0"/>
          <w:marRight w:val="0"/>
          <w:marTop w:val="0"/>
          <w:marBottom w:val="0"/>
          <w:divBdr>
            <w:top w:val="none" w:sz="0" w:space="0" w:color="auto"/>
            <w:left w:val="none" w:sz="0" w:space="0" w:color="auto"/>
            <w:bottom w:val="none" w:sz="0" w:space="0" w:color="auto"/>
            <w:right w:val="none" w:sz="0" w:space="0" w:color="auto"/>
          </w:divBdr>
        </w:div>
      </w:divsChild>
    </w:div>
    <w:div w:id="272980849">
      <w:bodyDiv w:val="1"/>
      <w:marLeft w:val="0"/>
      <w:marRight w:val="0"/>
      <w:marTop w:val="0"/>
      <w:marBottom w:val="0"/>
      <w:divBdr>
        <w:top w:val="none" w:sz="0" w:space="0" w:color="auto"/>
        <w:left w:val="none" w:sz="0" w:space="0" w:color="auto"/>
        <w:bottom w:val="none" w:sz="0" w:space="0" w:color="auto"/>
        <w:right w:val="none" w:sz="0" w:space="0" w:color="auto"/>
      </w:divBdr>
      <w:divsChild>
        <w:div w:id="20864895">
          <w:marLeft w:val="0"/>
          <w:marRight w:val="0"/>
          <w:marTop w:val="0"/>
          <w:marBottom w:val="0"/>
          <w:divBdr>
            <w:top w:val="none" w:sz="0" w:space="0" w:color="auto"/>
            <w:left w:val="none" w:sz="0" w:space="0" w:color="auto"/>
            <w:bottom w:val="none" w:sz="0" w:space="0" w:color="auto"/>
            <w:right w:val="none" w:sz="0" w:space="0" w:color="auto"/>
          </w:divBdr>
          <w:divsChild>
            <w:div w:id="156657913">
              <w:marLeft w:val="0"/>
              <w:marRight w:val="0"/>
              <w:marTop w:val="0"/>
              <w:marBottom w:val="0"/>
              <w:divBdr>
                <w:top w:val="none" w:sz="0" w:space="0" w:color="auto"/>
                <w:left w:val="none" w:sz="0" w:space="0" w:color="auto"/>
                <w:bottom w:val="none" w:sz="0" w:space="0" w:color="auto"/>
                <w:right w:val="none" w:sz="0" w:space="0" w:color="auto"/>
              </w:divBdr>
            </w:div>
            <w:div w:id="1297174396">
              <w:marLeft w:val="0"/>
              <w:marRight w:val="0"/>
              <w:marTop w:val="0"/>
              <w:marBottom w:val="0"/>
              <w:divBdr>
                <w:top w:val="none" w:sz="0" w:space="0" w:color="auto"/>
                <w:left w:val="none" w:sz="0" w:space="0" w:color="auto"/>
                <w:bottom w:val="none" w:sz="0" w:space="0" w:color="auto"/>
                <w:right w:val="none" w:sz="0" w:space="0" w:color="auto"/>
              </w:divBdr>
            </w:div>
            <w:div w:id="1747263517">
              <w:marLeft w:val="0"/>
              <w:marRight w:val="0"/>
              <w:marTop w:val="0"/>
              <w:marBottom w:val="0"/>
              <w:divBdr>
                <w:top w:val="none" w:sz="0" w:space="0" w:color="auto"/>
                <w:left w:val="none" w:sz="0" w:space="0" w:color="auto"/>
                <w:bottom w:val="none" w:sz="0" w:space="0" w:color="auto"/>
                <w:right w:val="none" w:sz="0" w:space="0" w:color="auto"/>
              </w:divBdr>
            </w:div>
            <w:div w:id="2086301467">
              <w:marLeft w:val="0"/>
              <w:marRight w:val="0"/>
              <w:marTop w:val="0"/>
              <w:marBottom w:val="0"/>
              <w:divBdr>
                <w:top w:val="none" w:sz="0" w:space="0" w:color="auto"/>
                <w:left w:val="none" w:sz="0" w:space="0" w:color="auto"/>
                <w:bottom w:val="none" w:sz="0" w:space="0" w:color="auto"/>
                <w:right w:val="none" w:sz="0" w:space="0" w:color="auto"/>
              </w:divBdr>
            </w:div>
          </w:divsChild>
        </w:div>
        <w:div w:id="718017619">
          <w:marLeft w:val="0"/>
          <w:marRight w:val="0"/>
          <w:marTop w:val="0"/>
          <w:marBottom w:val="0"/>
          <w:divBdr>
            <w:top w:val="none" w:sz="0" w:space="0" w:color="auto"/>
            <w:left w:val="none" w:sz="0" w:space="0" w:color="auto"/>
            <w:bottom w:val="none" w:sz="0" w:space="0" w:color="auto"/>
            <w:right w:val="none" w:sz="0" w:space="0" w:color="auto"/>
          </w:divBdr>
          <w:divsChild>
            <w:div w:id="1078750078">
              <w:marLeft w:val="0"/>
              <w:marRight w:val="0"/>
              <w:marTop w:val="0"/>
              <w:marBottom w:val="0"/>
              <w:divBdr>
                <w:top w:val="none" w:sz="0" w:space="0" w:color="auto"/>
                <w:left w:val="none" w:sz="0" w:space="0" w:color="auto"/>
                <w:bottom w:val="none" w:sz="0" w:space="0" w:color="auto"/>
                <w:right w:val="none" w:sz="0" w:space="0" w:color="auto"/>
              </w:divBdr>
            </w:div>
            <w:div w:id="1999267021">
              <w:marLeft w:val="0"/>
              <w:marRight w:val="0"/>
              <w:marTop w:val="0"/>
              <w:marBottom w:val="0"/>
              <w:divBdr>
                <w:top w:val="none" w:sz="0" w:space="0" w:color="auto"/>
                <w:left w:val="none" w:sz="0" w:space="0" w:color="auto"/>
                <w:bottom w:val="none" w:sz="0" w:space="0" w:color="auto"/>
                <w:right w:val="none" w:sz="0" w:space="0" w:color="auto"/>
              </w:divBdr>
            </w:div>
          </w:divsChild>
        </w:div>
        <w:div w:id="1243681650">
          <w:marLeft w:val="0"/>
          <w:marRight w:val="0"/>
          <w:marTop w:val="0"/>
          <w:marBottom w:val="0"/>
          <w:divBdr>
            <w:top w:val="none" w:sz="0" w:space="0" w:color="auto"/>
            <w:left w:val="none" w:sz="0" w:space="0" w:color="auto"/>
            <w:bottom w:val="none" w:sz="0" w:space="0" w:color="auto"/>
            <w:right w:val="none" w:sz="0" w:space="0" w:color="auto"/>
          </w:divBdr>
          <w:divsChild>
            <w:div w:id="292904591">
              <w:marLeft w:val="0"/>
              <w:marRight w:val="0"/>
              <w:marTop w:val="0"/>
              <w:marBottom w:val="0"/>
              <w:divBdr>
                <w:top w:val="none" w:sz="0" w:space="0" w:color="auto"/>
                <w:left w:val="none" w:sz="0" w:space="0" w:color="auto"/>
                <w:bottom w:val="none" w:sz="0" w:space="0" w:color="auto"/>
                <w:right w:val="none" w:sz="0" w:space="0" w:color="auto"/>
              </w:divBdr>
            </w:div>
            <w:div w:id="882641042">
              <w:marLeft w:val="0"/>
              <w:marRight w:val="0"/>
              <w:marTop w:val="0"/>
              <w:marBottom w:val="0"/>
              <w:divBdr>
                <w:top w:val="none" w:sz="0" w:space="0" w:color="auto"/>
                <w:left w:val="none" w:sz="0" w:space="0" w:color="auto"/>
                <w:bottom w:val="none" w:sz="0" w:space="0" w:color="auto"/>
                <w:right w:val="none" w:sz="0" w:space="0" w:color="auto"/>
              </w:divBdr>
            </w:div>
            <w:div w:id="1349870462">
              <w:marLeft w:val="0"/>
              <w:marRight w:val="0"/>
              <w:marTop w:val="0"/>
              <w:marBottom w:val="0"/>
              <w:divBdr>
                <w:top w:val="none" w:sz="0" w:space="0" w:color="auto"/>
                <w:left w:val="none" w:sz="0" w:space="0" w:color="auto"/>
                <w:bottom w:val="none" w:sz="0" w:space="0" w:color="auto"/>
                <w:right w:val="none" w:sz="0" w:space="0" w:color="auto"/>
              </w:divBdr>
            </w:div>
            <w:div w:id="15834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0154">
      <w:bodyDiv w:val="1"/>
      <w:marLeft w:val="0"/>
      <w:marRight w:val="0"/>
      <w:marTop w:val="0"/>
      <w:marBottom w:val="0"/>
      <w:divBdr>
        <w:top w:val="none" w:sz="0" w:space="0" w:color="auto"/>
        <w:left w:val="none" w:sz="0" w:space="0" w:color="auto"/>
        <w:bottom w:val="none" w:sz="0" w:space="0" w:color="auto"/>
        <w:right w:val="none" w:sz="0" w:space="0" w:color="auto"/>
      </w:divBdr>
      <w:divsChild>
        <w:div w:id="722871376">
          <w:marLeft w:val="0"/>
          <w:marRight w:val="0"/>
          <w:marTop w:val="0"/>
          <w:marBottom w:val="0"/>
          <w:divBdr>
            <w:top w:val="none" w:sz="0" w:space="0" w:color="auto"/>
            <w:left w:val="none" w:sz="0" w:space="0" w:color="auto"/>
            <w:bottom w:val="none" w:sz="0" w:space="0" w:color="auto"/>
            <w:right w:val="none" w:sz="0" w:space="0" w:color="auto"/>
          </w:divBdr>
          <w:divsChild>
            <w:div w:id="844176592">
              <w:marLeft w:val="0"/>
              <w:marRight w:val="0"/>
              <w:marTop w:val="0"/>
              <w:marBottom w:val="0"/>
              <w:divBdr>
                <w:top w:val="none" w:sz="0" w:space="0" w:color="auto"/>
                <w:left w:val="none" w:sz="0" w:space="0" w:color="auto"/>
                <w:bottom w:val="none" w:sz="0" w:space="0" w:color="auto"/>
                <w:right w:val="none" w:sz="0" w:space="0" w:color="auto"/>
              </w:divBdr>
            </w:div>
            <w:div w:id="1177959699">
              <w:marLeft w:val="0"/>
              <w:marRight w:val="0"/>
              <w:marTop w:val="0"/>
              <w:marBottom w:val="0"/>
              <w:divBdr>
                <w:top w:val="none" w:sz="0" w:space="0" w:color="auto"/>
                <w:left w:val="none" w:sz="0" w:space="0" w:color="auto"/>
                <w:bottom w:val="none" w:sz="0" w:space="0" w:color="auto"/>
                <w:right w:val="none" w:sz="0" w:space="0" w:color="auto"/>
              </w:divBdr>
            </w:div>
            <w:div w:id="1776317689">
              <w:marLeft w:val="0"/>
              <w:marRight w:val="0"/>
              <w:marTop w:val="0"/>
              <w:marBottom w:val="0"/>
              <w:divBdr>
                <w:top w:val="none" w:sz="0" w:space="0" w:color="auto"/>
                <w:left w:val="none" w:sz="0" w:space="0" w:color="auto"/>
                <w:bottom w:val="none" w:sz="0" w:space="0" w:color="auto"/>
                <w:right w:val="none" w:sz="0" w:space="0" w:color="auto"/>
              </w:divBdr>
            </w:div>
            <w:div w:id="1867672732">
              <w:marLeft w:val="0"/>
              <w:marRight w:val="0"/>
              <w:marTop w:val="0"/>
              <w:marBottom w:val="0"/>
              <w:divBdr>
                <w:top w:val="none" w:sz="0" w:space="0" w:color="auto"/>
                <w:left w:val="none" w:sz="0" w:space="0" w:color="auto"/>
                <w:bottom w:val="none" w:sz="0" w:space="0" w:color="auto"/>
                <w:right w:val="none" w:sz="0" w:space="0" w:color="auto"/>
              </w:divBdr>
            </w:div>
          </w:divsChild>
        </w:div>
        <w:div w:id="797841145">
          <w:marLeft w:val="0"/>
          <w:marRight w:val="0"/>
          <w:marTop w:val="0"/>
          <w:marBottom w:val="0"/>
          <w:divBdr>
            <w:top w:val="none" w:sz="0" w:space="0" w:color="auto"/>
            <w:left w:val="none" w:sz="0" w:space="0" w:color="auto"/>
            <w:bottom w:val="none" w:sz="0" w:space="0" w:color="auto"/>
            <w:right w:val="none" w:sz="0" w:space="0" w:color="auto"/>
          </w:divBdr>
          <w:divsChild>
            <w:div w:id="740373100">
              <w:marLeft w:val="0"/>
              <w:marRight w:val="0"/>
              <w:marTop w:val="0"/>
              <w:marBottom w:val="0"/>
              <w:divBdr>
                <w:top w:val="none" w:sz="0" w:space="0" w:color="auto"/>
                <w:left w:val="none" w:sz="0" w:space="0" w:color="auto"/>
                <w:bottom w:val="none" w:sz="0" w:space="0" w:color="auto"/>
                <w:right w:val="none" w:sz="0" w:space="0" w:color="auto"/>
              </w:divBdr>
            </w:div>
            <w:div w:id="872574248">
              <w:marLeft w:val="0"/>
              <w:marRight w:val="0"/>
              <w:marTop w:val="0"/>
              <w:marBottom w:val="0"/>
              <w:divBdr>
                <w:top w:val="none" w:sz="0" w:space="0" w:color="auto"/>
                <w:left w:val="none" w:sz="0" w:space="0" w:color="auto"/>
                <w:bottom w:val="none" w:sz="0" w:space="0" w:color="auto"/>
                <w:right w:val="none" w:sz="0" w:space="0" w:color="auto"/>
              </w:divBdr>
            </w:div>
            <w:div w:id="1250233359">
              <w:marLeft w:val="0"/>
              <w:marRight w:val="0"/>
              <w:marTop w:val="0"/>
              <w:marBottom w:val="0"/>
              <w:divBdr>
                <w:top w:val="none" w:sz="0" w:space="0" w:color="auto"/>
                <w:left w:val="none" w:sz="0" w:space="0" w:color="auto"/>
                <w:bottom w:val="none" w:sz="0" w:space="0" w:color="auto"/>
                <w:right w:val="none" w:sz="0" w:space="0" w:color="auto"/>
              </w:divBdr>
            </w:div>
            <w:div w:id="1688368165">
              <w:marLeft w:val="0"/>
              <w:marRight w:val="0"/>
              <w:marTop w:val="0"/>
              <w:marBottom w:val="0"/>
              <w:divBdr>
                <w:top w:val="none" w:sz="0" w:space="0" w:color="auto"/>
                <w:left w:val="none" w:sz="0" w:space="0" w:color="auto"/>
                <w:bottom w:val="none" w:sz="0" w:space="0" w:color="auto"/>
                <w:right w:val="none" w:sz="0" w:space="0" w:color="auto"/>
              </w:divBdr>
            </w:div>
          </w:divsChild>
        </w:div>
        <w:div w:id="1629555238">
          <w:marLeft w:val="0"/>
          <w:marRight w:val="0"/>
          <w:marTop w:val="0"/>
          <w:marBottom w:val="0"/>
          <w:divBdr>
            <w:top w:val="none" w:sz="0" w:space="0" w:color="auto"/>
            <w:left w:val="none" w:sz="0" w:space="0" w:color="auto"/>
            <w:bottom w:val="none" w:sz="0" w:space="0" w:color="auto"/>
            <w:right w:val="none" w:sz="0" w:space="0" w:color="auto"/>
          </w:divBdr>
          <w:divsChild>
            <w:div w:id="1406340520">
              <w:marLeft w:val="0"/>
              <w:marRight w:val="0"/>
              <w:marTop w:val="0"/>
              <w:marBottom w:val="0"/>
              <w:divBdr>
                <w:top w:val="none" w:sz="0" w:space="0" w:color="auto"/>
                <w:left w:val="none" w:sz="0" w:space="0" w:color="auto"/>
                <w:bottom w:val="none" w:sz="0" w:space="0" w:color="auto"/>
                <w:right w:val="none" w:sz="0" w:space="0" w:color="auto"/>
              </w:divBdr>
            </w:div>
            <w:div w:id="18565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20344">
      <w:bodyDiv w:val="1"/>
      <w:marLeft w:val="0"/>
      <w:marRight w:val="0"/>
      <w:marTop w:val="0"/>
      <w:marBottom w:val="0"/>
      <w:divBdr>
        <w:top w:val="none" w:sz="0" w:space="0" w:color="auto"/>
        <w:left w:val="none" w:sz="0" w:space="0" w:color="auto"/>
        <w:bottom w:val="none" w:sz="0" w:space="0" w:color="auto"/>
        <w:right w:val="none" w:sz="0" w:space="0" w:color="auto"/>
      </w:divBdr>
      <w:divsChild>
        <w:div w:id="756439152">
          <w:marLeft w:val="0"/>
          <w:marRight w:val="0"/>
          <w:marTop w:val="0"/>
          <w:marBottom w:val="0"/>
          <w:divBdr>
            <w:top w:val="none" w:sz="0" w:space="0" w:color="auto"/>
            <w:left w:val="none" w:sz="0" w:space="0" w:color="auto"/>
            <w:bottom w:val="none" w:sz="0" w:space="0" w:color="auto"/>
            <w:right w:val="none" w:sz="0" w:space="0" w:color="auto"/>
          </w:divBdr>
        </w:div>
        <w:div w:id="1762722506">
          <w:marLeft w:val="0"/>
          <w:marRight w:val="0"/>
          <w:marTop w:val="0"/>
          <w:marBottom w:val="0"/>
          <w:divBdr>
            <w:top w:val="none" w:sz="0" w:space="0" w:color="auto"/>
            <w:left w:val="none" w:sz="0" w:space="0" w:color="auto"/>
            <w:bottom w:val="none" w:sz="0" w:space="0" w:color="auto"/>
            <w:right w:val="none" w:sz="0" w:space="0" w:color="auto"/>
          </w:divBdr>
        </w:div>
      </w:divsChild>
    </w:div>
    <w:div w:id="460538329">
      <w:bodyDiv w:val="1"/>
      <w:marLeft w:val="0"/>
      <w:marRight w:val="0"/>
      <w:marTop w:val="0"/>
      <w:marBottom w:val="0"/>
      <w:divBdr>
        <w:top w:val="none" w:sz="0" w:space="0" w:color="auto"/>
        <w:left w:val="none" w:sz="0" w:space="0" w:color="auto"/>
        <w:bottom w:val="none" w:sz="0" w:space="0" w:color="auto"/>
        <w:right w:val="none" w:sz="0" w:space="0" w:color="auto"/>
      </w:divBdr>
      <w:divsChild>
        <w:div w:id="668754852">
          <w:marLeft w:val="0"/>
          <w:marRight w:val="0"/>
          <w:marTop w:val="0"/>
          <w:marBottom w:val="0"/>
          <w:divBdr>
            <w:top w:val="none" w:sz="0" w:space="0" w:color="auto"/>
            <w:left w:val="none" w:sz="0" w:space="0" w:color="auto"/>
            <w:bottom w:val="none" w:sz="0" w:space="0" w:color="auto"/>
            <w:right w:val="none" w:sz="0" w:space="0" w:color="auto"/>
          </w:divBdr>
        </w:div>
        <w:div w:id="1092319178">
          <w:marLeft w:val="0"/>
          <w:marRight w:val="0"/>
          <w:marTop w:val="0"/>
          <w:marBottom w:val="0"/>
          <w:divBdr>
            <w:top w:val="none" w:sz="0" w:space="0" w:color="auto"/>
            <w:left w:val="none" w:sz="0" w:space="0" w:color="auto"/>
            <w:bottom w:val="none" w:sz="0" w:space="0" w:color="auto"/>
            <w:right w:val="none" w:sz="0" w:space="0" w:color="auto"/>
          </w:divBdr>
        </w:div>
      </w:divsChild>
    </w:div>
    <w:div w:id="544491913">
      <w:bodyDiv w:val="1"/>
      <w:marLeft w:val="0"/>
      <w:marRight w:val="0"/>
      <w:marTop w:val="0"/>
      <w:marBottom w:val="0"/>
      <w:divBdr>
        <w:top w:val="none" w:sz="0" w:space="0" w:color="auto"/>
        <w:left w:val="none" w:sz="0" w:space="0" w:color="auto"/>
        <w:bottom w:val="none" w:sz="0" w:space="0" w:color="auto"/>
        <w:right w:val="none" w:sz="0" w:space="0" w:color="auto"/>
      </w:divBdr>
      <w:divsChild>
        <w:div w:id="618225595">
          <w:marLeft w:val="0"/>
          <w:marRight w:val="0"/>
          <w:marTop w:val="0"/>
          <w:marBottom w:val="0"/>
          <w:divBdr>
            <w:top w:val="none" w:sz="0" w:space="0" w:color="auto"/>
            <w:left w:val="none" w:sz="0" w:space="0" w:color="auto"/>
            <w:bottom w:val="none" w:sz="0" w:space="0" w:color="auto"/>
            <w:right w:val="none" w:sz="0" w:space="0" w:color="auto"/>
          </w:divBdr>
        </w:div>
        <w:div w:id="451439897">
          <w:marLeft w:val="0"/>
          <w:marRight w:val="0"/>
          <w:marTop w:val="0"/>
          <w:marBottom w:val="0"/>
          <w:divBdr>
            <w:top w:val="none" w:sz="0" w:space="0" w:color="auto"/>
            <w:left w:val="none" w:sz="0" w:space="0" w:color="auto"/>
            <w:bottom w:val="none" w:sz="0" w:space="0" w:color="auto"/>
            <w:right w:val="none" w:sz="0" w:space="0" w:color="auto"/>
          </w:divBdr>
        </w:div>
        <w:div w:id="2061398172">
          <w:marLeft w:val="0"/>
          <w:marRight w:val="0"/>
          <w:marTop w:val="0"/>
          <w:marBottom w:val="0"/>
          <w:divBdr>
            <w:top w:val="none" w:sz="0" w:space="0" w:color="auto"/>
            <w:left w:val="none" w:sz="0" w:space="0" w:color="auto"/>
            <w:bottom w:val="none" w:sz="0" w:space="0" w:color="auto"/>
            <w:right w:val="none" w:sz="0" w:space="0" w:color="auto"/>
          </w:divBdr>
        </w:div>
        <w:div w:id="1175456905">
          <w:marLeft w:val="0"/>
          <w:marRight w:val="0"/>
          <w:marTop w:val="0"/>
          <w:marBottom w:val="0"/>
          <w:divBdr>
            <w:top w:val="none" w:sz="0" w:space="0" w:color="auto"/>
            <w:left w:val="none" w:sz="0" w:space="0" w:color="auto"/>
            <w:bottom w:val="none" w:sz="0" w:space="0" w:color="auto"/>
            <w:right w:val="none" w:sz="0" w:space="0" w:color="auto"/>
          </w:divBdr>
        </w:div>
        <w:div w:id="2057971122">
          <w:marLeft w:val="0"/>
          <w:marRight w:val="0"/>
          <w:marTop w:val="0"/>
          <w:marBottom w:val="0"/>
          <w:divBdr>
            <w:top w:val="none" w:sz="0" w:space="0" w:color="auto"/>
            <w:left w:val="none" w:sz="0" w:space="0" w:color="auto"/>
            <w:bottom w:val="none" w:sz="0" w:space="0" w:color="auto"/>
            <w:right w:val="none" w:sz="0" w:space="0" w:color="auto"/>
          </w:divBdr>
        </w:div>
      </w:divsChild>
    </w:div>
    <w:div w:id="568657431">
      <w:bodyDiv w:val="1"/>
      <w:marLeft w:val="0"/>
      <w:marRight w:val="0"/>
      <w:marTop w:val="0"/>
      <w:marBottom w:val="0"/>
      <w:divBdr>
        <w:top w:val="none" w:sz="0" w:space="0" w:color="auto"/>
        <w:left w:val="none" w:sz="0" w:space="0" w:color="auto"/>
        <w:bottom w:val="none" w:sz="0" w:space="0" w:color="auto"/>
        <w:right w:val="none" w:sz="0" w:space="0" w:color="auto"/>
      </w:divBdr>
      <w:divsChild>
        <w:div w:id="10036935">
          <w:marLeft w:val="0"/>
          <w:marRight w:val="0"/>
          <w:marTop w:val="0"/>
          <w:marBottom w:val="0"/>
          <w:divBdr>
            <w:top w:val="none" w:sz="0" w:space="0" w:color="auto"/>
            <w:left w:val="none" w:sz="0" w:space="0" w:color="auto"/>
            <w:bottom w:val="none" w:sz="0" w:space="0" w:color="auto"/>
            <w:right w:val="none" w:sz="0" w:space="0" w:color="auto"/>
          </w:divBdr>
        </w:div>
        <w:div w:id="148447481">
          <w:marLeft w:val="0"/>
          <w:marRight w:val="0"/>
          <w:marTop w:val="0"/>
          <w:marBottom w:val="0"/>
          <w:divBdr>
            <w:top w:val="none" w:sz="0" w:space="0" w:color="auto"/>
            <w:left w:val="none" w:sz="0" w:space="0" w:color="auto"/>
            <w:bottom w:val="none" w:sz="0" w:space="0" w:color="auto"/>
            <w:right w:val="none" w:sz="0" w:space="0" w:color="auto"/>
          </w:divBdr>
        </w:div>
        <w:div w:id="481697581">
          <w:marLeft w:val="0"/>
          <w:marRight w:val="0"/>
          <w:marTop w:val="0"/>
          <w:marBottom w:val="0"/>
          <w:divBdr>
            <w:top w:val="none" w:sz="0" w:space="0" w:color="auto"/>
            <w:left w:val="none" w:sz="0" w:space="0" w:color="auto"/>
            <w:bottom w:val="none" w:sz="0" w:space="0" w:color="auto"/>
            <w:right w:val="none" w:sz="0" w:space="0" w:color="auto"/>
          </w:divBdr>
        </w:div>
        <w:div w:id="733352675">
          <w:marLeft w:val="0"/>
          <w:marRight w:val="0"/>
          <w:marTop w:val="0"/>
          <w:marBottom w:val="0"/>
          <w:divBdr>
            <w:top w:val="none" w:sz="0" w:space="0" w:color="auto"/>
            <w:left w:val="none" w:sz="0" w:space="0" w:color="auto"/>
            <w:bottom w:val="none" w:sz="0" w:space="0" w:color="auto"/>
            <w:right w:val="none" w:sz="0" w:space="0" w:color="auto"/>
          </w:divBdr>
        </w:div>
        <w:div w:id="1350370535">
          <w:marLeft w:val="0"/>
          <w:marRight w:val="0"/>
          <w:marTop w:val="0"/>
          <w:marBottom w:val="0"/>
          <w:divBdr>
            <w:top w:val="none" w:sz="0" w:space="0" w:color="auto"/>
            <w:left w:val="none" w:sz="0" w:space="0" w:color="auto"/>
            <w:bottom w:val="none" w:sz="0" w:space="0" w:color="auto"/>
            <w:right w:val="none" w:sz="0" w:space="0" w:color="auto"/>
          </w:divBdr>
        </w:div>
        <w:div w:id="1501920514">
          <w:marLeft w:val="0"/>
          <w:marRight w:val="0"/>
          <w:marTop w:val="0"/>
          <w:marBottom w:val="0"/>
          <w:divBdr>
            <w:top w:val="none" w:sz="0" w:space="0" w:color="auto"/>
            <w:left w:val="none" w:sz="0" w:space="0" w:color="auto"/>
            <w:bottom w:val="none" w:sz="0" w:space="0" w:color="auto"/>
            <w:right w:val="none" w:sz="0" w:space="0" w:color="auto"/>
          </w:divBdr>
        </w:div>
        <w:div w:id="2108380482">
          <w:marLeft w:val="0"/>
          <w:marRight w:val="0"/>
          <w:marTop w:val="0"/>
          <w:marBottom w:val="0"/>
          <w:divBdr>
            <w:top w:val="none" w:sz="0" w:space="0" w:color="auto"/>
            <w:left w:val="none" w:sz="0" w:space="0" w:color="auto"/>
            <w:bottom w:val="none" w:sz="0" w:space="0" w:color="auto"/>
            <w:right w:val="none" w:sz="0" w:space="0" w:color="auto"/>
          </w:divBdr>
        </w:div>
      </w:divsChild>
    </w:div>
    <w:div w:id="570428574">
      <w:bodyDiv w:val="1"/>
      <w:marLeft w:val="0"/>
      <w:marRight w:val="0"/>
      <w:marTop w:val="0"/>
      <w:marBottom w:val="0"/>
      <w:divBdr>
        <w:top w:val="none" w:sz="0" w:space="0" w:color="auto"/>
        <w:left w:val="none" w:sz="0" w:space="0" w:color="auto"/>
        <w:bottom w:val="none" w:sz="0" w:space="0" w:color="auto"/>
        <w:right w:val="none" w:sz="0" w:space="0" w:color="auto"/>
      </w:divBdr>
      <w:divsChild>
        <w:div w:id="460540861">
          <w:marLeft w:val="0"/>
          <w:marRight w:val="0"/>
          <w:marTop w:val="0"/>
          <w:marBottom w:val="0"/>
          <w:divBdr>
            <w:top w:val="none" w:sz="0" w:space="0" w:color="auto"/>
            <w:left w:val="none" w:sz="0" w:space="0" w:color="auto"/>
            <w:bottom w:val="none" w:sz="0" w:space="0" w:color="auto"/>
            <w:right w:val="none" w:sz="0" w:space="0" w:color="auto"/>
          </w:divBdr>
          <w:divsChild>
            <w:div w:id="197743871">
              <w:marLeft w:val="0"/>
              <w:marRight w:val="0"/>
              <w:marTop w:val="0"/>
              <w:marBottom w:val="0"/>
              <w:divBdr>
                <w:top w:val="none" w:sz="0" w:space="0" w:color="auto"/>
                <w:left w:val="none" w:sz="0" w:space="0" w:color="auto"/>
                <w:bottom w:val="none" w:sz="0" w:space="0" w:color="auto"/>
                <w:right w:val="none" w:sz="0" w:space="0" w:color="auto"/>
              </w:divBdr>
            </w:div>
            <w:div w:id="539709823">
              <w:marLeft w:val="0"/>
              <w:marRight w:val="0"/>
              <w:marTop w:val="0"/>
              <w:marBottom w:val="0"/>
              <w:divBdr>
                <w:top w:val="none" w:sz="0" w:space="0" w:color="auto"/>
                <w:left w:val="none" w:sz="0" w:space="0" w:color="auto"/>
                <w:bottom w:val="none" w:sz="0" w:space="0" w:color="auto"/>
                <w:right w:val="none" w:sz="0" w:space="0" w:color="auto"/>
              </w:divBdr>
            </w:div>
            <w:div w:id="1094129970">
              <w:marLeft w:val="0"/>
              <w:marRight w:val="0"/>
              <w:marTop w:val="0"/>
              <w:marBottom w:val="0"/>
              <w:divBdr>
                <w:top w:val="none" w:sz="0" w:space="0" w:color="auto"/>
                <w:left w:val="none" w:sz="0" w:space="0" w:color="auto"/>
                <w:bottom w:val="none" w:sz="0" w:space="0" w:color="auto"/>
                <w:right w:val="none" w:sz="0" w:space="0" w:color="auto"/>
              </w:divBdr>
            </w:div>
            <w:div w:id="1251163086">
              <w:marLeft w:val="0"/>
              <w:marRight w:val="0"/>
              <w:marTop w:val="0"/>
              <w:marBottom w:val="0"/>
              <w:divBdr>
                <w:top w:val="none" w:sz="0" w:space="0" w:color="auto"/>
                <w:left w:val="none" w:sz="0" w:space="0" w:color="auto"/>
                <w:bottom w:val="none" w:sz="0" w:space="0" w:color="auto"/>
                <w:right w:val="none" w:sz="0" w:space="0" w:color="auto"/>
              </w:divBdr>
            </w:div>
            <w:div w:id="1793550030">
              <w:marLeft w:val="0"/>
              <w:marRight w:val="0"/>
              <w:marTop w:val="0"/>
              <w:marBottom w:val="0"/>
              <w:divBdr>
                <w:top w:val="none" w:sz="0" w:space="0" w:color="auto"/>
                <w:left w:val="none" w:sz="0" w:space="0" w:color="auto"/>
                <w:bottom w:val="none" w:sz="0" w:space="0" w:color="auto"/>
                <w:right w:val="none" w:sz="0" w:space="0" w:color="auto"/>
              </w:divBdr>
            </w:div>
            <w:div w:id="1817062655">
              <w:marLeft w:val="0"/>
              <w:marRight w:val="0"/>
              <w:marTop w:val="0"/>
              <w:marBottom w:val="0"/>
              <w:divBdr>
                <w:top w:val="none" w:sz="0" w:space="0" w:color="auto"/>
                <w:left w:val="none" w:sz="0" w:space="0" w:color="auto"/>
                <w:bottom w:val="none" w:sz="0" w:space="0" w:color="auto"/>
                <w:right w:val="none" w:sz="0" w:space="0" w:color="auto"/>
              </w:divBdr>
            </w:div>
          </w:divsChild>
        </w:div>
        <w:div w:id="507329638">
          <w:marLeft w:val="0"/>
          <w:marRight w:val="0"/>
          <w:marTop w:val="0"/>
          <w:marBottom w:val="0"/>
          <w:divBdr>
            <w:top w:val="none" w:sz="0" w:space="0" w:color="auto"/>
            <w:left w:val="none" w:sz="0" w:space="0" w:color="auto"/>
            <w:bottom w:val="none" w:sz="0" w:space="0" w:color="auto"/>
            <w:right w:val="none" w:sz="0" w:space="0" w:color="auto"/>
          </w:divBdr>
        </w:div>
      </w:divsChild>
    </w:div>
    <w:div w:id="611397882">
      <w:bodyDiv w:val="1"/>
      <w:marLeft w:val="0"/>
      <w:marRight w:val="0"/>
      <w:marTop w:val="0"/>
      <w:marBottom w:val="0"/>
      <w:divBdr>
        <w:top w:val="none" w:sz="0" w:space="0" w:color="auto"/>
        <w:left w:val="none" w:sz="0" w:space="0" w:color="auto"/>
        <w:bottom w:val="none" w:sz="0" w:space="0" w:color="auto"/>
        <w:right w:val="none" w:sz="0" w:space="0" w:color="auto"/>
      </w:divBdr>
      <w:divsChild>
        <w:div w:id="262689070">
          <w:marLeft w:val="0"/>
          <w:marRight w:val="0"/>
          <w:marTop w:val="0"/>
          <w:marBottom w:val="0"/>
          <w:divBdr>
            <w:top w:val="none" w:sz="0" w:space="0" w:color="auto"/>
            <w:left w:val="none" w:sz="0" w:space="0" w:color="auto"/>
            <w:bottom w:val="none" w:sz="0" w:space="0" w:color="auto"/>
            <w:right w:val="none" w:sz="0" w:space="0" w:color="auto"/>
          </w:divBdr>
          <w:divsChild>
            <w:div w:id="85152227">
              <w:marLeft w:val="0"/>
              <w:marRight w:val="0"/>
              <w:marTop w:val="0"/>
              <w:marBottom w:val="0"/>
              <w:divBdr>
                <w:top w:val="none" w:sz="0" w:space="0" w:color="auto"/>
                <w:left w:val="none" w:sz="0" w:space="0" w:color="auto"/>
                <w:bottom w:val="none" w:sz="0" w:space="0" w:color="auto"/>
                <w:right w:val="none" w:sz="0" w:space="0" w:color="auto"/>
              </w:divBdr>
            </w:div>
          </w:divsChild>
        </w:div>
        <w:div w:id="341317396">
          <w:marLeft w:val="0"/>
          <w:marRight w:val="0"/>
          <w:marTop w:val="0"/>
          <w:marBottom w:val="0"/>
          <w:divBdr>
            <w:top w:val="none" w:sz="0" w:space="0" w:color="auto"/>
            <w:left w:val="none" w:sz="0" w:space="0" w:color="auto"/>
            <w:bottom w:val="none" w:sz="0" w:space="0" w:color="auto"/>
            <w:right w:val="none" w:sz="0" w:space="0" w:color="auto"/>
          </w:divBdr>
        </w:div>
        <w:div w:id="1653824809">
          <w:marLeft w:val="0"/>
          <w:marRight w:val="0"/>
          <w:marTop w:val="0"/>
          <w:marBottom w:val="0"/>
          <w:divBdr>
            <w:top w:val="none" w:sz="0" w:space="0" w:color="auto"/>
            <w:left w:val="none" w:sz="0" w:space="0" w:color="auto"/>
            <w:bottom w:val="none" w:sz="0" w:space="0" w:color="auto"/>
            <w:right w:val="none" w:sz="0" w:space="0" w:color="auto"/>
          </w:divBdr>
        </w:div>
        <w:div w:id="1772164898">
          <w:marLeft w:val="0"/>
          <w:marRight w:val="0"/>
          <w:marTop w:val="0"/>
          <w:marBottom w:val="0"/>
          <w:divBdr>
            <w:top w:val="none" w:sz="0" w:space="0" w:color="auto"/>
            <w:left w:val="none" w:sz="0" w:space="0" w:color="auto"/>
            <w:bottom w:val="none" w:sz="0" w:space="0" w:color="auto"/>
            <w:right w:val="none" w:sz="0" w:space="0" w:color="auto"/>
          </w:divBdr>
        </w:div>
      </w:divsChild>
    </w:div>
    <w:div w:id="648510384">
      <w:bodyDiv w:val="1"/>
      <w:marLeft w:val="0"/>
      <w:marRight w:val="0"/>
      <w:marTop w:val="0"/>
      <w:marBottom w:val="0"/>
      <w:divBdr>
        <w:top w:val="none" w:sz="0" w:space="0" w:color="auto"/>
        <w:left w:val="none" w:sz="0" w:space="0" w:color="auto"/>
        <w:bottom w:val="none" w:sz="0" w:space="0" w:color="auto"/>
        <w:right w:val="none" w:sz="0" w:space="0" w:color="auto"/>
      </w:divBdr>
      <w:divsChild>
        <w:div w:id="640768254">
          <w:marLeft w:val="0"/>
          <w:marRight w:val="0"/>
          <w:marTop w:val="0"/>
          <w:marBottom w:val="0"/>
          <w:divBdr>
            <w:top w:val="none" w:sz="0" w:space="0" w:color="auto"/>
            <w:left w:val="none" w:sz="0" w:space="0" w:color="auto"/>
            <w:bottom w:val="none" w:sz="0" w:space="0" w:color="auto"/>
            <w:right w:val="none" w:sz="0" w:space="0" w:color="auto"/>
          </w:divBdr>
        </w:div>
      </w:divsChild>
    </w:div>
    <w:div w:id="827597120">
      <w:bodyDiv w:val="1"/>
      <w:marLeft w:val="0"/>
      <w:marRight w:val="0"/>
      <w:marTop w:val="0"/>
      <w:marBottom w:val="0"/>
      <w:divBdr>
        <w:top w:val="none" w:sz="0" w:space="0" w:color="auto"/>
        <w:left w:val="none" w:sz="0" w:space="0" w:color="auto"/>
        <w:bottom w:val="none" w:sz="0" w:space="0" w:color="auto"/>
        <w:right w:val="none" w:sz="0" w:space="0" w:color="auto"/>
      </w:divBdr>
      <w:divsChild>
        <w:div w:id="136268771">
          <w:marLeft w:val="0"/>
          <w:marRight w:val="0"/>
          <w:marTop w:val="0"/>
          <w:marBottom w:val="0"/>
          <w:divBdr>
            <w:top w:val="none" w:sz="0" w:space="0" w:color="auto"/>
            <w:left w:val="none" w:sz="0" w:space="0" w:color="auto"/>
            <w:bottom w:val="none" w:sz="0" w:space="0" w:color="auto"/>
            <w:right w:val="none" w:sz="0" w:space="0" w:color="auto"/>
          </w:divBdr>
        </w:div>
        <w:div w:id="1339650959">
          <w:marLeft w:val="0"/>
          <w:marRight w:val="0"/>
          <w:marTop w:val="0"/>
          <w:marBottom w:val="0"/>
          <w:divBdr>
            <w:top w:val="none" w:sz="0" w:space="0" w:color="auto"/>
            <w:left w:val="none" w:sz="0" w:space="0" w:color="auto"/>
            <w:bottom w:val="none" w:sz="0" w:space="0" w:color="auto"/>
            <w:right w:val="none" w:sz="0" w:space="0" w:color="auto"/>
          </w:divBdr>
        </w:div>
        <w:div w:id="1449155619">
          <w:marLeft w:val="0"/>
          <w:marRight w:val="0"/>
          <w:marTop w:val="0"/>
          <w:marBottom w:val="0"/>
          <w:divBdr>
            <w:top w:val="none" w:sz="0" w:space="0" w:color="auto"/>
            <w:left w:val="none" w:sz="0" w:space="0" w:color="auto"/>
            <w:bottom w:val="none" w:sz="0" w:space="0" w:color="auto"/>
            <w:right w:val="none" w:sz="0" w:space="0" w:color="auto"/>
          </w:divBdr>
        </w:div>
        <w:div w:id="1486166047">
          <w:marLeft w:val="0"/>
          <w:marRight w:val="0"/>
          <w:marTop w:val="0"/>
          <w:marBottom w:val="0"/>
          <w:divBdr>
            <w:top w:val="none" w:sz="0" w:space="0" w:color="auto"/>
            <w:left w:val="none" w:sz="0" w:space="0" w:color="auto"/>
            <w:bottom w:val="none" w:sz="0" w:space="0" w:color="auto"/>
            <w:right w:val="none" w:sz="0" w:space="0" w:color="auto"/>
          </w:divBdr>
        </w:div>
        <w:div w:id="2034451358">
          <w:marLeft w:val="0"/>
          <w:marRight w:val="0"/>
          <w:marTop w:val="0"/>
          <w:marBottom w:val="0"/>
          <w:divBdr>
            <w:top w:val="none" w:sz="0" w:space="0" w:color="auto"/>
            <w:left w:val="none" w:sz="0" w:space="0" w:color="auto"/>
            <w:bottom w:val="none" w:sz="0" w:space="0" w:color="auto"/>
            <w:right w:val="none" w:sz="0" w:space="0" w:color="auto"/>
          </w:divBdr>
        </w:div>
      </w:divsChild>
    </w:div>
    <w:div w:id="828790327">
      <w:bodyDiv w:val="1"/>
      <w:marLeft w:val="0"/>
      <w:marRight w:val="0"/>
      <w:marTop w:val="0"/>
      <w:marBottom w:val="0"/>
      <w:divBdr>
        <w:top w:val="none" w:sz="0" w:space="0" w:color="auto"/>
        <w:left w:val="none" w:sz="0" w:space="0" w:color="auto"/>
        <w:bottom w:val="none" w:sz="0" w:space="0" w:color="auto"/>
        <w:right w:val="none" w:sz="0" w:space="0" w:color="auto"/>
      </w:divBdr>
    </w:div>
    <w:div w:id="855583414">
      <w:bodyDiv w:val="1"/>
      <w:marLeft w:val="0"/>
      <w:marRight w:val="0"/>
      <w:marTop w:val="0"/>
      <w:marBottom w:val="0"/>
      <w:divBdr>
        <w:top w:val="none" w:sz="0" w:space="0" w:color="auto"/>
        <w:left w:val="none" w:sz="0" w:space="0" w:color="auto"/>
        <w:bottom w:val="none" w:sz="0" w:space="0" w:color="auto"/>
        <w:right w:val="none" w:sz="0" w:space="0" w:color="auto"/>
      </w:divBdr>
    </w:div>
    <w:div w:id="872569990">
      <w:bodyDiv w:val="1"/>
      <w:marLeft w:val="0"/>
      <w:marRight w:val="0"/>
      <w:marTop w:val="0"/>
      <w:marBottom w:val="0"/>
      <w:divBdr>
        <w:top w:val="none" w:sz="0" w:space="0" w:color="auto"/>
        <w:left w:val="none" w:sz="0" w:space="0" w:color="auto"/>
        <w:bottom w:val="none" w:sz="0" w:space="0" w:color="auto"/>
        <w:right w:val="none" w:sz="0" w:space="0" w:color="auto"/>
      </w:divBdr>
      <w:divsChild>
        <w:div w:id="65150668">
          <w:marLeft w:val="0"/>
          <w:marRight w:val="0"/>
          <w:marTop w:val="0"/>
          <w:marBottom w:val="0"/>
          <w:divBdr>
            <w:top w:val="none" w:sz="0" w:space="0" w:color="auto"/>
            <w:left w:val="none" w:sz="0" w:space="0" w:color="auto"/>
            <w:bottom w:val="none" w:sz="0" w:space="0" w:color="auto"/>
            <w:right w:val="none" w:sz="0" w:space="0" w:color="auto"/>
          </w:divBdr>
        </w:div>
        <w:div w:id="123013583">
          <w:marLeft w:val="0"/>
          <w:marRight w:val="0"/>
          <w:marTop w:val="0"/>
          <w:marBottom w:val="0"/>
          <w:divBdr>
            <w:top w:val="none" w:sz="0" w:space="0" w:color="auto"/>
            <w:left w:val="none" w:sz="0" w:space="0" w:color="auto"/>
            <w:bottom w:val="none" w:sz="0" w:space="0" w:color="auto"/>
            <w:right w:val="none" w:sz="0" w:space="0" w:color="auto"/>
          </w:divBdr>
        </w:div>
        <w:div w:id="1651981171">
          <w:marLeft w:val="0"/>
          <w:marRight w:val="0"/>
          <w:marTop w:val="0"/>
          <w:marBottom w:val="0"/>
          <w:divBdr>
            <w:top w:val="none" w:sz="0" w:space="0" w:color="auto"/>
            <w:left w:val="none" w:sz="0" w:space="0" w:color="auto"/>
            <w:bottom w:val="none" w:sz="0" w:space="0" w:color="auto"/>
            <w:right w:val="none" w:sz="0" w:space="0" w:color="auto"/>
          </w:divBdr>
        </w:div>
      </w:divsChild>
    </w:div>
    <w:div w:id="924921267">
      <w:bodyDiv w:val="1"/>
      <w:marLeft w:val="0"/>
      <w:marRight w:val="0"/>
      <w:marTop w:val="0"/>
      <w:marBottom w:val="0"/>
      <w:divBdr>
        <w:top w:val="none" w:sz="0" w:space="0" w:color="auto"/>
        <w:left w:val="none" w:sz="0" w:space="0" w:color="auto"/>
        <w:bottom w:val="none" w:sz="0" w:space="0" w:color="auto"/>
        <w:right w:val="none" w:sz="0" w:space="0" w:color="auto"/>
      </w:divBdr>
    </w:div>
    <w:div w:id="927423381">
      <w:bodyDiv w:val="1"/>
      <w:marLeft w:val="0"/>
      <w:marRight w:val="0"/>
      <w:marTop w:val="0"/>
      <w:marBottom w:val="0"/>
      <w:divBdr>
        <w:top w:val="none" w:sz="0" w:space="0" w:color="auto"/>
        <w:left w:val="none" w:sz="0" w:space="0" w:color="auto"/>
        <w:bottom w:val="none" w:sz="0" w:space="0" w:color="auto"/>
        <w:right w:val="none" w:sz="0" w:space="0" w:color="auto"/>
      </w:divBdr>
    </w:div>
    <w:div w:id="1008679975">
      <w:bodyDiv w:val="1"/>
      <w:marLeft w:val="0"/>
      <w:marRight w:val="0"/>
      <w:marTop w:val="0"/>
      <w:marBottom w:val="0"/>
      <w:divBdr>
        <w:top w:val="none" w:sz="0" w:space="0" w:color="auto"/>
        <w:left w:val="none" w:sz="0" w:space="0" w:color="auto"/>
        <w:bottom w:val="none" w:sz="0" w:space="0" w:color="auto"/>
        <w:right w:val="none" w:sz="0" w:space="0" w:color="auto"/>
      </w:divBdr>
      <w:divsChild>
        <w:div w:id="632638222">
          <w:marLeft w:val="0"/>
          <w:marRight w:val="0"/>
          <w:marTop w:val="0"/>
          <w:marBottom w:val="0"/>
          <w:divBdr>
            <w:top w:val="none" w:sz="0" w:space="0" w:color="auto"/>
            <w:left w:val="none" w:sz="0" w:space="0" w:color="auto"/>
            <w:bottom w:val="none" w:sz="0" w:space="0" w:color="auto"/>
            <w:right w:val="none" w:sz="0" w:space="0" w:color="auto"/>
          </w:divBdr>
        </w:div>
        <w:div w:id="1170098270">
          <w:marLeft w:val="0"/>
          <w:marRight w:val="0"/>
          <w:marTop w:val="0"/>
          <w:marBottom w:val="0"/>
          <w:divBdr>
            <w:top w:val="none" w:sz="0" w:space="0" w:color="auto"/>
            <w:left w:val="none" w:sz="0" w:space="0" w:color="auto"/>
            <w:bottom w:val="none" w:sz="0" w:space="0" w:color="auto"/>
            <w:right w:val="none" w:sz="0" w:space="0" w:color="auto"/>
          </w:divBdr>
        </w:div>
        <w:div w:id="1719011525">
          <w:marLeft w:val="0"/>
          <w:marRight w:val="0"/>
          <w:marTop w:val="0"/>
          <w:marBottom w:val="0"/>
          <w:divBdr>
            <w:top w:val="none" w:sz="0" w:space="0" w:color="auto"/>
            <w:left w:val="none" w:sz="0" w:space="0" w:color="auto"/>
            <w:bottom w:val="none" w:sz="0" w:space="0" w:color="auto"/>
            <w:right w:val="none" w:sz="0" w:space="0" w:color="auto"/>
          </w:divBdr>
        </w:div>
        <w:div w:id="1772360944">
          <w:marLeft w:val="0"/>
          <w:marRight w:val="0"/>
          <w:marTop w:val="0"/>
          <w:marBottom w:val="0"/>
          <w:divBdr>
            <w:top w:val="none" w:sz="0" w:space="0" w:color="auto"/>
            <w:left w:val="none" w:sz="0" w:space="0" w:color="auto"/>
            <w:bottom w:val="none" w:sz="0" w:space="0" w:color="auto"/>
            <w:right w:val="none" w:sz="0" w:space="0" w:color="auto"/>
          </w:divBdr>
        </w:div>
        <w:div w:id="1912889342">
          <w:marLeft w:val="0"/>
          <w:marRight w:val="0"/>
          <w:marTop w:val="0"/>
          <w:marBottom w:val="0"/>
          <w:divBdr>
            <w:top w:val="none" w:sz="0" w:space="0" w:color="auto"/>
            <w:left w:val="none" w:sz="0" w:space="0" w:color="auto"/>
            <w:bottom w:val="none" w:sz="0" w:space="0" w:color="auto"/>
            <w:right w:val="none" w:sz="0" w:space="0" w:color="auto"/>
          </w:divBdr>
        </w:div>
      </w:divsChild>
    </w:div>
    <w:div w:id="1210917129">
      <w:bodyDiv w:val="1"/>
      <w:marLeft w:val="0"/>
      <w:marRight w:val="0"/>
      <w:marTop w:val="0"/>
      <w:marBottom w:val="0"/>
      <w:divBdr>
        <w:top w:val="none" w:sz="0" w:space="0" w:color="auto"/>
        <w:left w:val="none" w:sz="0" w:space="0" w:color="auto"/>
        <w:bottom w:val="none" w:sz="0" w:space="0" w:color="auto"/>
        <w:right w:val="none" w:sz="0" w:space="0" w:color="auto"/>
      </w:divBdr>
      <w:divsChild>
        <w:div w:id="285701971">
          <w:marLeft w:val="0"/>
          <w:marRight w:val="0"/>
          <w:marTop w:val="0"/>
          <w:marBottom w:val="0"/>
          <w:divBdr>
            <w:top w:val="none" w:sz="0" w:space="0" w:color="auto"/>
            <w:left w:val="none" w:sz="0" w:space="0" w:color="auto"/>
            <w:bottom w:val="none" w:sz="0" w:space="0" w:color="auto"/>
            <w:right w:val="none" w:sz="0" w:space="0" w:color="auto"/>
          </w:divBdr>
        </w:div>
        <w:div w:id="2145537146">
          <w:marLeft w:val="0"/>
          <w:marRight w:val="0"/>
          <w:marTop w:val="0"/>
          <w:marBottom w:val="0"/>
          <w:divBdr>
            <w:top w:val="none" w:sz="0" w:space="0" w:color="auto"/>
            <w:left w:val="none" w:sz="0" w:space="0" w:color="auto"/>
            <w:bottom w:val="none" w:sz="0" w:space="0" w:color="auto"/>
            <w:right w:val="none" w:sz="0" w:space="0" w:color="auto"/>
          </w:divBdr>
        </w:div>
      </w:divsChild>
    </w:div>
    <w:div w:id="1232543411">
      <w:bodyDiv w:val="1"/>
      <w:marLeft w:val="0"/>
      <w:marRight w:val="0"/>
      <w:marTop w:val="0"/>
      <w:marBottom w:val="0"/>
      <w:divBdr>
        <w:top w:val="none" w:sz="0" w:space="0" w:color="auto"/>
        <w:left w:val="none" w:sz="0" w:space="0" w:color="auto"/>
        <w:bottom w:val="none" w:sz="0" w:space="0" w:color="auto"/>
        <w:right w:val="none" w:sz="0" w:space="0" w:color="auto"/>
      </w:divBdr>
      <w:divsChild>
        <w:div w:id="214776277">
          <w:marLeft w:val="0"/>
          <w:marRight w:val="0"/>
          <w:marTop w:val="0"/>
          <w:marBottom w:val="0"/>
          <w:divBdr>
            <w:top w:val="none" w:sz="0" w:space="0" w:color="auto"/>
            <w:left w:val="none" w:sz="0" w:space="0" w:color="auto"/>
            <w:bottom w:val="none" w:sz="0" w:space="0" w:color="auto"/>
            <w:right w:val="none" w:sz="0" w:space="0" w:color="auto"/>
          </w:divBdr>
        </w:div>
        <w:div w:id="734663084">
          <w:marLeft w:val="0"/>
          <w:marRight w:val="0"/>
          <w:marTop w:val="0"/>
          <w:marBottom w:val="0"/>
          <w:divBdr>
            <w:top w:val="none" w:sz="0" w:space="0" w:color="auto"/>
            <w:left w:val="none" w:sz="0" w:space="0" w:color="auto"/>
            <w:bottom w:val="none" w:sz="0" w:space="0" w:color="auto"/>
            <w:right w:val="none" w:sz="0" w:space="0" w:color="auto"/>
          </w:divBdr>
        </w:div>
      </w:divsChild>
    </w:div>
    <w:div w:id="1307006367">
      <w:bodyDiv w:val="1"/>
      <w:marLeft w:val="0"/>
      <w:marRight w:val="0"/>
      <w:marTop w:val="0"/>
      <w:marBottom w:val="0"/>
      <w:divBdr>
        <w:top w:val="none" w:sz="0" w:space="0" w:color="auto"/>
        <w:left w:val="none" w:sz="0" w:space="0" w:color="auto"/>
        <w:bottom w:val="none" w:sz="0" w:space="0" w:color="auto"/>
        <w:right w:val="none" w:sz="0" w:space="0" w:color="auto"/>
      </w:divBdr>
      <w:divsChild>
        <w:div w:id="945191478">
          <w:marLeft w:val="0"/>
          <w:marRight w:val="0"/>
          <w:marTop w:val="0"/>
          <w:marBottom w:val="0"/>
          <w:divBdr>
            <w:top w:val="none" w:sz="0" w:space="0" w:color="auto"/>
            <w:left w:val="none" w:sz="0" w:space="0" w:color="auto"/>
            <w:bottom w:val="none" w:sz="0" w:space="0" w:color="auto"/>
            <w:right w:val="none" w:sz="0" w:space="0" w:color="auto"/>
          </w:divBdr>
        </w:div>
      </w:divsChild>
    </w:div>
    <w:div w:id="1315067986">
      <w:bodyDiv w:val="1"/>
      <w:marLeft w:val="0"/>
      <w:marRight w:val="0"/>
      <w:marTop w:val="0"/>
      <w:marBottom w:val="0"/>
      <w:divBdr>
        <w:top w:val="none" w:sz="0" w:space="0" w:color="auto"/>
        <w:left w:val="none" w:sz="0" w:space="0" w:color="auto"/>
        <w:bottom w:val="none" w:sz="0" w:space="0" w:color="auto"/>
        <w:right w:val="none" w:sz="0" w:space="0" w:color="auto"/>
      </w:divBdr>
      <w:divsChild>
        <w:div w:id="698824620">
          <w:marLeft w:val="0"/>
          <w:marRight w:val="0"/>
          <w:marTop w:val="0"/>
          <w:marBottom w:val="0"/>
          <w:divBdr>
            <w:top w:val="none" w:sz="0" w:space="0" w:color="auto"/>
            <w:left w:val="none" w:sz="0" w:space="0" w:color="auto"/>
            <w:bottom w:val="none" w:sz="0" w:space="0" w:color="auto"/>
            <w:right w:val="none" w:sz="0" w:space="0" w:color="auto"/>
          </w:divBdr>
          <w:divsChild>
            <w:div w:id="670108608">
              <w:marLeft w:val="0"/>
              <w:marRight w:val="0"/>
              <w:marTop w:val="0"/>
              <w:marBottom w:val="0"/>
              <w:divBdr>
                <w:top w:val="none" w:sz="0" w:space="0" w:color="auto"/>
                <w:left w:val="none" w:sz="0" w:space="0" w:color="auto"/>
                <w:bottom w:val="none" w:sz="0" w:space="0" w:color="auto"/>
                <w:right w:val="none" w:sz="0" w:space="0" w:color="auto"/>
              </w:divBdr>
            </w:div>
            <w:div w:id="1226180619">
              <w:marLeft w:val="0"/>
              <w:marRight w:val="0"/>
              <w:marTop w:val="0"/>
              <w:marBottom w:val="0"/>
              <w:divBdr>
                <w:top w:val="none" w:sz="0" w:space="0" w:color="auto"/>
                <w:left w:val="none" w:sz="0" w:space="0" w:color="auto"/>
                <w:bottom w:val="none" w:sz="0" w:space="0" w:color="auto"/>
                <w:right w:val="none" w:sz="0" w:space="0" w:color="auto"/>
              </w:divBdr>
            </w:div>
            <w:div w:id="1790976050">
              <w:marLeft w:val="0"/>
              <w:marRight w:val="0"/>
              <w:marTop w:val="0"/>
              <w:marBottom w:val="0"/>
              <w:divBdr>
                <w:top w:val="none" w:sz="0" w:space="0" w:color="auto"/>
                <w:left w:val="none" w:sz="0" w:space="0" w:color="auto"/>
                <w:bottom w:val="none" w:sz="0" w:space="0" w:color="auto"/>
                <w:right w:val="none" w:sz="0" w:space="0" w:color="auto"/>
              </w:divBdr>
            </w:div>
            <w:div w:id="2018656216">
              <w:marLeft w:val="0"/>
              <w:marRight w:val="0"/>
              <w:marTop w:val="0"/>
              <w:marBottom w:val="0"/>
              <w:divBdr>
                <w:top w:val="none" w:sz="0" w:space="0" w:color="auto"/>
                <w:left w:val="none" w:sz="0" w:space="0" w:color="auto"/>
                <w:bottom w:val="none" w:sz="0" w:space="0" w:color="auto"/>
                <w:right w:val="none" w:sz="0" w:space="0" w:color="auto"/>
              </w:divBdr>
            </w:div>
          </w:divsChild>
        </w:div>
        <w:div w:id="1913276424">
          <w:marLeft w:val="0"/>
          <w:marRight w:val="0"/>
          <w:marTop w:val="0"/>
          <w:marBottom w:val="0"/>
          <w:divBdr>
            <w:top w:val="none" w:sz="0" w:space="0" w:color="auto"/>
            <w:left w:val="none" w:sz="0" w:space="0" w:color="auto"/>
            <w:bottom w:val="none" w:sz="0" w:space="0" w:color="auto"/>
            <w:right w:val="none" w:sz="0" w:space="0" w:color="auto"/>
          </w:divBdr>
          <w:divsChild>
            <w:div w:id="1213924244">
              <w:marLeft w:val="0"/>
              <w:marRight w:val="0"/>
              <w:marTop w:val="0"/>
              <w:marBottom w:val="0"/>
              <w:divBdr>
                <w:top w:val="none" w:sz="0" w:space="0" w:color="auto"/>
                <w:left w:val="none" w:sz="0" w:space="0" w:color="auto"/>
                <w:bottom w:val="none" w:sz="0" w:space="0" w:color="auto"/>
                <w:right w:val="none" w:sz="0" w:space="0" w:color="auto"/>
              </w:divBdr>
            </w:div>
            <w:div w:id="1569150471">
              <w:marLeft w:val="0"/>
              <w:marRight w:val="0"/>
              <w:marTop w:val="0"/>
              <w:marBottom w:val="0"/>
              <w:divBdr>
                <w:top w:val="none" w:sz="0" w:space="0" w:color="auto"/>
                <w:left w:val="none" w:sz="0" w:space="0" w:color="auto"/>
                <w:bottom w:val="none" w:sz="0" w:space="0" w:color="auto"/>
                <w:right w:val="none" w:sz="0" w:space="0" w:color="auto"/>
              </w:divBdr>
            </w:div>
          </w:divsChild>
        </w:div>
        <w:div w:id="2001813954">
          <w:marLeft w:val="0"/>
          <w:marRight w:val="0"/>
          <w:marTop w:val="0"/>
          <w:marBottom w:val="0"/>
          <w:divBdr>
            <w:top w:val="none" w:sz="0" w:space="0" w:color="auto"/>
            <w:left w:val="none" w:sz="0" w:space="0" w:color="auto"/>
            <w:bottom w:val="none" w:sz="0" w:space="0" w:color="auto"/>
            <w:right w:val="none" w:sz="0" w:space="0" w:color="auto"/>
          </w:divBdr>
          <w:divsChild>
            <w:div w:id="427510882">
              <w:marLeft w:val="0"/>
              <w:marRight w:val="0"/>
              <w:marTop w:val="0"/>
              <w:marBottom w:val="0"/>
              <w:divBdr>
                <w:top w:val="none" w:sz="0" w:space="0" w:color="auto"/>
                <w:left w:val="none" w:sz="0" w:space="0" w:color="auto"/>
                <w:bottom w:val="none" w:sz="0" w:space="0" w:color="auto"/>
                <w:right w:val="none" w:sz="0" w:space="0" w:color="auto"/>
              </w:divBdr>
            </w:div>
            <w:div w:id="1496191588">
              <w:marLeft w:val="0"/>
              <w:marRight w:val="0"/>
              <w:marTop w:val="0"/>
              <w:marBottom w:val="0"/>
              <w:divBdr>
                <w:top w:val="none" w:sz="0" w:space="0" w:color="auto"/>
                <w:left w:val="none" w:sz="0" w:space="0" w:color="auto"/>
                <w:bottom w:val="none" w:sz="0" w:space="0" w:color="auto"/>
                <w:right w:val="none" w:sz="0" w:space="0" w:color="auto"/>
              </w:divBdr>
            </w:div>
            <w:div w:id="1880584392">
              <w:marLeft w:val="0"/>
              <w:marRight w:val="0"/>
              <w:marTop w:val="0"/>
              <w:marBottom w:val="0"/>
              <w:divBdr>
                <w:top w:val="none" w:sz="0" w:space="0" w:color="auto"/>
                <w:left w:val="none" w:sz="0" w:space="0" w:color="auto"/>
                <w:bottom w:val="none" w:sz="0" w:space="0" w:color="auto"/>
                <w:right w:val="none" w:sz="0" w:space="0" w:color="auto"/>
              </w:divBdr>
            </w:div>
            <w:div w:id="19774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99">
      <w:bodyDiv w:val="1"/>
      <w:marLeft w:val="0"/>
      <w:marRight w:val="0"/>
      <w:marTop w:val="0"/>
      <w:marBottom w:val="0"/>
      <w:divBdr>
        <w:top w:val="none" w:sz="0" w:space="0" w:color="auto"/>
        <w:left w:val="none" w:sz="0" w:space="0" w:color="auto"/>
        <w:bottom w:val="none" w:sz="0" w:space="0" w:color="auto"/>
        <w:right w:val="none" w:sz="0" w:space="0" w:color="auto"/>
      </w:divBdr>
    </w:div>
    <w:div w:id="1434011570">
      <w:bodyDiv w:val="1"/>
      <w:marLeft w:val="0"/>
      <w:marRight w:val="0"/>
      <w:marTop w:val="0"/>
      <w:marBottom w:val="0"/>
      <w:divBdr>
        <w:top w:val="none" w:sz="0" w:space="0" w:color="auto"/>
        <w:left w:val="none" w:sz="0" w:space="0" w:color="auto"/>
        <w:bottom w:val="none" w:sz="0" w:space="0" w:color="auto"/>
        <w:right w:val="none" w:sz="0" w:space="0" w:color="auto"/>
      </w:divBdr>
      <w:divsChild>
        <w:div w:id="111949571">
          <w:marLeft w:val="0"/>
          <w:marRight w:val="0"/>
          <w:marTop w:val="0"/>
          <w:marBottom w:val="0"/>
          <w:divBdr>
            <w:top w:val="none" w:sz="0" w:space="0" w:color="auto"/>
            <w:left w:val="none" w:sz="0" w:space="0" w:color="auto"/>
            <w:bottom w:val="none" w:sz="0" w:space="0" w:color="auto"/>
            <w:right w:val="none" w:sz="0" w:space="0" w:color="auto"/>
          </w:divBdr>
        </w:div>
        <w:div w:id="273442537">
          <w:marLeft w:val="0"/>
          <w:marRight w:val="0"/>
          <w:marTop w:val="0"/>
          <w:marBottom w:val="0"/>
          <w:divBdr>
            <w:top w:val="none" w:sz="0" w:space="0" w:color="auto"/>
            <w:left w:val="none" w:sz="0" w:space="0" w:color="auto"/>
            <w:bottom w:val="none" w:sz="0" w:space="0" w:color="auto"/>
            <w:right w:val="none" w:sz="0" w:space="0" w:color="auto"/>
          </w:divBdr>
        </w:div>
        <w:div w:id="418913999">
          <w:marLeft w:val="0"/>
          <w:marRight w:val="0"/>
          <w:marTop w:val="0"/>
          <w:marBottom w:val="0"/>
          <w:divBdr>
            <w:top w:val="none" w:sz="0" w:space="0" w:color="auto"/>
            <w:left w:val="none" w:sz="0" w:space="0" w:color="auto"/>
            <w:bottom w:val="none" w:sz="0" w:space="0" w:color="auto"/>
            <w:right w:val="none" w:sz="0" w:space="0" w:color="auto"/>
          </w:divBdr>
        </w:div>
        <w:div w:id="438795415">
          <w:marLeft w:val="0"/>
          <w:marRight w:val="0"/>
          <w:marTop w:val="0"/>
          <w:marBottom w:val="0"/>
          <w:divBdr>
            <w:top w:val="none" w:sz="0" w:space="0" w:color="auto"/>
            <w:left w:val="none" w:sz="0" w:space="0" w:color="auto"/>
            <w:bottom w:val="none" w:sz="0" w:space="0" w:color="auto"/>
            <w:right w:val="none" w:sz="0" w:space="0" w:color="auto"/>
          </w:divBdr>
        </w:div>
        <w:div w:id="570700919">
          <w:marLeft w:val="0"/>
          <w:marRight w:val="0"/>
          <w:marTop w:val="0"/>
          <w:marBottom w:val="0"/>
          <w:divBdr>
            <w:top w:val="none" w:sz="0" w:space="0" w:color="auto"/>
            <w:left w:val="none" w:sz="0" w:space="0" w:color="auto"/>
            <w:bottom w:val="none" w:sz="0" w:space="0" w:color="auto"/>
            <w:right w:val="none" w:sz="0" w:space="0" w:color="auto"/>
          </w:divBdr>
        </w:div>
        <w:div w:id="702483944">
          <w:marLeft w:val="0"/>
          <w:marRight w:val="0"/>
          <w:marTop w:val="0"/>
          <w:marBottom w:val="0"/>
          <w:divBdr>
            <w:top w:val="none" w:sz="0" w:space="0" w:color="auto"/>
            <w:left w:val="none" w:sz="0" w:space="0" w:color="auto"/>
            <w:bottom w:val="none" w:sz="0" w:space="0" w:color="auto"/>
            <w:right w:val="none" w:sz="0" w:space="0" w:color="auto"/>
          </w:divBdr>
        </w:div>
        <w:div w:id="814879876">
          <w:marLeft w:val="0"/>
          <w:marRight w:val="0"/>
          <w:marTop w:val="0"/>
          <w:marBottom w:val="0"/>
          <w:divBdr>
            <w:top w:val="none" w:sz="0" w:space="0" w:color="auto"/>
            <w:left w:val="none" w:sz="0" w:space="0" w:color="auto"/>
            <w:bottom w:val="none" w:sz="0" w:space="0" w:color="auto"/>
            <w:right w:val="none" w:sz="0" w:space="0" w:color="auto"/>
          </w:divBdr>
        </w:div>
        <w:div w:id="1269124894">
          <w:marLeft w:val="0"/>
          <w:marRight w:val="0"/>
          <w:marTop w:val="0"/>
          <w:marBottom w:val="0"/>
          <w:divBdr>
            <w:top w:val="none" w:sz="0" w:space="0" w:color="auto"/>
            <w:left w:val="none" w:sz="0" w:space="0" w:color="auto"/>
            <w:bottom w:val="none" w:sz="0" w:space="0" w:color="auto"/>
            <w:right w:val="none" w:sz="0" w:space="0" w:color="auto"/>
          </w:divBdr>
        </w:div>
        <w:div w:id="1281496674">
          <w:marLeft w:val="0"/>
          <w:marRight w:val="0"/>
          <w:marTop w:val="0"/>
          <w:marBottom w:val="0"/>
          <w:divBdr>
            <w:top w:val="none" w:sz="0" w:space="0" w:color="auto"/>
            <w:left w:val="none" w:sz="0" w:space="0" w:color="auto"/>
            <w:bottom w:val="none" w:sz="0" w:space="0" w:color="auto"/>
            <w:right w:val="none" w:sz="0" w:space="0" w:color="auto"/>
          </w:divBdr>
        </w:div>
        <w:div w:id="1590457723">
          <w:marLeft w:val="0"/>
          <w:marRight w:val="0"/>
          <w:marTop w:val="0"/>
          <w:marBottom w:val="0"/>
          <w:divBdr>
            <w:top w:val="none" w:sz="0" w:space="0" w:color="auto"/>
            <w:left w:val="none" w:sz="0" w:space="0" w:color="auto"/>
            <w:bottom w:val="none" w:sz="0" w:space="0" w:color="auto"/>
            <w:right w:val="none" w:sz="0" w:space="0" w:color="auto"/>
          </w:divBdr>
        </w:div>
        <w:div w:id="1662541794">
          <w:marLeft w:val="0"/>
          <w:marRight w:val="0"/>
          <w:marTop w:val="0"/>
          <w:marBottom w:val="0"/>
          <w:divBdr>
            <w:top w:val="none" w:sz="0" w:space="0" w:color="auto"/>
            <w:left w:val="none" w:sz="0" w:space="0" w:color="auto"/>
            <w:bottom w:val="none" w:sz="0" w:space="0" w:color="auto"/>
            <w:right w:val="none" w:sz="0" w:space="0" w:color="auto"/>
          </w:divBdr>
        </w:div>
        <w:div w:id="1981229440">
          <w:marLeft w:val="0"/>
          <w:marRight w:val="0"/>
          <w:marTop w:val="0"/>
          <w:marBottom w:val="0"/>
          <w:divBdr>
            <w:top w:val="none" w:sz="0" w:space="0" w:color="auto"/>
            <w:left w:val="none" w:sz="0" w:space="0" w:color="auto"/>
            <w:bottom w:val="none" w:sz="0" w:space="0" w:color="auto"/>
            <w:right w:val="none" w:sz="0" w:space="0" w:color="auto"/>
          </w:divBdr>
        </w:div>
        <w:div w:id="2057271979">
          <w:marLeft w:val="0"/>
          <w:marRight w:val="0"/>
          <w:marTop w:val="0"/>
          <w:marBottom w:val="0"/>
          <w:divBdr>
            <w:top w:val="none" w:sz="0" w:space="0" w:color="auto"/>
            <w:left w:val="none" w:sz="0" w:space="0" w:color="auto"/>
            <w:bottom w:val="none" w:sz="0" w:space="0" w:color="auto"/>
            <w:right w:val="none" w:sz="0" w:space="0" w:color="auto"/>
          </w:divBdr>
        </w:div>
        <w:div w:id="2112582165">
          <w:marLeft w:val="0"/>
          <w:marRight w:val="0"/>
          <w:marTop w:val="0"/>
          <w:marBottom w:val="0"/>
          <w:divBdr>
            <w:top w:val="none" w:sz="0" w:space="0" w:color="auto"/>
            <w:left w:val="none" w:sz="0" w:space="0" w:color="auto"/>
            <w:bottom w:val="none" w:sz="0" w:space="0" w:color="auto"/>
            <w:right w:val="none" w:sz="0" w:space="0" w:color="auto"/>
          </w:divBdr>
        </w:div>
      </w:divsChild>
    </w:div>
    <w:div w:id="1444574059">
      <w:bodyDiv w:val="1"/>
      <w:marLeft w:val="0"/>
      <w:marRight w:val="0"/>
      <w:marTop w:val="0"/>
      <w:marBottom w:val="0"/>
      <w:divBdr>
        <w:top w:val="none" w:sz="0" w:space="0" w:color="auto"/>
        <w:left w:val="none" w:sz="0" w:space="0" w:color="auto"/>
        <w:bottom w:val="none" w:sz="0" w:space="0" w:color="auto"/>
        <w:right w:val="none" w:sz="0" w:space="0" w:color="auto"/>
      </w:divBdr>
      <w:divsChild>
        <w:div w:id="173350815">
          <w:marLeft w:val="0"/>
          <w:marRight w:val="0"/>
          <w:marTop w:val="0"/>
          <w:marBottom w:val="0"/>
          <w:divBdr>
            <w:top w:val="none" w:sz="0" w:space="0" w:color="auto"/>
            <w:left w:val="none" w:sz="0" w:space="0" w:color="auto"/>
            <w:bottom w:val="none" w:sz="0" w:space="0" w:color="auto"/>
            <w:right w:val="none" w:sz="0" w:space="0" w:color="auto"/>
          </w:divBdr>
        </w:div>
        <w:div w:id="539781679">
          <w:marLeft w:val="0"/>
          <w:marRight w:val="0"/>
          <w:marTop w:val="0"/>
          <w:marBottom w:val="0"/>
          <w:divBdr>
            <w:top w:val="none" w:sz="0" w:space="0" w:color="auto"/>
            <w:left w:val="none" w:sz="0" w:space="0" w:color="auto"/>
            <w:bottom w:val="none" w:sz="0" w:space="0" w:color="auto"/>
            <w:right w:val="none" w:sz="0" w:space="0" w:color="auto"/>
          </w:divBdr>
        </w:div>
        <w:div w:id="673190999">
          <w:marLeft w:val="0"/>
          <w:marRight w:val="0"/>
          <w:marTop w:val="0"/>
          <w:marBottom w:val="0"/>
          <w:divBdr>
            <w:top w:val="none" w:sz="0" w:space="0" w:color="auto"/>
            <w:left w:val="none" w:sz="0" w:space="0" w:color="auto"/>
            <w:bottom w:val="none" w:sz="0" w:space="0" w:color="auto"/>
            <w:right w:val="none" w:sz="0" w:space="0" w:color="auto"/>
          </w:divBdr>
        </w:div>
        <w:div w:id="776563528">
          <w:marLeft w:val="0"/>
          <w:marRight w:val="0"/>
          <w:marTop w:val="0"/>
          <w:marBottom w:val="0"/>
          <w:divBdr>
            <w:top w:val="none" w:sz="0" w:space="0" w:color="auto"/>
            <w:left w:val="none" w:sz="0" w:space="0" w:color="auto"/>
            <w:bottom w:val="none" w:sz="0" w:space="0" w:color="auto"/>
            <w:right w:val="none" w:sz="0" w:space="0" w:color="auto"/>
          </w:divBdr>
        </w:div>
        <w:div w:id="973176371">
          <w:marLeft w:val="0"/>
          <w:marRight w:val="0"/>
          <w:marTop w:val="0"/>
          <w:marBottom w:val="0"/>
          <w:divBdr>
            <w:top w:val="none" w:sz="0" w:space="0" w:color="auto"/>
            <w:left w:val="none" w:sz="0" w:space="0" w:color="auto"/>
            <w:bottom w:val="none" w:sz="0" w:space="0" w:color="auto"/>
            <w:right w:val="none" w:sz="0" w:space="0" w:color="auto"/>
          </w:divBdr>
        </w:div>
        <w:div w:id="1492477870">
          <w:marLeft w:val="0"/>
          <w:marRight w:val="0"/>
          <w:marTop w:val="0"/>
          <w:marBottom w:val="0"/>
          <w:divBdr>
            <w:top w:val="none" w:sz="0" w:space="0" w:color="auto"/>
            <w:left w:val="none" w:sz="0" w:space="0" w:color="auto"/>
            <w:bottom w:val="none" w:sz="0" w:space="0" w:color="auto"/>
            <w:right w:val="none" w:sz="0" w:space="0" w:color="auto"/>
          </w:divBdr>
        </w:div>
      </w:divsChild>
    </w:div>
    <w:div w:id="1488402028">
      <w:bodyDiv w:val="1"/>
      <w:marLeft w:val="0"/>
      <w:marRight w:val="0"/>
      <w:marTop w:val="0"/>
      <w:marBottom w:val="0"/>
      <w:divBdr>
        <w:top w:val="none" w:sz="0" w:space="0" w:color="auto"/>
        <w:left w:val="none" w:sz="0" w:space="0" w:color="auto"/>
        <w:bottom w:val="none" w:sz="0" w:space="0" w:color="auto"/>
        <w:right w:val="none" w:sz="0" w:space="0" w:color="auto"/>
      </w:divBdr>
      <w:divsChild>
        <w:div w:id="252588105">
          <w:marLeft w:val="0"/>
          <w:marRight w:val="0"/>
          <w:marTop w:val="0"/>
          <w:marBottom w:val="0"/>
          <w:divBdr>
            <w:top w:val="none" w:sz="0" w:space="0" w:color="auto"/>
            <w:left w:val="none" w:sz="0" w:space="0" w:color="auto"/>
            <w:bottom w:val="none" w:sz="0" w:space="0" w:color="auto"/>
            <w:right w:val="none" w:sz="0" w:space="0" w:color="auto"/>
          </w:divBdr>
        </w:div>
        <w:div w:id="2038382712">
          <w:marLeft w:val="0"/>
          <w:marRight w:val="0"/>
          <w:marTop w:val="0"/>
          <w:marBottom w:val="0"/>
          <w:divBdr>
            <w:top w:val="none" w:sz="0" w:space="0" w:color="auto"/>
            <w:left w:val="none" w:sz="0" w:space="0" w:color="auto"/>
            <w:bottom w:val="none" w:sz="0" w:space="0" w:color="auto"/>
            <w:right w:val="none" w:sz="0" w:space="0" w:color="auto"/>
          </w:divBdr>
        </w:div>
      </w:divsChild>
    </w:div>
    <w:div w:id="1506482273">
      <w:bodyDiv w:val="1"/>
      <w:marLeft w:val="0"/>
      <w:marRight w:val="0"/>
      <w:marTop w:val="0"/>
      <w:marBottom w:val="0"/>
      <w:divBdr>
        <w:top w:val="none" w:sz="0" w:space="0" w:color="auto"/>
        <w:left w:val="none" w:sz="0" w:space="0" w:color="auto"/>
        <w:bottom w:val="none" w:sz="0" w:space="0" w:color="auto"/>
        <w:right w:val="none" w:sz="0" w:space="0" w:color="auto"/>
      </w:divBdr>
    </w:div>
    <w:div w:id="1550528757">
      <w:bodyDiv w:val="1"/>
      <w:marLeft w:val="0"/>
      <w:marRight w:val="0"/>
      <w:marTop w:val="0"/>
      <w:marBottom w:val="0"/>
      <w:divBdr>
        <w:top w:val="none" w:sz="0" w:space="0" w:color="auto"/>
        <w:left w:val="none" w:sz="0" w:space="0" w:color="auto"/>
        <w:bottom w:val="none" w:sz="0" w:space="0" w:color="auto"/>
        <w:right w:val="none" w:sz="0" w:space="0" w:color="auto"/>
      </w:divBdr>
      <w:divsChild>
        <w:div w:id="812721743">
          <w:marLeft w:val="0"/>
          <w:marRight w:val="0"/>
          <w:marTop w:val="0"/>
          <w:marBottom w:val="0"/>
          <w:divBdr>
            <w:top w:val="none" w:sz="0" w:space="0" w:color="auto"/>
            <w:left w:val="none" w:sz="0" w:space="0" w:color="auto"/>
            <w:bottom w:val="none" w:sz="0" w:space="0" w:color="auto"/>
            <w:right w:val="none" w:sz="0" w:space="0" w:color="auto"/>
          </w:divBdr>
        </w:div>
        <w:div w:id="1034386787">
          <w:marLeft w:val="0"/>
          <w:marRight w:val="0"/>
          <w:marTop w:val="0"/>
          <w:marBottom w:val="0"/>
          <w:divBdr>
            <w:top w:val="none" w:sz="0" w:space="0" w:color="auto"/>
            <w:left w:val="none" w:sz="0" w:space="0" w:color="auto"/>
            <w:bottom w:val="none" w:sz="0" w:space="0" w:color="auto"/>
            <w:right w:val="none" w:sz="0" w:space="0" w:color="auto"/>
          </w:divBdr>
          <w:divsChild>
            <w:div w:id="811681625">
              <w:marLeft w:val="0"/>
              <w:marRight w:val="0"/>
              <w:marTop w:val="0"/>
              <w:marBottom w:val="0"/>
              <w:divBdr>
                <w:top w:val="none" w:sz="0" w:space="0" w:color="auto"/>
                <w:left w:val="none" w:sz="0" w:space="0" w:color="auto"/>
                <w:bottom w:val="none" w:sz="0" w:space="0" w:color="auto"/>
                <w:right w:val="none" w:sz="0" w:space="0" w:color="auto"/>
              </w:divBdr>
            </w:div>
            <w:div w:id="1159614361">
              <w:marLeft w:val="0"/>
              <w:marRight w:val="0"/>
              <w:marTop w:val="0"/>
              <w:marBottom w:val="0"/>
              <w:divBdr>
                <w:top w:val="none" w:sz="0" w:space="0" w:color="auto"/>
                <w:left w:val="none" w:sz="0" w:space="0" w:color="auto"/>
                <w:bottom w:val="none" w:sz="0" w:space="0" w:color="auto"/>
                <w:right w:val="none" w:sz="0" w:space="0" w:color="auto"/>
              </w:divBdr>
            </w:div>
            <w:div w:id="1243837707">
              <w:marLeft w:val="0"/>
              <w:marRight w:val="0"/>
              <w:marTop w:val="0"/>
              <w:marBottom w:val="0"/>
              <w:divBdr>
                <w:top w:val="none" w:sz="0" w:space="0" w:color="auto"/>
                <w:left w:val="none" w:sz="0" w:space="0" w:color="auto"/>
                <w:bottom w:val="none" w:sz="0" w:space="0" w:color="auto"/>
                <w:right w:val="none" w:sz="0" w:space="0" w:color="auto"/>
              </w:divBdr>
            </w:div>
          </w:divsChild>
        </w:div>
        <w:div w:id="1091319150">
          <w:marLeft w:val="0"/>
          <w:marRight w:val="0"/>
          <w:marTop w:val="0"/>
          <w:marBottom w:val="0"/>
          <w:divBdr>
            <w:top w:val="none" w:sz="0" w:space="0" w:color="auto"/>
            <w:left w:val="none" w:sz="0" w:space="0" w:color="auto"/>
            <w:bottom w:val="none" w:sz="0" w:space="0" w:color="auto"/>
            <w:right w:val="none" w:sz="0" w:space="0" w:color="auto"/>
          </w:divBdr>
        </w:div>
        <w:div w:id="1225918092">
          <w:marLeft w:val="0"/>
          <w:marRight w:val="0"/>
          <w:marTop w:val="0"/>
          <w:marBottom w:val="0"/>
          <w:divBdr>
            <w:top w:val="none" w:sz="0" w:space="0" w:color="auto"/>
            <w:left w:val="none" w:sz="0" w:space="0" w:color="auto"/>
            <w:bottom w:val="none" w:sz="0" w:space="0" w:color="auto"/>
            <w:right w:val="none" w:sz="0" w:space="0" w:color="auto"/>
          </w:divBdr>
        </w:div>
        <w:div w:id="1321038064">
          <w:marLeft w:val="0"/>
          <w:marRight w:val="0"/>
          <w:marTop w:val="0"/>
          <w:marBottom w:val="0"/>
          <w:divBdr>
            <w:top w:val="none" w:sz="0" w:space="0" w:color="auto"/>
            <w:left w:val="none" w:sz="0" w:space="0" w:color="auto"/>
            <w:bottom w:val="none" w:sz="0" w:space="0" w:color="auto"/>
            <w:right w:val="none" w:sz="0" w:space="0" w:color="auto"/>
          </w:divBdr>
        </w:div>
        <w:div w:id="1414549385">
          <w:marLeft w:val="0"/>
          <w:marRight w:val="0"/>
          <w:marTop w:val="0"/>
          <w:marBottom w:val="0"/>
          <w:divBdr>
            <w:top w:val="none" w:sz="0" w:space="0" w:color="auto"/>
            <w:left w:val="none" w:sz="0" w:space="0" w:color="auto"/>
            <w:bottom w:val="none" w:sz="0" w:space="0" w:color="auto"/>
            <w:right w:val="none" w:sz="0" w:space="0" w:color="auto"/>
          </w:divBdr>
        </w:div>
        <w:div w:id="1596865859">
          <w:marLeft w:val="0"/>
          <w:marRight w:val="0"/>
          <w:marTop w:val="0"/>
          <w:marBottom w:val="0"/>
          <w:divBdr>
            <w:top w:val="none" w:sz="0" w:space="0" w:color="auto"/>
            <w:left w:val="none" w:sz="0" w:space="0" w:color="auto"/>
            <w:bottom w:val="none" w:sz="0" w:space="0" w:color="auto"/>
            <w:right w:val="none" w:sz="0" w:space="0" w:color="auto"/>
          </w:divBdr>
        </w:div>
        <w:div w:id="1677343219">
          <w:marLeft w:val="0"/>
          <w:marRight w:val="0"/>
          <w:marTop w:val="0"/>
          <w:marBottom w:val="0"/>
          <w:divBdr>
            <w:top w:val="none" w:sz="0" w:space="0" w:color="auto"/>
            <w:left w:val="none" w:sz="0" w:space="0" w:color="auto"/>
            <w:bottom w:val="none" w:sz="0" w:space="0" w:color="auto"/>
            <w:right w:val="none" w:sz="0" w:space="0" w:color="auto"/>
          </w:divBdr>
        </w:div>
      </w:divsChild>
    </w:div>
    <w:div w:id="1679575338">
      <w:bodyDiv w:val="1"/>
      <w:marLeft w:val="0"/>
      <w:marRight w:val="0"/>
      <w:marTop w:val="0"/>
      <w:marBottom w:val="0"/>
      <w:divBdr>
        <w:top w:val="none" w:sz="0" w:space="0" w:color="auto"/>
        <w:left w:val="none" w:sz="0" w:space="0" w:color="auto"/>
        <w:bottom w:val="none" w:sz="0" w:space="0" w:color="auto"/>
        <w:right w:val="none" w:sz="0" w:space="0" w:color="auto"/>
      </w:divBdr>
    </w:div>
    <w:div w:id="1700547491">
      <w:bodyDiv w:val="1"/>
      <w:marLeft w:val="0"/>
      <w:marRight w:val="0"/>
      <w:marTop w:val="0"/>
      <w:marBottom w:val="0"/>
      <w:divBdr>
        <w:top w:val="none" w:sz="0" w:space="0" w:color="auto"/>
        <w:left w:val="none" w:sz="0" w:space="0" w:color="auto"/>
        <w:bottom w:val="none" w:sz="0" w:space="0" w:color="auto"/>
        <w:right w:val="none" w:sz="0" w:space="0" w:color="auto"/>
      </w:divBdr>
      <w:divsChild>
        <w:div w:id="1197231041">
          <w:marLeft w:val="0"/>
          <w:marRight w:val="0"/>
          <w:marTop w:val="0"/>
          <w:marBottom w:val="0"/>
          <w:divBdr>
            <w:top w:val="none" w:sz="0" w:space="0" w:color="auto"/>
            <w:left w:val="none" w:sz="0" w:space="0" w:color="auto"/>
            <w:bottom w:val="none" w:sz="0" w:space="0" w:color="auto"/>
            <w:right w:val="none" w:sz="0" w:space="0" w:color="auto"/>
          </w:divBdr>
        </w:div>
        <w:div w:id="1393963648">
          <w:marLeft w:val="0"/>
          <w:marRight w:val="0"/>
          <w:marTop w:val="0"/>
          <w:marBottom w:val="0"/>
          <w:divBdr>
            <w:top w:val="none" w:sz="0" w:space="0" w:color="auto"/>
            <w:left w:val="none" w:sz="0" w:space="0" w:color="auto"/>
            <w:bottom w:val="none" w:sz="0" w:space="0" w:color="auto"/>
            <w:right w:val="none" w:sz="0" w:space="0" w:color="auto"/>
          </w:divBdr>
        </w:div>
      </w:divsChild>
    </w:div>
    <w:div w:id="1735197201">
      <w:bodyDiv w:val="1"/>
      <w:marLeft w:val="0"/>
      <w:marRight w:val="0"/>
      <w:marTop w:val="0"/>
      <w:marBottom w:val="0"/>
      <w:divBdr>
        <w:top w:val="none" w:sz="0" w:space="0" w:color="auto"/>
        <w:left w:val="none" w:sz="0" w:space="0" w:color="auto"/>
        <w:bottom w:val="none" w:sz="0" w:space="0" w:color="auto"/>
        <w:right w:val="none" w:sz="0" w:space="0" w:color="auto"/>
      </w:divBdr>
      <w:divsChild>
        <w:div w:id="109409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888887">
              <w:marLeft w:val="0"/>
              <w:marRight w:val="0"/>
              <w:marTop w:val="0"/>
              <w:marBottom w:val="0"/>
              <w:divBdr>
                <w:top w:val="none" w:sz="0" w:space="0" w:color="auto"/>
                <w:left w:val="none" w:sz="0" w:space="0" w:color="auto"/>
                <w:bottom w:val="none" w:sz="0" w:space="0" w:color="auto"/>
                <w:right w:val="none" w:sz="0" w:space="0" w:color="auto"/>
              </w:divBdr>
              <w:divsChild>
                <w:div w:id="1427073651">
                  <w:marLeft w:val="0"/>
                  <w:marRight w:val="0"/>
                  <w:marTop w:val="0"/>
                  <w:marBottom w:val="0"/>
                  <w:divBdr>
                    <w:top w:val="none" w:sz="0" w:space="0" w:color="auto"/>
                    <w:left w:val="none" w:sz="0" w:space="0" w:color="auto"/>
                    <w:bottom w:val="none" w:sz="0" w:space="0" w:color="auto"/>
                    <w:right w:val="none" w:sz="0" w:space="0" w:color="auto"/>
                  </w:divBdr>
                  <w:divsChild>
                    <w:div w:id="18424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00184">
      <w:bodyDiv w:val="1"/>
      <w:marLeft w:val="0"/>
      <w:marRight w:val="0"/>
      <w:marTop w:val="0"/>
      <w:marBottom w:val="0"/>
      <w:divBdr>
        <w:top w:val="none" w:sz="0" w:space="0" w:color="auto"/>
        <w:left w:val="none" w:sz="0" w:space="0" w:color="auto"/>
        <w:bottom w:val="none" w:sz="0" w:space="0" w:color="auto"/>
        <w:right w:val="none" w:sz="0" w:space="0" w:color="auto"/>
      </w:divBdr>
      <w:divsChild>
        <w:div w:id="162550281">
          <w:marLeft w:val="0"/>
          <w:marRight w:val="0"/>
          <w:marTop w:val="0"/>
          <w:marBottom w:val="0"/>
          <w:divBdr>
            <w:top w:val="none" w:sz="0" w:space="0" w:color="auto"/>
            <w:left w:val="none" w:sz="0" w:space="0" w:color="auto"/>
            <w:bottom w:val="none" w:sz="0" w:space="0" w:color="auto"/>
            <w:right w:val="none" w:sz="0" w:space="0" w:color="auto"/>
          </w:divBdr>
        </w:div>
        <w:div w:id="214123831">
          <w:marLeft w:val="0"/>
          <w:marRight w:val="0"/>
          <w:marTop w:val="0"/>
          <w:marBottom w:val="0"/>
          <w:divBdr>
            <w:top w:val="none" w:sz="0" w:space="0" w:color="auto"/>
            <w:left w:val="none" w:sz="0" w:space="0" w:color="auto"/>
            <w:bottom w:val="none" w:sz="0" w:space="0" w:color="auto"/>
            <w:right w:val="none" w:sz="0" w:space="0" w:color="auto"/>
          </w:divBdr>
        </w:div>
        <w:div w:id="893396280">
          <w:marLeft w:val="0"/>
          <w:marRight w:val="0"/>
          <w:marTop w:val="0"/>
          <w:marBottom w:val="0"/>
          <w:divBdr>
            <w:top w:val="none" w:sz="0" w:space="0" w:color="auto"/>
            <w:left w:val="none" w:sz="0" w:space="0" w:color="auto"/>
            <w:bottom w:val="none" w:sz="0" w:space="0" w:color="auto"/>
            <w:right w:val="none" w:sz="0" w:space="0" w:color="auto"/>
          </w:divBdr>
        </w:div>
        <w:div w:id="1132363215">
          <w:marLeft w:val="0"/>
          <w:marRight w:val="0"/>
          <w:marTop w:val="0"/>
          <w:marBottom w:val="0"/>
          <w:divBdr>
            <w:top w:val="none" w:sz="0" w:space="0" w:color="auto"/>
            <w:left w:val="none" w:sz="0" w:space="0" w:color="auto"/>
            <w:bottom w:val="none" w:sz="0" w:space="0" w:color="auto"/>
            <w:right w:val="none" w:sz="0" w:space="0" w:color="auto"/>
          </w:divBdr>
        </w:div>
        <w:div w:id="1360665179">
          <w:marLeft w:val="0"/>
          <w:marRight w:val="0"/>
          <w:marTop w:val="0"/>
          <w:marBottom w:val="0"/>
          <w:divBdr>
            <w:top w:val="none" w:sz="0" w:space="0" w:color="auto"/>
            <w:left w:val="none" w:sz="0" w:space="0" w:color="auto"/>
            <w:bottom w:val="none" w:sz="0" w:space="0" w:color="auto"/>
            <w:right w:val="none" w:sz="0" w:space="0" w:color="auto"/>
          </w:divBdr>
        </w:div>
        <w:div w:id="1996839854">
          <w:marLeft w:val="0"/>
          <w:marRight w:val="0"/>
          <w:marTop w:val="0"/>
          <w:marBottom w:val="0"/>
          <w:divBdr>
            <w:top w:val="none" w:sz="0" w:space="0" w:color="auto"/>
            <w:left w:val="none" w:sz="0" w:space="0" w:color="auto"/>
            <w:bottom w:val="none" w:sz="0" w:space="0" w:color="auto"/>
            <w:right w:val="none" w:sz="0" w:space="0" w:color="auto"/>
          </w:divBdr>
        </w:div>
      </w:divsChild>
    </w:div>
    <w:div w:id="1832870437">
      <w:bodyDiv w:val="1"/>
      <w:marLeft w:val="0"/>
      <w:marRight w:val="0"/>
      <w:marTop w:val="0"/>
      <w:marBottom w:val="0"/>
      <w:divBdr>
        <w:top w:val="none" w:sz="0" w:space="0" w:color="auto"/>
        <w:left w:val="none" w:sz="0" w:space="0" w:color="auto"/>
        <w:bottom w:val="none" w:sz="0" w:space="0" w:color="auto"/>
        <w:right w:val="none" w:sz="0" w:space="0" w:color="auto"/>
      </w:divBdr>
      <w:divsChild>
        <w:div w:id="1637956422">
          <w:marLeft w:val="0"/>
          <w:marRight w:val="0"/>
          <w:marTop w:val="0"/>
          <w:marBottom w:val="0"/>
          <w:divBdr>
            <w:top w:val="none" w:sz="0" w:space="0" w:color="auto"/>
            <w:left w:val="none" w:sz="0" w:space="0" w:color="auto"/>
            <w:bottom w:val="none" w:sz="0" w:space="0" w:color="auto"/>
            <w:right w:val="none" w:sz="0" w:space="0" w:color="auto"/>
          </w:divBdr>
        </w:div>
        <w:div w:id="1997026333">
          <w:marLeft w:val="0"/>
          <w:marRight w:val="0"/>
          <w:marTop w:val="0"/>
          <w:marBottom w:val="0"/>
          <w:divBdr>
            <w:top w:val="none" w:sz="0" w:space="0" w:color="auto"/>
            <w:left w:val="none" w:sz="0" w:space="0" w:color="auto"/>
            <w:bottom w:val="none" w:sz="0" w:space="0" w:color="auto"/>
            <w:right w:val="none" w:sz="0" w:space="0" w:color="auto"/>
          </w:divBdr>
        </w:div>
        <w:div w:id="2000382339">
          <w:marLeft w:val="0"/>
          <w:marRight w:val="0"/>
          <w:marTop w:val="0"/>
          <w:marBottom w:val="0"/>
          <w:divBdr>
            <w:top w:val="none" w:sz="0" w:space="0" w:color="auto"/>
            <w:left w:val="none" w:sz="0" w:space="0" w:color="auto"/>
            <w:bottom w:val="none" w:sz="0" w:space="0" w:color="auto"/>
            <w:right w:val="none" w:sz="0" w:space="0" w:color="auto"/>
          </w:divBdr>
        </w:div>
      </w:divsChild>
    </w:div>
    <w:div w:id="1892693869">
      <w:bodyDiv w:val="1"/>
      <w:marLeft w:val="0"/>
      <w:marRight w:val="0"/>
      <w:marTop w:val="0"/>
      <w:marBottom w:val="0"/>
      <w:divBdr>
        <w:top w:val="none" w:sz="0" w:space="0" w:color="auto"/>
        <w:left w:val="none" w:sz="0" w:space="0" w:color="auto"/>
        <w:bottom w:val="none" w:sz="0" w:space="0" w:color="auto"/>
        <w:right w:val="none" w:sz="0" w:space="0" w:color="auto"/>
      </w:divBdr>
      <w:divsChild>
        <w:div w:id="210768031">
          <w:marLeft w:val="0"/>
          <w:marRight w:val="0"/>
          <w:marTop w:val="0"/>
          <w:marBottom w:val="0"/>
          <w:divBdr>
            <w:top w:val="none" w:sz="0" w:space="0" w:color="auto"/>
            <w:left w:val="none" w:sz="0" w:space="0" w:color="auto"/>
            <w:bottom w:val="none" w:sz="0" w:space="0" w:color="auto"/>
            <w:right w:val="none" w:sz="0" w:space="0" w:color="auto"/>
          </w:divBdr>
        </w:div>
        <w:div w:id="627859906">
          <w:marLeft w:val="0"/>
          <w:marRight w:val="0"/>
          <w:marTop w:val="0"/>
          <w:marBottom w:val="0"/>
          <w:divBdr>
            <w:top w:val="none" w:sz="0" w:space="0" w:color="auto"/>
            <w:left w:val="none" w:sz="0" w:space="0" w:color="auto"/>
            <w:bottom w:val="none" w:sz="0" w:space="0" w:color="auto"/>
            <w:right w:val="none" w:sz="0" w:space="0" w:color="auto"/>
          </w:divBdr>
        </w:div>
      </w:divsChild>
    </w:div>
    <w:div w:id="1959526973">
      <w:bodyDiv w:val="1"/>
      <w:marLeft w:val="0"/>
      <w:marRight w:val="0"/>
      <w:marTop w:val="0"/>
      <w:marBottom w:val="0"/>
      <w:divBdr>
        <w:top w:val="none" w:sz="0" w:space="0" w:color="auto"/>
        <w:left w:val="none" w:sz="0" w:space="0" w:color="auto"/>
        <w:bottom w:val="none" w:sz="0" w:space="0" w:color="auto"/>
        <w:right w:val="none" w:sz="0" w:space="0" w:color="auto"/>
      </w:divBdr>
      <w:divsChild>
        <w:div w:id="1031227844">
          <w:marLeft w:val="0"/>
          <w:marRight w:val="0"/>
          <w:marTop w:val="0"/>
          <w:marBottom w:val="0"/>
          <w:divBdr>
            <w:top w:val="none" w:sz="0" w:space="0" w:color="auto"/>
            <w:left w:val="none" w:sz="0" w:space="0" w:color="auto"/>
            <w:bottom w:val="none" w:sz="0" w:space="0" w:color="auto"/>
            <w:right w:val="none" w:sz="0" w:space="0" w:color="auto"/>
          </w:divBdr>
          <w:divsChild>
            <w:div w:id="23673999">
              <w:marLeft w:val="0"/>
              <w:marRight w:val="0"/>
              <w:marTop w:val="0"/>
              <w:marBottom w:val="0"/>
              <w:divBdr>
                <w:top w:val="none" w:sz="0" w:space="0" w:color="auto"/>
                <w:left w:val="none" w:sz="0" w:space="0" w:color="auto"/>
                <w:bottom w:val="none" w:sz="0" w:space="0" w:color="auto"/>
                <w:right w:val="none" w:sz="0" w:space="0" w:color="auto"/>
              </w:divBdr>
            </w:div>
            <w:div w:id="834880755">
              <w:marLeft w:val="0"/>
              <w:marRight w:val="0"/>
              <w:marTop w:val="0"/>
              <w:marBottom w:val="0"/>
              <w:divBdr>
                <w:top w:val="none" w:sz="0" w:space="0" w:color="auto"/>
                <w:left w:val="none" w:sz="0" w:space="0" w:color="auto"/>
                <w:bottom w:val="none" w:sz="0" w:space="0" w:color="auto"/>
                <w:right w:val="none" w:sz="0" w:space="0" w:color="auto"/>
              </w:divBdr>
            </w:div>
            <w:div w:id="1390298526">
              <w:marLeft w:val="0"/>
              <w:marRight w:val="0"/>
              <w:marTop w:val="0"/>
              <w:marBottom w:val="0"/>
              <w:divBdr>
                <w:top w:val="none" w:sz="0" w:space="0" w:color="auto"/>
                <w:left w:val="none" w:sz="0" w:space="0" w:color="auto"/>
                <w:bottom w:val="none" w:sz="0" w:space="0" w:color="auto"/>
                <w:right w:val="none" w:sz="0" w:space="0" w:color="auto"/>
              </w:divBdr>
            </w:div>
            <w:div w:id="1690525230">
              <w:marLeft w:val="0"/>
              <w:marRight w:val="0"/>
              <w:marTop w:val="0"/>
              <w:marBottom w:val="0"/>
              <w:divBdr>
                <w:top w:val="none" w:sz="0" w:space="0" w:color="auto"/>
                <w:left w:val="none" w:sz="0" w:space="0" w:color="auto"/>
                <w:bottom w:val="none" w:sz="0" w:space="0" w:color="auto"/>
                <w:right w:val="none" w:sz="0" w:space="0" w:color="auto"/>
              </w:divBdr>
            </w:div>
          </w:divsChild>
        </w:div>
        <w:div w:id="1135294024">
          <w:marLeft w:val="0"/>
          <w:marRight w:val="0"/>
          <w:marTop w:val="0"/>
          <w:marBottom w:val="0"/>
          <w:divBdr>
            <w:top w:val="none" w:sz="0" w:space="0" w:color="auto"/>
            <w:left w:val="none" w:sz="0" w:space="0" w:color="auto"/>
            <w:bottom w:val="none" w:sz="0" w:space="0" w:color="auto"/>
            <w:right w:val="none" w:sz="0" w:space="0" w:color="auto"/>
          </w:divBdr>
          <w:divsChild>
            <w:div w:id="177890973">
              <w:marLeft w:val="0"/>
              <w:marRight w:val="0"/>
              <w:marTop w:val="0"/>
              <w:marBottom w:val="0"/>
              <w:divBdr>
                <w:top w:val="none" w:sz="0" w:space="0" w:color="auto"/>
                <w:left w:val="none" w:sz="0" w:space="0" w:color="auto"/>
                <w:bottom w:val="none" w:sz="0" w:space="0" w:color="auto"/>
                <w:right w:val="none" w:sz="0" w:space="0" w:color="auto"/>
              </w:divBdr>
            </w:div>
            <w:div w:id="1309936726">
              <w:marLeft w:val="0"/>
              <w:marRight w:val="0"/>
              <w:marTop w:val="0"/>
              <w:marBottom w:val="0"/>
              <w:divBdr>
                <w:top w:val="none" w:sz="0" w:space="0" w:color="auto"/>
                <w:left w:val="none" w:sz="0" w:space="0" w:color="auto"/>
                <w:bottom w:val="none" w:sz="0" w:space="0" w:color="auto"/>
                <w:right w:val="none" w:sz="0" w:space="0" w:color="auto"/>
              </w:divBdr>
            </w:div>
          </w:divsChild>
        </w:div>
        <w:div w:id="1874801524">
          <w:marLeft w:val="0"/>
          <w:marRight w:val="0"/>
          <w:marTop w:val="0"/>
          <w:marBottom w:val="0"/>
          <w:divBdr>
            <w:top w:val="none" w:sz="0" w:space="0" w:color="auto"/>
            <w:left w:val="none" w:sz="0" w:space="0" w:color="auto"/>
            <w:bottom w:val="none" w:sz="0" w:space="0" w:color="auto"/>
            <w:right w:val="none" w:sz="0" w:space="0" w:color="auto"/>
          </w:divBdr>
          <w:divsChild>
            <w:div w:id="1091315768">
              <w:marLeft w:val="0"/>
              <w:marRight w:val="0"/>
              <w:marTop w:val="0"/>
              <w:marBottom w:val="0"/>
              <w:divBdr>
                <w:top w:val="none" w:sz="0" w:space="0" w:color="auto"/>
                <w:left w:val="none" w:sz="0" w:space="0" w:color="auto"/>
                <w:bottom w:val="none" w:sz="0" w:space="0" w:color="auto"/>
                <w:right w:val="none" w:sz="0" w:space="0" w:color="auto"/>
              </w:divBdr>
            </w:div>
            <w:div w:id="1732918656">
              <w:marLeft w:val="0"/>
              <w:marRight w:val="0"/>
              <w:marTop w:val="0"/>
              <w:marBottom w:val="0"/>
              <w:divBdr>
                <w:top w:val="none" w:sz="0" w:space="0" w:color="auto"/>
                <w:left w:val="none" w:sz="0" w:space="0" w:color="auto"/>
                <w:bottom w:val="none" w:sz="0" w:space="0" w:color="auto"/>
                <w:right w:val="none" w:sz="0" w:space="0" w:color="auto"/>
              </w:divBdr>
            </w:div>
            <w:div w:id="1868178460">
              <w:marLeft w:val="0"/>
              <w:marRight w:val="0"/>
              <w:marTop w:val="0"/>
              <w:marBottom w:val="0"/>
              <w:divBdr>
                <w:top w:val="none" w:sz="0" w:space="0" w:color="auto"/>
                <w:left w:val="none" w:sz="0" w:space="0" w:color="auto"/>
                <w:bottom w:val="none" w:sz="0" w:space="0" w:color="auto"/>
                <w:right w:val="none" w:sz="0" w:space="0" w:color="auto"/>
              </w:divBdr>
            </w:div>
            <w:div w:id="20319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4009">
      <w:bodyDiv w:val="1"/>
      <w:marLeft w:val="0"/>
      <w:marRight w:val="0"/>
      <w:marTop w:val="0"/>
      <w:marBottom w:val="0"/>
      <w:divBdr>
        <w:top w:val="none" w:sz="0" w:space="0" w:color="auto"/>
        <w:left w:val="none" w:sz="0" w:space="0" w:color="auto"/>
        <w:bottom w:val="none" w:sz="0" w:space="0" w:color="auto"/>
        <w:right w:val="none" w:sz="0" w:space="0" w:color="auto"/>
      </w:divBdr>
      <w:divsChild>
        <w:div w:id="51004380">
          <w:marLeft w:val="0"/>
          <w:marRight w:val="0"/>
          <w:marTop w:val="0"/>
          <w:marBottom w:val="0"/>
          <w:divBdr>
            <w:top w:val="none" w:sz="0" w:space="0" w:color="auto"/>
            <w:left w:val="none" w:sz="0" w:space="0" w:color="auto"/>
            <w:bottom w:val="none" w:sz="0" w:space="0" w:color="auto"/>
            <w:right w:val="none" w:sz="0" w:space="0" w:color="auto"/>
          </w:divBdr>
        </w:div>
        <w:div w:id="309486263">
          <w:marLeft w:val="0"/>
          <w:marRight w:val="0"/>
          <w:marTop w:val="0"/>
          <w:marBottom w:val="0"/>
          <w:divBdr>
            <w:top w:val="none" w:sz="0" w:space="0" w:color="auto"/>
            <w:left w:val="none" w:sz="0" w:space="0" w:color="auto"/>
            <w:bottom w:val="none" w:sz="0" w:space="0" w:color="auto"/>
            <w:right w:val="none" w:sz="0" w:space="0" w:color="auto"/>
          </w:divBdr>
          <w:divsChild>
            <w:div w:id="296647240">
              <w:marLeft w:val="0"/>
              <w:marRight w:val="0"/>
              <w:marTop w:val="0"/>
              <w:marBottom w:val="0"/>
              <w:divBdr>
                <w:top w:val="none" w:sz="0" w:space="0" w:color="auto"/>
                <w:left w:val="none" w:sz="0" w:space="0" w:color="auto"/>
                <w:bottom w:val="none" w:sz="0" w:space="0" w:color="auto"/>
                <w:right w:val="none" w:sz="0" w:space="0" w:color="auto"/>
              </w:divBdr>
            </w:div>
            <w:div w:id="1436555104">
              <w:marLeft w:val="0"/>
              <w:marRight w:val="0"/>
              <w:marTop w:val="0"/>
              <w:marBottom w:val="0"/>
              <w:divBdr>
                <w:top w:val="none" w:sz="0" w:space="0" w:color="auto"/>
                <w:left w:val="none" w:sz="0" w:space="0" w:color="auto"/>
                <w:bottom w:val="none" w:sz="0" w:space="0" w:color="auto"/>
                <w:right w:val="none" w:sz="0" w:space="0" w:color="auto"/>
              </w:divBdr>
            </w:div>
            <w:div w:id="1600411464">
              <w:marLeft w:val="0"/>
              <w:marRight w:val="0"/>
              <w:marTop w:val="0"/>
              <w:marBottom w:val="0"/>
              <w:divBdr>
                <w:top w:val="none" w:sz="0" w:space="0" w:color="auto"/>
                <w:left w:val="none" w:sz="0" w:space="0" w:color="auto"/>
                <w:bottom w:val="none" w:sz="0" w:space="0" w:color="auto"/>
                <w:right w:val="none" w:sz="0" w:space="0" w:color="auto"/>
              </w:divBdr>
            </w:div>
          </w:divsChild>
        </w:div>
        <w:div w:id="565651694">
          <w:marLeft w:val="0"/>
          <w:marRight w:val="0"/>
          <w:marTop w:val="0"/>
          <w:marBottom w:val="0"/>
          <w:divBdr>
            <w:top w:val="none" w:sz="0" w:space="0" w:color="auto"/>
            <w:left w:val="none" w:sz="0" w:space="0" w:color="auto"/>
            <w:bottom w:val="none" w:sz="0" w:space="0" w:color="auto"/>
            <w:right w:val="none" w:sz="0" w:space="0" w:color="auto"/>
          </w:divBdr>
        </w:div>
        <w:div w:id="667556202">
          <w:marLeft w:val="0"/>
          <w:marRight w:val="0"/>
          <w:marTop w:val="0"/>
          <w:marBottom w:val="0"/>
          <w:divBdr>
            <w:top w:val="none" w:sz="0" w:space="0" w:color="auto"/>
            <w:left w:val="none" w:sz="0" w:space="0" w:color="auto"/>
            <w:bottom w:val="none" w:sz="0" w:space="0" w:color="auto"/>
            <w:right w:val="none" w:sz="0" w:space="0" w:color="auto"/>
          </w:divBdr>
        </w:div>
        <w:div w:id="964779033">
          <w:marLeft w:val="0"/>
          <w:marRight w:val="0"/>
          <w:marTop w:val="0"/>
          <w:marBottom w:val="0"/>
          <w:divBdr>
            <w:top w:val="none" w:sz="0" w:space="0" w:color="auto"/>
            <w:left w:val="none" w:sz="0" w:space="0" w:color="auto"/>
            <w:bottom w:val="none" w:sz="0" w:space="0" w:color="auto"/>
            <w:right w:val="none" w:sz="0" w:space="0" w:color="auto"/>
          </w:divBdr>
        </w:div>
        <w:div w:id="1157040174">
          <w:marLeft w:val="0"/>
          <w:marRight w:val="0"/>
          <w:marTop w:val="0"/>
          <w:marBottom w:val="0"/>
          <w:divBdr>
            <w:top w:val="none" w:sz="0" w:space="0" w:color="auto"/>
            <w:left w:val="none" w:sz="0" w:space="0" w:color="auto"/>
            <w:bottom w:val="none" w:sz="0" w:space="0" w:color="auto"/>
            <w:right w:val="none" w:sz="0" w:space="0" w:color="auto"/>
          </w:divBdr>
        </w:div>
        <w:div w:id="1210799779">
          <w:marLeft w:val="0"/>
          <w:marRight w:val="0"/>
          <w:marTop w:val="0"/>
          <w:marBottom w:val="0"/>
          <w:divBdr>
            <w:top w:val="none" w:sz="0" w:space="0" w:color="auto"/>
            <w:left w:val="none" w:sz="0" w:space="0" w:color="auto"/>
            <w:bottom w:val="none" w:sz="0" w:space="0" w:color="auto"/>
            <w:right w:val="none" w:sz="0" w:space="0" w:color="auto"/>
          </w:divBdr>
        </w:div>
        <w:div w:id="163899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ur-lex.europa.eu/legal-content/LIT/TXT/?uri=CELEX:32016R0679&amp;locale=lt" TargetMode="External"/><Relationship Id="rId2" Type="http://schemas.openxmlformats.org/officeDocument/2006/relationships/numbering" Target="numbering.xml"/><Relationship Id="rId16" Type="http://schemas.openxmlformats.org/officeDocument/2006/relationships/hyperlink" Target="http://eur-lex.europa.eu/legal-content/LIT/TXT/?uri=CELEX:32016R0679&amp;locale=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ppd@sppd.l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3F1BEF2D-6DCC-464D-8A5F-E66EAD9C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14</Pages>
  <Words>32401</Words>
  <Characters>18469</Characters>
  <Application>Microsoft Office Word</Application>
  <DocSecurity>0</DocSecurity>
  <Lines>153</Lines>
  <Paragraphs>101</Paragraphs>
  <ScaleCrop>false</ScaleCrop>
  <Company/>
  <LinksUpToDate>false</LinksUpToDate>
  <CharactersWithSpaces>50769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Došienė</dc:creator>
  <cp:lastModifiedBy>Darius Grigaliunas</cp:lastModifiedBy>
  <cp:revision>388</cp:revision>
  <dcterms:created xsi:type="dcterms:W3CDTF">2025-07-01T12:25:00Z</dcterms:created>
  <dcterms:modified xsi:type="dcterms:W3CDTF">2025-07-24T12:54:00Z</dcterms:modified>
</cp:coreProperties>
</file>