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7571EF"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366AC4F1"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09779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4FE7274C"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6950C16D"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63131EC1" w14:textId="5035434A" w:rsidR="00E6354C" w:rsidRPr="00154D4C" w:rsidRDefault="00F764E0" w:rsidP="00E6354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(dėl </w:t>
      </w:r>
      <w:r w:rsidR="004F3DE6">
        <w:rPr>
          <w:rFonts w:ascii="Times New Roman" w:eastAsia="Times New Roman" w:hAnsi="Times New Roman" w:cs="Times New Roman"/>
          <w:b/>
          <w:bCs/>
          <w:sz w:val="24"/>
          <w:szCs w:val="24"/>
        </w:rPr>
        <w:t>kandidatų administravimo</w:t>
      </w:r>
      <w:r>
        <w:rPr>
          <w:rFonts w:ascii="Times New Roman" w:eastAsia="Times New Roman" w:hAnsi="Times New Roman" w:cs="Times New Roman"/>
          <w:b/>
          <w:bCs/>
          <w:sz w:val="24"/>
          <w:szCs w:val="24"/>
        </w:rPr>
        <w:t>)</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1A7248D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09779F">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xml:space="preserve">), Lietuvos Respublikos asmens duomenų teisinės apsaugos įstatymo, Lietuvos Respublikos elektroninių ryšių įstatymo ir kitų susijusių teisės aktų bei kontroliuojančių institucijų nurodymų, gairių ir rekomendacijų. Norėdami sužinoti daugiau, kaip </w:t>
      </w:r>
      <w:r w:rsidR="004F3DE6">
        <w:rPr>
          <w:rFonts w:ascii="Times New Roman" w:eastAsia="Times New Roman" w:hAnsi="Times New Roman" w:cs="Times New Roman"/>
          <w:sz w:val="24"/>
          <w:szCs w:val="24"/>
        </w:rPr>
        <w:t>kandidatų administravimo</w:t>
      </w:r>
      <w:r w:rsidRPr="00154D4C">
        <w:rPr>
          <w:rFonts w:ascii="Times New Roman" w:eastAsia="Times New Roman" w:hAnsi="Times New Roman" w:cs="Times New Roman"/>
          <w:sz w:val="24"/>
          <w:szCs w:val="24"/>
        </w:rPr>
        <w:t xml:space="preserve"> tikslu yra tvarkomi fizinių asmenų duomenys, atidžiai perskaitykite šį pranešimą.</w:t>
      </w: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19FAA07F" w14:textId="26FB2FFC" w:rsidR="00E6354C" w:rsidRPr="00154D4C" w:rsidRDefault="00E6354C" w:rsidP="004F3DE6">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Šiame pranešime atsakome Jums į svarbiausius klausimus apie tai, kaip mes renkame, naudojame ir saugome informaciją apie fizinius asmenis, kurie savo </w:t>
      </w:r>
      <w:r w:rsidR="00F9545C">
        <w:rPr>
          <w:rFonts w:ascii="Times New Roman" w:eastAsia="Times New Roman" w:hAnsi="Times New Roman" w:cs="Times New Roman"/>
          <w:sz w:val="24"/>
          <w:szCs w:val="24"/>
        </w:rPr>
        <w:t>noru</w:t>
      </w:r>
      <w:r w:rsidR="00F646AC">
        <w:rPr>
          <w:rFonts w:ascii="Times New Roman" w:eastAsia="Times New Roman" w:hAnsi="Times New Roman" w:cs="Times New Roman"/>
          <w:sz w:val="24"/>
          <w:szCs w:val="24"/>
        </w:rPr>
        <w:t xml:space="preserve"> </w:t>
      </w:r>
      <w:r w:rsidR="004F3DE6">
        <w:rPr>
          <w:rFonts w:ascii="Times New Roman" w:eastAsia="Times New Roman" w:hAnsi="Times New Roman" w:cs="Times New Roman"/>
          <w:sz w:val="24"/>
          <w:szCs w:val="24"/>
        </w:rPr>
        <w:t>kandidatuoja į laisvas Agentūros darbo vietas ir pateikia gyvenimo aprašymą</w:t>
      </w:r>
      <w:r w:rsidRPr="00154D4C">
        <w:rPr>
          <w:rFonts w:ascii="Times New Roman" w:eastAsia="Times New Roman" w:hAnsi="Times New Roman" w:cs="Times New Roman"/>
          <w:sz w:val="24"/>
          <w:szCs w:val="24"/>
        </w:rPr>
        <w:t>. Taip pat aprašome, kaip Jūs, kaip duomenų subjektas, galite įgyvendinti savo teises</w:t>
      </w:r>
      <w:r w:rsidR="00827A49" w:rsidRPr="00154D4C">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09779F" w:rsidRPr="0009779F">
        <w:rPr>
          <w:rFonts w:ascii="Times New Roman" w:eastAsia="Times New Roman" w:hAnsi="Times New Roman" w:cs="Times New Roman"/>
          <w:sz w:val="24"/>
          <w:szCs w:val="24"/>
        </w:rPr>
        <w:t>6</w:t>
      </w:r>
      <w:r w:rsidR="00827A49" w:rsidRPr="00154D4C">
        <w:rPr>
          <w:rFonts w:ascii="Times New Roman" w:eastAsia="Times New Roman" w:hAnsi="Times New Roman" w:cs="Times New Roman"/>
          <w:sz w:val="24"/>
          <w:szCs w:val="24"/>
        </w:rPr>
        <w:t xml:space="preserve"> punkte.</w:t>
      </w: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D5459"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Už Jūsų (ir Jūsų </w:t>
      </w:r>
      <w:r w:rsidRPr="001D5459">
        <w:rPr>
          <w:rFonts w:ascii="Times New Roman" w:eastAsia="Times New Roman" w:hAnsi="Times New Roman" w:cs="Times New Roman"/>
          <w:sz w:val="24"/>
          <w:szCs w:val="24"/>
        </w:rPr>
        <w:t>atstovaujamo asmens) asmens duomenų tvarkymą atsakingi:</w:t>
      </w:r>
    </w:p>
    <w:p w14:paraId="2AE16594" w14:textId="4F83DEFD" w:rsidR="00E6354C" w:rsidRPr="001D5459" w:rsidRDefault="00E6354C" w:rsidP="00E6354C">
      <w:pPr>
        <w:spacing w:after="0" w:line="240" w:lineRule="auto"/>
        <w:ind w:right="142"/>
        <w:jc w:val="both"/>
        <w:rPr>
          <w:rFonts w:ascii="Times New Roman" w:eastAsia="Times New Roman" w:hAnsi="Times New Roman" w:cs="Times New Roman"/>
          <w:sz w:val="24"/>
          <w:szCs w:val="24"/>
        </w:rPr>
      </w:pPr>
      <w:r w:rsidRPr="001D5459">
        <w:rPr>
          <w:rFonts w:ascii="Times New Roman" w:eastAsia="Times New Roman" w:hAnsi="Times New Roman" w:cs="Times New Roman"/>
          <w:b/>
          <w:bCs/>
          <w:sz w:val="24"/>
          <w:szCs w:val="24"/>
        </w:rPr>
        <w:t>Duomenų valdytojas</w:t>
      </w:r>
      <w:r w:rsidRPr="001D5459">
        <w:rPr>
          <w:rFonts w:ascii="Times New Roman" w:eastAsia="Times New Roman" w:hAnsi="Times New Roman" w:cs="Times New Roman"/>
          <w:sz w:val="24"/>
          <w:szCs w:val="24"/>
        </w:rPr>
        <w:t>:</w:t>
      </w:r>
      <w:r w:rsidR="00827A49" w:rsidRPr="001D5459">
        <w:rPr>
          <w:rFonts w:ascii="Times New Roman" w:eastAsia="Times New Roman" w:hAnsi="Times New Roman" w:cs="Times New Roman"/>
          <w:sz w:val="24"/>
          <w:szCs w:val="24"/>
        </w:rPr>
        <w:t xml:space="preserve"> Jaunimo reikalų agentūra</w:t>
      </w:r>
    </w:p>
    <w:p w14:paraId="2402B323" w14:textId="44D20313" w:rsidR="00E6354C" w:rsidRPr="001D5459" w:rsidRDefault="00E6354C" w:rsidP="00E6354C">
      <w:pPr>
        <w:spacing w:after="0" w:line="240" w:lineRule="auto"/>
        <w:ind w:right="142"/>
        <w:jc w:val="both"/>
        <w:rPr>
          <w:rFonts w:ascii="Times New Roman" w:eastAsia="Times New Roman" w:hAnsi="Times New Roman" w:cs="Times New Roman"/>
          <w:sz w:val="24"/>
          <w:szCs w:val="24"/>
        </w:rPr>
      </w:pPr>
      <w:r w:rsidRPr="001D5459">
        <w:rPr>
          <w:rFonts w:ascii="Times New Roman" w:eastAsia="Times New Roman" w:hAnsi="Times New Roman" w:cs="Times New Roman"/>
          <w:b/>
          <w:bCs/>
          <w:sz w:val="24"/>
          <w:szCs w:val="24"/>
        </w:rPr>
        <w:t xml:space="preserve">Juridinio asmens kodas: </w:t>
      </w:r>
      <w:r w:rsidR="00827A49" w:rsidRPr="001D5459">
        <w:rPr>
          <w:rFonts w:ascii="Times New Roman" w:eastAsia="Times New Roman" w:hAnsi="Times New Roman" w:cs="Times New Roman"/>
          <w:sz w:val="24"/>
          <w:szCs w:val="24"/>
        </w:rPr>
        <w:t>188681478</w:t>
      </w:r>
    </w:p>
    <w:p w14:paraId="169F0D6D" w14:textId="7C3BC2D6"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Pašto adresas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Vytenio g. 6</w:t>
      </w:r>
      <w:r w:rsidR="001D5459">
        <w:rPr>
          <w:rFonts w:ascii="Times New Roman" w:eastAsia="Times New Roman" w:hAnsi="Times New Roman" w:cs="Times New Roman"/>
          <w:sz w:val="24"/>
          <w:szCs w:val="24"/>
        </w:rPr>
        <w:t xml:space="preserve"> (</w:t>
      </w:r>
      <w:r w:rsidR="001D5459" w:rsidRPr="001D5459">
        <w:rPr>
          <w:rFonts w:ascii="Times New Roman" w:eastAsia="Times New Roman" w:hAnsi="Times New Roman" w:cs="Times New Roman"/>
          <w:sz w:val="24"/>
          <w:szCs w:val="24"/>
        </w:rPr>
        <w:t>įėjimas iš Šviesos gatvės)</w:t>
      </w:r>
      <w:r w:rsidR="00827A49" w:rsidRPr="00154D4C">
        <w:rPr>
          <w:rFonts w:ascii="Times New Roman" w:eastAsia="Times New Roman" w:hAnsi="Times New Roman" w:cs="Times New Roman"/>
          <w:sz w:val="24"/>
          <w:szCs w:val="24"/>
        </w:rPr>
        <w:t>, LT-03113 Vilnius</w:t>
      </w:r>
    </w:p>
    <w:p w14:paraId="6ED2BB8D" w14:textId="6147D1F5" w:rsidR="00E6354C" w:rsidRPr="00F24498"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Telefono ryšio numeris</w:t>
      </w:r>
      <w:r w:rsidRPr="00154D4C">
        <w:rPr>
          <w:rFonts w:ascii="Times New Roman" w:eastAsia="Times New Roman" w:hAnsi="Times New Roman" w:cs="Times New Roman"/>
          <w:sz w:val="24"/>
          <w:szCs w:val="24"/>
        </w:rPr>
        <w:t xml:space="preserve">: </w:t>
      </w:r>
      <w:r w:rsidR="001D5459" w:rsidRPr="00F24498">
        <w:rPr>
          <w:rFonts w:ascii="Times New Roman" w:eastAsia="Times New Roman" w:hAnsi="Times New Roman" w:cs="Times New Roman"/>
          <w:sz w:val="24"/>
          <w:szCs w:val="24"/>
          <w:lang w:val="pt-BR"/>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501ECA4F"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1D5459" w:rsidRPr="001D5459">
        <w:rPr>
          <w:rFonts w:ascii="Times New Roman" w:eastAsia="Times New Roman" w:hAnsi="Times New Roman" w:cs="Times New Roman"/>
          <w:sz w:val="24"/>
          <w:szCs w:val="24"/>
        </w:rPr>
        <w:t xml:space="preserve">Inga Dilienė, tel. </w:t>
      </w:r>
      <w:r w:rsidR="001D5459" w:rsidRPr="001D5459">
        <w:rPr>
          <w:rFonts w:ascii="Times New Roman" w:eastAsia="Times New Roman" w:hAnsi="Times New Roman" w:cs="Times New Roman"/>
          <w:sz w:val="24"/>
          <w:szCs w:val="24"/>
          <w:lang w:val="en-US"/>
        </w:rPr>
        <w:t>+370 615 42419, el. p.</w:t>
      </w:r>
      <w:r w:rsidR="001D5459">
        <w:rPr>
          <w:rFonts w:ascii="Times New Roman" w:eastAsia="Times New Roman" w:hAnsi="Times New Roman" w:cs="Times New Roman"/>
          <w:b/>
          <w:bCs/>
          <w:sz w:val="24"/>
          <w:szCs w:val="24"/>
          <w:lang w:val="en-US"/>
        </w:rPr>
        <w:t xml:space="preserve"> </w:t>
      </w:r>
      <w:r w:rsidR="00827A49" w:rsidRPr="00154D4C">
        <w:rPr>
          <w:rFonts w:ascii="Times New Roman" w:eastAsia="Times New Roman" w:hAnsi="Times New Roman" w:cs="Times New Roman"/>
          <w:sz w:val="24"/>
          <w:szCs w:val="24"/>
        </w:rPr>
        <w:t>dap@jra.lt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66262436"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kad Jums </w:t>
      </w:r>
      <w:r w:rsidR="004F3DE6">
        <w:rPr>
          <w:rFonts w:ascii="Times New Roman" w:eastAsia="Times New Roman" w:hAnsi="Times New Roman" w:cs="Times New Roman"/>
          <w:sz w:val="24"/>
          <w:szCs w:val="24"/>
        </w:rPr>
        <w:t>Agentūrai pateikus gyvenimo aprašymą</w:t>
      </w:r>
      <w:r w:rsidRPr="00154D4C">
        <w:rPr>
          <w:rFonts w:ascii="Times New Roman" w:eastAsia="Times New Roman" w:hAnsi="Times New Roman" w:cs="Times New Roman"/>
          <w:sz w:val="24"/>
          <w:szCs w:val="24"/>
        </w:rPr>
        <w:t>, Agentūroje bus tvarkomi šie Jūsų asmens duomenys: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6D74821D" w14:textId="1251D240" w:rsidR="00E6354C" w:rsidRPr="00154D4C" w:rsidRDefault="004F3DE6" w:rsidP="00827A49">
            <w:pPr>
              <w:spacing w:after="0" w:line="256" w:lineRule="auto"/>
              <w:ind w:right="142"/>
              <w:jc w:val="both"/>
              <w:rPr>
                <w:rFonts w:ascii="Times New Roman" w:eastAsia="Times New Roman" w:hAnsi="Times New Roman" w:cs="Times New Roman"/>
                <w:kern w:val="2"/>
                <w:sz w:val="24"/>
                <w:szCs w:val="24"/>
                <w14:ligatures w14:val="standardContextual"/>
              </w:rPr>
            </w:pPr>
            <w:r w:rsidRPr="004F3DE6">
              <w:rPr>
                <w:rFonts w:ascii="Times New Roman" w:eastAsia="Times New Roman" w:hAnsi="Times New Roman" w:cs="Times New Roman"/>
                <w:kern w:val="2"/>
                <w:sz w:val="24"/>
                <w:szCs w:val="24"/>
                <w14:ligatures w14:val="standardContextual"/>
              </w:rPr>
              <w:t xml:space="preserve">Kandidatų į darbą: savanoriškai pateiktas gyvenimo aprašymas (CV) ir jame esantys asmens duomenys, vardas (-ai), pavardė (-ės), asmeninis elektroninis paštas (jei CV pateikiamas el. paštu), asmeninis telefono numeris (jei Duomenų subjektas nurodo), išsilavinimo ir kvalifikacijos dokumentai, darbo stažą patvirtinantys dokumentai. Priimamų tarnautojų atrankos metu vykdomų vaizdo bei garso įrašai, mokamos kalbos, darbo kompiuteriu įgūdžiai, kita kandidato į darbą administravimo būtina tvarkyti informacija bei kandidato savanoriškai pateikti jo(-os) gyvenimo aprašyme ir/ar kituose pateiktuose dokumentuose </w:t>
            </w:r>
            <w:r w:rsidRPr="004F3DE6">
              <w:rPr>
                <w:rFonts w:ascii="Times New Roman" w:eastAsia="Times New Roman" w:hAnsi="Times New Roman" w:cs="Times New Roman"/>
                <w:kern w:val="2"/>
                <w:sz w:val="24"/>
                <w:szCs w:val="24"/>
                <w14:ligatures w14:val="standardContextual"/>
              </w:rPr>
              <w:lastRenderedPageBreak/>
              <w:t>esantys dokumentai) renkami/tvarkomi siekiant užtikrinti tinkamą kandidatų administravimą (personalo valdymo, raštvedybos, tvarkymo, materialinių ir finansinių išteklių naudojimo). Agentūra taip pat gali pareikalauti pateikti šių dokumentų kopijas, siekiant įvertinti kandidato tinkamumą užimti pareigas, į kurias jis pretenduoja): asmens tapatybę patvirtinančio dokumento; išsilavinimą patvirtinančio dokumento; dokumento, patvirtinančio įgytą pareigoms eiti reikalaujamą užsienio kalbos mokėjimo lygį; darbo patirtį (stažą) patvirtinančių dokumentų, jeigu pareigybės, į kurią paskelbtas konkursas, aprašyme pretendentui nustatytas specialus reikalavimas turėti atitinkamą darbo patirtį (stažą); kitų dokumentų, būtinų patvirtinti pretendento atitiktį pareigybės, į kurią paskelbtas konkursas, aprašyme nustatytiems specialiesiems reikalavimams. Vadovaujantis Lietuvos Respublikos Vyriausybės 2017 m. birželio 21 d. nutarimu Nr. 496 “Dėl Lietuvos Respublikos darbo kodekso įgyvendinimo“ konkurso į darbuotojo</w:t>
            </w:r>
            <w:r>
              <w:rPr>
                <w:rFonts w:ascii="Times New Roman" w:eastAsia="Times New Roman" w:hAnsi="Times New Roman" w:cs="Times New Roman"/>
                <w:kern w:val="2"/>
                <w:sz w:val="24"/>
                <w:szCs w:val="24"/>
                <w14:ligatures w14:val="standardContextual"/>
              </w:rPr>
              <w:t xml:space="preserve"> </w:t>
            </w:r>
            <w:r w:rsidRPr="004F3DE6">
              <w:rPr>
                <w:rFonts w:ascii="Times New Roman" w:eastAsia="Times New Roman" w:hAnsi="Times New Roman" w:cs="Times New Roman"/>
                <w:kern w:val="2"/>
                <w:sz w:val="24"/>
                <w:szCs w:val="24"/>
                <w14:ligatures w14:val="standardContextual"/>
              </w:rPr>
              <w:t>pareigas eigai fiksuoti daromas skaitmeninis garso įrašas. Skaitmeninis garso įrašas perkeliamas į kompiuterinę laikmeną, pridedamas prie protokolo ir saugomas Agentūroje, kaip konkursą organizavusioje įstaigoje, laikantis asmens duomenų apsaugą reglamentuojančiuose teisės aktuose nustatytų reikalavimų. Apie daromą konkurso garso įrašą visi kandidatai yra informuojami Agentūros organizuojamos atrankos pradžioje.</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13FC82F9" w14:textId="2CC58DE9" w:rsidR="00E6354C" w:rsidRPr="004F3DE6" w:rsidRDefault="00827A49" w:rsidP="004F3DE6">
            <w:pPr>
              <w:spacing w:after="120" w:line="240" w:lineRule="auto"/>
              <w:jc w:val="both"/>
              <w:rPr>
                <w:rFonts w:ascii="Times New Roman" w:eastAsia="Times New Roman" w:hAnsi="Times New Roman" w:cs="Times New Roman"/>
                <w:sz w:val="24"/>
                <w:szCs w:val="24"/>
              </w:rPr>
            </w:pPr>
            <w:r w:rsidRPr="00827A49">
              <w:rPr>
                <w:rFonts w:ascii="Times New Roman" w:eastAsia="Times New Roman" w:hAnsi="Times New Roman" w:cs="Times New Roman"/>
                <w:sz w:val="24"/>
                <w:szCs w:val="24"/>
              </w:rPr>
              <w:t xml:space="preserve">Informuojame, kad Jūsų asmens duomenis Agentūra gaus </w:t>
            </w:r>
            <w:r w:rsidR="004F3DE6">
              <w:rPr>
                <w:rFonts w:ascii="Times New Roman" w:eastAsia="Times New Roman" w:hAnsi="Times New Roman" w:cs="Times New Roman"/>
                <w:sz w:val="24"/>
                <w:szCs w:val="24"/>
              </w:rPr>
              <w:t>tiesiogiai iš Jūsų.</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E6C30C9" w14:textId="65CC7C9D" w:rsidR="00E6354C" w:rsidRPr="00154D4C" w:rsidRDefault="00A32D45"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A32D45">
              <w:rPr>
                <w:rFonts w:ascii="Times New Roman" w:eastAsia="Times New Roman" w:hAnsi="Times New Roman" w:cs="Times New Roman"/>
                <w:sz w:val="24"/>
                <w:szCs w:val="24"/>
              </w:rPr>
              <w:t xml:space="preserve">Kandidatų į darbą asmens duomenų tvarkymas grindžiamas teisėta asmens duomenų tvarkymo sąlyga – sutikimu (BDAR 6 str. 1 d. a p.).  </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5A7FE168" w:rsidR="00E6354C" w:rsidRPr="00154D4C" w:rsidRDefault="00A32D45"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A32D45">
              <w:rPr>
                <w:rFonts w:ascii="Times New Roman" w:eastAsia="Times New Roman" w:hAnsi="Times New Roman" w:cs="Times New Roman"/>
                <w:sz w:val="24"/>
                <w:szCs w:val="24"/>
              </w:rPr>
              <w:t>Asmens duomenys, esantys dokumentuose saugomi įvairiais terminais, atsižvelgiant į Dokumentacijos planą. Kitais atvejais nedelsiant sunaikinami pasibaigus teisėtam asmens duomenų saugojimo pagrindui.</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2048261A"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Pr="00154D4C"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2806806F" w14:textId="77777777" w:rsidR="00DF19EF" w:rsidRPr="00154D4C" w:rsidRDefault="00DF19EF" w:rsidP="00DF19EF">
      <w:pPr>
        <w:pStyle w:val="Sraopastraipa"/>
        <w:numPr>
          <w:ilvl w:val="0"/>
          <w:numId w:val="6"/>
        </w:numPr>
        <w:spacing w:after="120" w:line="240" w:lineRule="auto"/>
        <w:jc w:val="both"/>
        <w:rPr>
          <w:rFonts w:ascii="Times New Roman" w:hAnsi="Times New Roman" w:cs="Times New Roman"/>
          <w:noProof/>
          <w:sz w:val="24"/>
          <w:szCs w:val="24"/>
          <w:lang w:val="en-GB" w:eastAsia="lt-LT"/>
        </w:rPr>
      </w:pPr>
      <w:r w:rsidRPr="00154D4C">
        <w:rPr>
          <w:rFonts w:ascii="Times New Roman" w:hAnsi="Times New Roman" w:cs="Times New Roman"/>
          <w:noProof/>
          <w:sz w:val="24"/>
          <w:szCs w:val="24"/>
          <w:lang w:val="en-GB" w:eastAsia="lt-LT"/>
        </w:rPr>
        <w:t>Duomenų tvarkytojams, teikiantiems Agentūrai informacinių sistemų (įskaitant duomenų valdymo sistemas) priežiūros ir kitas susijusias paslaugas.</w:t>
      </w:r>
    </w:p>
    <w:p w14:paraId="0D6738F8" w14:textId="77777777" w:rsidR="00DF19EF" w:rsidRPr="00154D4C" w:rsidRDefault="00DF19EF" w:rsidP="00DF19EF">
      <w:pPr>
        <w:pStyle w:val="Sraopastraipa"/>
        <w:numPr>
          <w:ilvl w:val="0"/>
          <w:numId w:val="6"/>
        </w:numPr>
        <w:spacing w:after="120" w:line="240" w:lineRule="auto"/>
        <w:jc w:val="both"/>
        <w:rPr>
          <w:rFonts w:ascii="Times New Roman" w:hAnsi="Times New Roman" w:cs="Times New Roman"/>
          <w:noProof/>
          <w:sz w:val="24"/>
          <w:szCs w:val="24"/>
          <w:lang w:val="en-GB" w:eastAsia="lt-LT"/>
        </w:rPr>
      </w:pPr>
      <w:r w:rsidRPr="00154D4C">
        <w:rPr>
          <w:rFonts w:ascii="Times New Roman" w:hAnsi="Times New Roman" w:cs="Times New Roman"/>
          <w:noProof/>
          <w:sz w:val="24"/>
          <w:szCs w:val="24"/>
          <w:lang w:val="en-GB"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lastRenderedPageBreak/>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B6C47A6" w14:textId="77777777" w:rsidR="00E6354C" w:rsidRPr="00154D4C" w:rsidRDefault="00E6354C" w:rsidP="00EF016A">
      <w:pPr>
        <w:spacing w:after="0" w:line="240" w:lineRule="auto"/>
        <w:ind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5"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6"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5262B098"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FA2261">
        <w:rPr>
          <w:rFonts w:ascii="Times New Roman" w:eastAsia="Times New Roman" w:hAnsi="Times New Roman" w:cs="Times New Roman"/>
          <w:sz w:val="24"/>
          <w:szCs w:val="24"/>
        </w:rPr>
        <w:t>taisykl</w:t>
      </w:r>
      <w:r w:rsidR="00FA2261" w:rsidRPr="00FA2261">
        <w:rPr>
          <w:rFonts w:ascii="Times New Roman" w:eastAsia="Times New Roman" w:hAnsi="Times New Roman" w:cs="Times New Roman"/>
          <w:sz w:val="24"/>
          <w:szCs w:val="24"/>
        </w:rPr>
        <w:t>ė</w:t>
      </w:r>
      <w:r w:rsidR="00FA2261">
        <w:rPr>
          <w:rFonts w:ascii="Times New Roman" w:eastAsia="Times New Roman" w:hAnsi="Times New Roman" w:cs="Times New Roman"/>
          <w:sz w:val="24"/>
          <w:szCs w:val="24"/>
        </w:rPr>
        <w:t>se</w:t>
      </w:r>
      <w:r w:rsidRPr="00154D4C">
        <w:rPr>
          <w:rFonts w:ascii="Times New Roman" w:eastAsia="Times New Roman" w:hAnsi="Times New Roman" w:cs="Times New Roman"/>
          <w:sz w:val="24"/>
          <w:szCs w:val="24"/>
        </w:rPr>
        <w:t>.</w:t>
      </w:r>
    </w:p>
    <w:p w14:paraId="416E8496" w14:textId="1E093746"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7"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3A4DE8">
        <w:rPr>
          <w:rFonts w:ascii="Times New Roman" w:eastAsia="Times New Roman" w:hAnsi="Times New Roman" w:cs="Times New Roman"/>
          <w:sz w:val="24"/>
          <w:szCs w:val="24"/>
        </w:rPr>
        <w:t>6</w:t>
      </w:r>
      <w:r w:rsidR="001D5459">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Sraopastraipa"/>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644975EA" w14:textId="75202BA2" w:rsidR="00F9545C" w:rsidRDefault="00F9545C" w:rsidP="00F9545C">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Šis privatumo pranešimas yra peržiūrimas ir, nustačius poreikį, atnaujinamas bent kartą per metus. Paskutinį kartą pranešimas atnaujintas: </w:t>
      </w:r>
      <w:r w:rsidR="00F24498">
        <w:rPr>
          <w:rFonts w:ascii="Times New Roman" w:eastAsia="Times New Roman" w:hAnsi="Times New Roman" w:cs="Times New Roman"/>
          <w:sz w:val="24"/>
          <w:szCs w:val="20"/>
        </w:rPr>
        <w:t>2024-05-21</w:t>
      </w:r>
    </w:p>
    <w:p w14:paraId="713D7549" w14:textId="77777777" w:rsidR="00F9545C" w:rsidRDefault="00F9545C" w:rsidP="00F9545C">
      <w:pPr>
        <w:spacing w:after="0" w:line="240" w:lineRule="auto"/>
        <w:ind w:right="142"/>
        <w:jc w:val="both"/>
        <w:rPr>
          <w:rFonts w:ascii="Times New Roman" w:eastAsia="Times New Roman" w:hAnsi="Times New Roman" w:cs="Times New Roman"/>
          <w:bCs/>
          <w:sz w:val="24"/>
          <w:szCs w:val="20"/>
        </w:rPr>
      </w:pPr>
    </w:p>
    <w:p w14:paraId="5DC96535" w14:textId="77777777" w:rsidR="00F9545C" w:rsidRDefault="00F9545C" w:rsidP="00F9545C">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 xml:space="preserve">Mūsų interneto svetainėje </w:t>
      </w:r>
      <w:hyperlink r:id="rId8" w:history="1">
        <w:r>
          <w:rPr>
            <w:rStyle w:val="cf01"/>
            <w:rFonts w:ascii="Times New Roman" w:hAnsi="Times New Roman" w:cs="Times New Roman"/>
            <w:sz w:val="24"/>
            <w:szCs w:val="24"/>
          </w:rPr>
          <w:t>https://jra.lrv.lt/lt/</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0"/>
        </w:rPr>
        <w:t>visuomet skelbiama aktualiausia šio Privatumo pranešimo versija.</w:t>
      </w: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0569FF">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C00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305E4"/>
    <w:rsid w:val="000569FF"/>
    <w:rsid w:val="000849C1"/>
    <w:rsid w:val="0009779F"/>
    <w:rsid w:val="0012618A"/>
    <w:rsid w:val="00154D4C"/>
    <w:rsid w:val="001D5459"/>
    <w:rsid w:val="002E4528"/>
    <w:rsid w:val="003A4DE8"/>
    <w:rsid w:val="003B3065"/>
    <w:rsid w:val="004F3DE6"/>
    <w:rsid w:val="00503E08"/>
    <w:rsid w:val="00756CA9"/>
    <w:rsid w:val="007F7C7F"/>
    <w:rsid w:val="00827A49"/>
    <w:rsid w:val="00870AE7"/>
    <w:rsid w:val="00A32D45"/>
    <w:rsid w:val="00B9556A"/>
    <w:rsid w:val="00CD3355"/>
    <w:rsid w:val="00DF19EF"/>
    <w:rsid w:val="00DF671F"/>
    <w:rsid w:val="00E62531"/>
    <w:rsid w:val="00E6354C"/>
    <w:rsid w:val="00EF016A"/>
    <w:rsid w:val="00F00632"/>
    <w:rsid w:val="00F24498"/>
    <w:rsid w:val="00F646AC"/>
    <w:rsid w:val="00F764E0"/>
    <w:rsid w:val="00F9545C"/>
    <w:rsid w:val="00FA2261"/>
    <w:rsid w:val="00FC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paragraph" w:styleId="Pataisymai">
    <w:name w:val="Revision"/>
    <w:hidden/>
    <w:uiPriority w:val="99"/>
    <w:semiHidden/>
    <w:rsid w:val="00F646AC"/>
    <w:pPr>
      <w:spacing w:after="0" w:line="240" w:lineRule="auto"/>
    </w:pPr>
    <w:rPr>
      <w:kern w:val="0"/>
      <w:lang w:val="lt-LT"/>
      <w14:ligatures w14:val="none"/>
    </w:rPr>
  </w:style>
  <w:style w:type="character" w:customStyle="1" w:styleId="cf01">
    <w:name w:val="cf01"/>
    <w:basedOn w:val="Numatytasispastraiposriftas"/>
    <w:rsid w:val="00F954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a.lrv.lt/lt/" TargetMode="External"/><Relationship Id="rId3" Type="http://schemas.openxmlformats.org/officeDocument/2006/relationships/settings" Target="settings.xml"/><Relationship Id="rId7" Type="http://schemas.openxmlformats.org/officeDocument/2006/relationships/hyperlink" Target="mailto:info@jr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dai.lrv.lt" TargetMode="External"/><Relationship Id="rId5" Type="http://schemas.openxmlformats.org/officeDocument/2006/relationships/hyperlink" Target="mailto:ada@ad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6785</Characters>
  <Application>Microsoft Office Word</Application>
  <DocSecurity>0</DocSecurity>
  <Lines>56</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2024-08-15T21:54:00Z</dcterms:created>
  <dcterms:modified xsi:type="dcterms:W3CDTF">2024-09-10T23:12:00Z</dcterms:modified>
</cp:coreProperties>
</file>