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68306E7" w14:textId="77777777">
      <w:pPr>
        <w:tabs>
          <w:tab w:val="center" w:pos="4680"/>
          <w:tab w:val="right" w:pos="9360"/>
        </w:tabs>
        <w:jc w:val="center"/>
        <w:rPr>
          <w:szCs w:val="24"/>
          <w:lang w:eastAsia="lt-LT"/>
        </w:rPr>
      </w:pPr>
    </w:p>
    <w:p w14:paraId="6BAC8024" w14:textId="77777777">
      <w:pPr>
        <w:tabs>
          <w:tab w:val="center" w:pos="4680"/>
          <w:tab w:val="right" w:pos="9360"/>
        </w:tabs>
        <w:rPr>
          <w:szCs w:val="24"/>
          <w:lang w:eastAsia="lt-LT"/>
        </w:rPr>
      </w:pPr>
    </w:p>
    <w:p w14:paraId="0D31061C" w14:textId="77777777">
      <w:pPr>
        <w:widowControl w:val="0"/>
        <w:spacing w:line="276" w:lineRule="auto"/>
        <w:ind w:left="5532" w:right="-20"/>
        <w:jc w:val="both"/>
        <w:rPr>
          <w:szCs w:val="24"/>
          <w:lang w:eastAsia="lt-LT"/>
        </w:rPr>
      </w:pPr>
      <w:r>
        <w:rPr>
          <w:szCs w:val="24"/>
          <w:shd w:val="clear" w:color="auto" w:fill="FFFFFF"/>
          <w:lang w:eastAsia="lt-LT"/>
        </w:rPr>
        <w:t xml:space="preserve">2021–2030 metų plėtros programos valdytojos Lietuvos Respublikos socialinės apsaugos ir darbo ministerijos socialinės sutelkties programos pažangos priemonės Nr. </w:t>
      </w:r>
      <w:r>
        <w:rPr>
          <w:caps/>
          <w:szCs w:val="24"/>
          <w:shd w:val="clear" w:color="auto" w:fill="FFFFFF"/>
          <w:lang w:eastAsia="lt-LT"/>
        </w:rPr>
        <w:t xml:space="preserve">09-003-02-02-05 </w:t>
      </w:r>
      <w:r>
        <w:rPr>
          <w:szCs w:val="24"/>
          <w:shd w:val="clear" w:color="auto" w:fill="FFFFFF"/>
          <w:lang w:eastAsia="lt-LT"/>
        </w:rPr>
        <w:t>„Plėtoti laiku atliekamo efektyvaus darbo su jaunimu sistemą“ įgyvendinimo partnerių atrankos tvarkos aprašo</w:t>
      </w:r>
      <w:r>
        <w:rPr>
          <w:szCs w:val="24"/>
          <w:lang w:eastAsia="lt-LT"/>
        </w:rPr>
        <w:t xml:space="preserve"> </w:t>
      </w:r>
    </w:p>
    <w:p w14:paraId="260FAE95" w14:textId="5571E37D">
      <w:pPr>
        <w:widowControl w:val="0"/>
        <w:spacing w:line="276" w:lineRule="auto"/>
        <w:ind w:left="5532" w:right="-20"/>
        <w:jc w:val="both"/>
        <w:rPr>
          <w:szCs w:val="24"/>
          <w:shd w:val="clear" w:color="auto" w:fill="FFFFFF"/>
          <w:lang w:eastAsia="lt-LT"/>
        </w:rPr>
      </w:pPr>
      <w:r>
        <w:rPr>
          <w:szCs w:val="24"/>
          <w:shd w:val="clear" w:color="auto" w:fill="FFFFFF"/>
          <w:lang w:eastAsia="lt-LT"/>
        </w:rPr>
        <w:t>3</w:t>
      </w:r>
      <w:r>
        <w:rPr>
          <w:szCs w:val="24"/>
          <w:lang w:eastAsia="lt-LT"/>
        </w:rPr>
        <w:t xml:space="preserve"> priedas  </w:t>
      </w:r>
    </w:p>
    <w:p w14:paraId="260FAE96" w14:textId="77777777">
      <w:pPr>
        <w:tabs>
          <w:tab w:val="left" w:pos="9630"/>
        </w:tabs>
        <w:ind w:left="6379" w:right="8"/>
        <w:rPr>
          <w:szCs w:val="24"/>
          <w:lang w:eastAsia="lt-LT"/>
        </w:rPr>
      </w:pPr>
    </w:p>
    <w:p w14:paraId="260FAE97" w14:textId="77777777">
      <w:pPr>
        <w:ind w:left="6237"/>
        <w:rPr>
          <w:szCs w:val="24"/>
          <w:lang w:eastAsia="lt-LT"/>
        </w:rPr>
      </w:pPr>
    </w:p>
    <w:p w14:paraId="260FAE98" w14:textId="77777777">
      <w:pPr>
        <w:ind w:right="1206"/>
        <w:rPr>
          <w:szCs w:val="24"/>
          <w:lang w:eastAsia="lt-LT"/>
        </w:rPr>
      </w:pPr>
    </w:p>
    <w:p w14:paraId="260FAE99" w14:textId="77777777">
      <w:pPr>
        <w:keepLines/>
        <w:pBdr>
          <w:top w:val="nil"/>
          <w:left w:val="nil"/>
          <w:bottom w:val="nil"/>
          <w:right w:val="nil"/>
          <w:between w:val="nil"/>
        </w:pBdr>
        <w:spacing w:line="283" w:lineRule="auto"/>
        <w:jc w:val="center"/>
        <w:rPr>
          <w:b/>
          <w:szCs w:val="24"/>
          <w:lang w:eastAsia="lt-LT"/>
        </w:rPr>
      </w:pPr>
      <w:r>
        <w:rPr>
          <w:b/>
          <w:szCs w:val="24"/>
          <w:lang w:eastAsia="lt-LT"/>
        </w:rPr>
        <w:t>(Paraiškos forma)</w:t>
      </w:r>
    </w:p>
    <w:p w14:paraId="260FAE9A" w14:textId="77777777">
      <w:pPr>
        <w:keepLines/>
        <w:pBdr>
          <w:top w:val="nil"/>
          <w:left w:val="nil"/>
          <w:bottom w:val="nil"/>
          <w:right w:val="nil"/>
          <w:between w:val="nil"/>
        </w:pBdr>
        <w:spacing w:line="283" w:lineRule="auto"/>
        <w:jc w:val="center"/>
        <w:rPr>
          <w:b/>
          <w:szCs w:val="24"/>
          <w:lang w:eastAsia="lt-LT"/>
        </w:rPr>
      </w:pPr>
    </w:p>
    <w:p w14:paraId="260FAE9B" w14:textId="36891703">
      <w:pPr>
        <w:keepLines/>
        <w:spacing w:line="280" w:lineRule="auto"/>
        <w:ind w:firstLine="62"/>
        <w:jc w:val="center"/>
        <w:rPr>
          <w:b/>
          <w:bCs/>
          <w:smallCaps/>
          <w:szCs w:val="24"/>
          <w:lang w:eastAsia="lt-LT"/>
        </w:rPr>
      </w:pPr>
      <w:r>
        <w:rPr>
          <w:b/>
          <w:bCs/>
          <w:smallCaps/>
          <w:szCs w:val="24"/>
          <w:lang w:eastAsia="lt-LT"/>
        </w:rPr>
        <w:t xml:space="preserve">ORGANIZACIJŲ, SIEKIANČIŲ </w:t>
      </w:r>
      <w:r>
        <w:rPr>
          <w:b/>
          <w:bCs/>
          <w:szCs w:val="24"/>
          <w:shd w:val="clear" w:color="auto" w:fill="FFFFFF"/>
          <w:lang w:eastAsia="lt-LT"/>
        </w:rPr>
        <w:t xml:space="preserve"> PARTNERIŲ </w:t>
      </w:r>
      <w:r>
        <w:rPr>
          <w:b/>
          <w:bCs/>
          <w:smallCaps/>
          <w:szCs w:val="24"/>
          <w:lang w:eastAsia="lt-LT"/>
        </w:rPr>
        <w:t xml:space="preserve"> STATUSO, PARAIŠKA</w:t>
      </w:r>
    </w:p>
    <w:p w14:paraId="260FAE9C" w14:textId="77777777">
      <w:pPr>
        <w:rPr>
          <w:b/>
          <w:szCs w:val="24"/>
          <w:lang w:eastAsia="lt-LT"/>
        </w:rPr>
      </w:pPr>
    </w:p>
    <w:p w14:paraId="260FAE9D" w14:textId="77777777">
      <w:pPr>
        <w:tabs>
          <w:tab w:val="center" w:pos="2520"/>
        </w:tabs>
        <w:rPr>
          <w:szCs w:val="24"/>
          <w:lang w:eastAsia="lt-LT"/>
        </w:rPr>
      </w:pPr>
    </w:p>
    <w:p w14:paraId="260FAE9E" w14:textId="77777777">
      <w:pPr>
        <w:tabs>
          <w:tab w:val="center" w:pos="2520"/>
        </w:tabs>
        <w:rPr>
          <w:szCs w:val="24"/>
          <w:lang w:eastAsia="lt-LT"/>
        </w:rPr>
      </w:pPr>
      <w:r>
        <w:rPr>
          <w:szCs w:val="24"/>
          <w:lang w:eastAsia="lt-LT"/>
        </w:rPr>
        <w:t xml:space="preserve">Jaunimo reikalų agentūrai </w:t>
      </w:r>
    </w:p>
    <w:p w14:paraId="260FAE9F" w14:textId="77777777">
      <w:pPr>
        <w:tabs>
          <w:tab w:val="center" w:pos="2520"/>
        </w:tabs>
        <w:rPr>
          <w:szCs w:val="24"/>
          <w:lang w:eastAsia="lt-LT"/>
        </w:rPr>
      </w:pPr>
      <w:r>
        <w:rPr>
          <w:szCs w:val="24"/>
          <w:lang w:eastAsia="lt-LT"/>
        </w:rPr>
        <w:t>Vytenio g. 6,</w:t>
      </w:r>
    </w:p>
    <w:p w14:paraId="260FAEA0" w14:textId="77777777">
      <w:pPr>
        <w:tabs>
          <w:tab w:val="center" w:pos="2520"/>
        </w:tabs>
        <w:ind w:firstLine="62"/>
        <w:rPr>
          <w:szCs w:val="24"/>
          <w:lang w:eastAsia="lt-LT"/>
        </w:rPr>
      </w:pPr>
      <w:r>
        <w:rPr>
          <w:szCs w:val="24"/>
          <w:lang w:eastAsia="lt-LT"/>
        </w:rPr>
        <w:t>LT-03113 Vilnius</w:t>
      </w:r>
    </w:p>
    <w:p w14:paraId="260FAEA1" w14:textId="77777777">
      <w:pPr>
        <w:tabs>
          <w:tab w:val="center" w:pos="2520"/>
        </w:tabs>
        <w:rPr>
          <w:szCs w:val="24"/>
          <w:lang w:eastAsia="lt-LT"/>
        </w:rPr>
      </w:pPr>
    </w:p>
    <w:tbl>
      <w:tblPr>
        <w:tblW w:w="9639" w:type="dxa"/>
        <w:tblLayout w:type="fixed"/>
        <w:tblCellMar>
          <w:left w:w="115" w:type="dxa"/>
          <w:right w:w="115" w:type="dxa"/>
        </w:tblCellMar>
        <w:tblLook w:val="0400" w:firstRow="0" w:lastRow="0" w:firstColumn="0" w:lastColumn="0" w:noHBand="0" w:noVBand="1"/>
      </w:tblPr>
      <w:tblGrid>
        <w:gridCol w:w="1924"/>
        <w:gridCol w:w="1925"/>
        <w:gridCol w:w="1940"/>
        <w:gridCol w:w="1925"/>
        <w:gridCol w:w="1925"/>
      </w:tblGrid>
      <w:tr w14:paraId="260FAEA7" w14:textId="77777777">
        <w:tc>
          <w:tcPr>
            <w:tcW w:w="1924" w:type="dxa"/>
          </w:tcPr>
          <w:p w14:paraId="260FAEA2" w14:textId="77777777">
            <w:pPr>
              <w:rPr>
                <w:b/>
                <w:szCs w:val="24"/>
                <w:lang w:eastAsia="lt-LT"/>
              </w:rPr>
            </w:pPr>
          </w:p>
        </w:tc>
        <w:tc>
          <w:tcPr>
            <w:tcW w:w="1925" w:type="dxa"/>
          </w:tcPr>
          <w:p w14:paraId="260FAEA3" w14:textId="77777777">
            <w:pPr>
              <w:rPr>
                <w:b/>
                <w:szCs w:val="24"/>
                <w:lang w:eastAsia="lt-LT"/>
              </w:rPr>
            </w:pPr>
          </w:p>
        </w:tc>
        <w:tc>
          <w:tcPr>
            <w:tcW w:w="1940" w:type="dxa"/>
            <w:tcBorders>
              <w:bottom w:val="single" w:sz="4" w:space="0" w:color="000000"/>
            </w:tcBorders>
          </w:tcPr>
          <w:p w14:paraId="260FAEA4" w14:textId="77777777">
            <w:pPr>
              <w:jc w:val="center"/>
              <w:rPr>
                <w:b/>
                <w:szCs w:val="24"/>
                <w:lang w:eastAsia="lt-LT"/>
              </w:rPr>
            </w:pPr>
          </w:p>
        </w:tc>
        <w:tc>
          <w:tcPr>
            <w:tcW w:w="1925" w:type="dxa"/>
          </w:tcPr>
          <w:p w14:paraId="260FAEA5" w14:textId="77777777"/>
        </w:tc>
        <w:tc>
          <w:tcPr>
            <w:tcW w:w="1925" w:type="dxa"/>
          </w:tcPr>
          <w:p w14:paraId="260FAEA6" w14:textId="77777777">
            <w:pPr>
              <w:rPr>
                <w:b/>
                <w:szCs w:val="24"/>
                <w:lang w:eastAsia="lt-LT"/>
              </w:rPr>
            </w:pPr>
          </w:p>
        </w:tc>
      </w:tr>
      <w:tr w14:paraId="260FAEAD" w14:textId="77777777">
        <w:tc>
          <w:tcPr>
            <w:tcW w:w="1924" w:type="dxa"/>
          </w:tcPr>
          <w:p w14:paraId="260FAEA8" w14:textId="77777777">
            <w:pPr>
              <w:rPr>
                <w:b/>
                <w:szCs w:val="24"/>
                <w:lang w:eastAsia="lt-LT"/>
              </w:rPr>
            </w:pPr>
          </w:p>
        </w:tc>
        <w:tc>
          <w:tcPr>
            <w:tcW w:w="1925" w:type="dxa"/>
          </w:tcPr>
          <w:p w14:paraId="260FAEA9" w14:textId="77777777">
            <w:pPr>
              <w:rPr>
                <w:b/>
                <w:szCs w:val="24"/>
                <w:lang w:eastAsia="lt-LT"/>
              </w:rPr>
            </w:pPr>
          </w:p>
        </w:tc>
        <w:tc>
          <w:tcPr>
            <w:tcW w:w="1940" w:type="dxa"/>
            <w:tcBorders>
              <w:top w:val="single" w:sz="4" w:space="0" w:color="000000"/>
            </w:tcBorders>
          </w:tcPr>
          <w:p w14:paraId="260FAEAA" w14:textId="77777777">
            <w:pPr>
              <w:jc w:val="center"/>
              <w:rPr>
                <w:i/>
                <w:szCs w:val="24"/>
                <w:lang w:eastAsia="lt-LT"/>
              </w:rPr>
            </w:pPr>
            <w:r>
              <w:rPr>
                <w:i/>
                <w:szCs w:val="24"/>
                <w:lang w:eastAsia="lt-LT"/>
              </w:rPr>
              <w:t>(data, vieta)</w:t>
            </w:r>
          </w:p>
        </w:tc>
        <w:tc>
          <w:tcPr>
            <w:tcW w:w="1925" w:type="dxa"/>
          </w:tcPr>
          <w:p w14:paraId="260FAEAB" w14:textId="77777777">
            <w:pPr>
              <w:rPr>
                <w:b/>
                <w:szCs w:val="24"/>
                <w:lang w:eastAsia="lt-LT"/>
              </w:rPr>
            </w:pPr>
          </w:p>
        </w:tc>
        <w:tc>
          <w:tcPr>
            <w:tcW w:w="1925" w:type="dxa"/>
          </w:tcPr>
          <w:p w14:paraId="260FAEAC" w14:textId="77777777">
            <w:pPr>
              <w:rPr>
                <w:b/>
                <w:szCs w:val="24"/>
                <w:lang w:eastAsia="lt-LT"/>
              </w:rPr>
            </w:pPr>
          </w:p>
        </w:tc>
      </w:tr>
    </w:tbl>
    <w:p w14:paraId="260FAEAE" w14:textId="77777777">
      <w:pPr>
        <w:jc w:val="center"/>
        <w:rPr>
          <w:szCs w:val="24"/>
          <w:lang w:eastAsia="lt-LT"/>
        </w:rPr>
      </w:pPr>
    </w:p>
    <w:p w14:paraId="260FAEAF" w14:textId="77777777">
      <w:pPr>
        <w:keepNext/>
        <w:outlineLvl w:val="1"/>
        <w:rPr>
          <w:b/>
          <w:bCs/>
          <w:i/>
          <w:iCs/>
          <w:szCs w:val="24"/>
          <w:lang w:val="en-US" w:eastAsia="x-none"/>
        </w:rPr>
      </w:pPr>
      <w:r>
        <w:rPr>
          <w:b/>
          <w:bCs/>
          <w:i/>
          <w:iCs/>
          <w:szCs w:val="24"/>
          <w:lang w:val="en-US" w:eastAsia="x-none"/>
        </w:rPr>
        <w:t>I</w:t>
      </w:r>
      <w:r>
        <w:rPr>
          <w:b/>
          <w:bCs/>
          <w:i/>
          <w:iCs/>
          <w:szCs w:val="24"/>
          <w:lang w:val="en-US" w:eastAsia="x-none"/>
        </w:rPr>
        <w:t xml:space="preserve">. </w:t>
      </w:r>
      <w:r>
        <w:rPr>
          <w:b/>
          <w:bCs/>
          <w:i/>
          <w:iCs/>
          <w:szCs w:val="24"/>
          <w:lang w:val="en-US" w:eastAsia="x-none"/>
        </w:rPr>
        <w:t>INFORMACIJA APIE PAREIŠKĖJĄ</w:t>
      </w:r>
    </w:p>
    <w:p w14:paraId="260FAEB0" w14:textId="7777777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8"/>
        <w:gridCol w:w="6129"/>
      </w:tblGrid>
      <w:tr w14:paraId="260FAEB2" w14:textId="77777777">
        <w:trPr>
          <w:gridAfter w:val="1"/>
          <w:wAfter w:w="6129" w:type="dxa"/>
        </w:trPr>
        <w:tc>
          <w:tcPr>
            <w:tcW w:w="3618" w:type="dxa"/>
            <w:shd w:val="clear" w:color="auto" w:fill="F2F2F2" w:themeFill="background1" w:themeFillShade="F2"/>
          </w:tcPr>
          <w:p w14:paraId="260FAEB1" w14:textId="378FC86D">
            <w:pPr>
              <w:ind w:left="360" w:hanging="360"/>
              <w:rPr>
                <w:b/>
                <w:szCs w:val="24"/>
                <w:lang w:eastAsia="lt-LT"/>
              </w:rPr>
            </w:pPr>
            <w:r>
              <w:rPr>
                <w:b/>
                <w:szCs w:val="24"/>
                <w:lang w:eastAsia="lt-LT"/>
              </w:rPr>
              <w:t>1.</w:t>
              <w:tab/>
              <w:t>Pareiškėjo duomenys</w:t>
            </w:r>
          </w:p>
        </w:tc>
      </w:tr>
      <w:tr w14:paraId="260FAEB5" w14:textId="77777777">
        <w:tc>
          <w:tcPr>
            <w:tcW w:w="3618" w:type="dxa"/>
            <w:shd w:val="clear" w:color="auto" w:fill="F2F2F2" w:themeFill="background1" w:themeFillShade="F2"/>
          </w:tcPr>
          <w:p w14:paraId="260FAEB3" w14:textId="77777777">
            <w:pPr>
              <w:jc w:val="both"/>
              <w:rPr>
                <w:szCs w:val="24"/>
                <w:lang w:eastAsia="lt-LT"/>
              </w:rPr>
            </w:pPr>
            <w:r>
              <w:rPr>
                <w:szCs w:val="24"/>
                <w:lang w:eastAsia="lt-LT"/>
              </w:rPr>
              <w:t>Pavadinimas</w:t>
            </w:r>
          </w:p>
        </w:tc>
        <w:tc>
          <w:tcPr>
            <w:tcW w:w="6129" w:type="dxa"/>
          </w:tcPr>
          <w:p w14:paraId="260FAEB4" w14:textId="77777777">
            <w:pPr>
              <w:jc w:val="both"/>
              <w:rPr>
                <w:szCs w:val="24"/>
                <w:lang w:eastAsia="lt-LT"/>
              </w:rPr>
            </w:pPr>
          </w:p>
        </w:tc>
      </w:tr>
      <w:tr w14:paraId="260FAEB8" w14:textId="77777777">
        <w:tc>
          <w:tcPr>
            <w:tcW w:w="3618" w:type="dxa"/>
            <w:shd w:val="clear" w:color="auto" w:fill="F2F2F2" w:themeFill="background1" w:themeFillShade="F2"/>
          </w:tcPr>
          <w:p w14:paraId="260FAEB6" w14:textId="77777777">
            <w:pPr>
              <w:jc w:val="both"/>
              <w:rPr>
                <w:szCs w:val="24"/>
                <w:lang w:eastAsia="lt-LT"/>
              </w:rPr>
            </w:pPr>
            <w:r>
              <w:rPr>
                <w:szCs w:val="24"/>
                <w:lang w:eastAsia="lt-LT"/>
              </w:rPr>
              <w:t>Teisinė forma</w:t>
            </w:r>
          </w:p>
        </w:tc>
        <w:tc>
          <w:tcPr>
            <w:tcW w:w="6129" w:type="dxa"/>
          </w:tcPr>
          <w:p w14:paraId="260FAEB7" w14:textId="77777777">
            <w:pPr>
              <w:jc w:val="both"/>
              <w:rPr>
                <w:szCs w:val="24"/>
                <w:lang w:eastAsia="lt-LT"/>
              </w:rPr>
            </w:pPr>
          </w:p>
        </w:tc>
      </w:tr>
      <w:tr w14:paraId="260FAEBB" w14:textId="77777777">
        <w:tc>
          <w:tcPr>
            <w:tcW w:w="3618" w:type="dxa"/>
            <w:shd w:val="clear" w:color="auto" w:fill="F2F2F2" w:themeFill="background1" w:themeFillShade="F2"/>
          </w:tcPr>
          <w:p w14:paraId="260FAEB9" w14:textId="77777777">
            <w:pPr>
              <w:jc w:val="both"/>
              <w:rPr>
                <w:szCs w:val="24"/>
                <w:lang w:eastAsia="lt-LT"/>
              </w:rPr>
            </w:pPr>
            <w:r>
              <w:rPr>
                <w:szCs w:val="24"/>
                <w:lang w:eastAsia="lt-LT"/>
              </w:rPr>
              <w:t>Juridinio asmens kodas</w:t>
            </w:r>
          </w:p>
        </w:tc>
        <w:tc>
          <w:tcPr>
            <w:tcW w:w="6129" w:type="dxa"/>
          </w:tcPr>
          <w:p w14:paraId="260FAEBA" w14:textId="77777777">
            <w:pPr>
              <w:jc w:val="both"/>
              <w:rPr>
                <w:szCs w:val="24"/>
                <w:lang w:eastAsia="lt-LT"/>
              </w:rPr>
            </w:pPr>
          </w:p>
        </w:tc>
      </w:tr>
      <w:tr w14:paraId="17A83D7A" w14:textId="77777777">
        <w:trPr>
          <w:trHeight w:val="300"/>
        </w:trPr>
        <w:tc>
          <w:tcPr>
            <w:tcW w:w="3618" w:type="dxa"/>
            <w:shd w:val="clear" w:color="auto" w:fill="F2F2F2" w:themeFill="background1" w:themeFillShade="F2"/>
          </w:tcPr>
          <w:p w14:paraId="5DED9386" w14:textId="76FB35A8">
            <w:pPr>
              <w:jc w:val="both"/>
              <w:rPr>
                <w:szCs w:val="24"/>
                <w:lang w:eastAsia="lt-LT"/>
              </w:rPr>
            </w:pPr>
            <w:r>
              <w:rPr>
                <w:szCs w:val="24"/>
                <w:lang w:eastAsia="lt-LT"/>
              </w:rPr>
              <w:t>PVM kodas (jeigu PVM mokėtojas)</w:t>
            </w:r>
          </w:p>
        </w:tc>
        <w:tc>
          <w:tcPr>
            <w:tcW w:w="6129" w:type="dxa"/>
          </w:tcPr>
          <w:p w14:paraId="530B1934" w14:textId="793D68E8">
            <w:pPr>
              <w:jc w:val="both"/>
              <w:rPr>
                <w:szCs w:val="24"/>
                <w:lang w:eastAsia="lt-LT"/>
              </w:rPr>
            </w:pPr>
          </w:p>
        </w:tc>
      </w:tr>
      <w:tr w14:paraId="260FAEBE" w14:textId="77777777">
        <w:tc>
          <w:tcPr>
            <w:tcW w:w="3618" w:type="dxa"/>
            <w:shd w:val="clear" w:color="auto" w:fill="F2F2F2" w:themeFill="background1" w:themeFillShade="F2"/>
          </w:tcPr>
          <w:p w14:paraId="260FAEBC" w14:textId="77777777">
            <w:pPr>
              <w:jc w:val="both"/>
              <w:rPr>
                <w:szCs w:val="24"/>
                <w:lang w:eastAsia="lt-LT"/>
              </w:rPr>
            </w:pPr>
            <w:r>
              <w:rPr>
                <w:szCs w:val="24"/>
                <w:lang w:eastAsia="lt-LT"/>
              </w:rPr>
              <w:t>Korespondencijos adresas</w:t>
            </w:r>
          </w:p>
        </w:tc>
        <w:tc>
          <w:tcPr>
            <w:tcW w:w="6129" w:type="dxa"/>
          </w:tcPr>
          <w:p w14:paraId="260FAEBD" w14:textId="77777777">
            <w:pPr>
              <w:jc w:val="both"/>
              <w:rPr>
                <w:szCs w:val="24"/>
                <w:lang w:eastAsia="lt-LT"/>
              </w:rPr>
            </w:pPr>
          </w:p>
        </w:tc>
      </w:tr>
      <w:tr w14:paraId="260FAEC1" w14:textId="77777777">
        <w:tc>
          <w:tcPr>
            <w:tcW w:w="3618" w:type="dxa"/>
            <w:shd w:val="clear" w:color="auto" w:fill="F2F2F2" w:themeFill="background1" w:themeFillShade="F2"/>
          </w:tcPr>
          <w:p w14:paraId="260FAEBF" w14:textId="77777777">
            <w:pPr>
              <w:jc w:val="both"/>
              <w:rPr>
                <w:szCs w:val="24"/>
                <w:lang w:eastAsia="lt-LT"/>
              </w:rPr>
            </w:pPr>
            <w:r>
              <w:rPr>
                <w:szCs w:val="24"/>
                <w:lang w:eastAsia="lt-LT"/>
              </w:rPr>
              <w:t xml:space="preserve">Telefono numeris </w:t>
            </w:r>
            <w:r>
              <w:rPr>
                <w:i/>
                <w:szCs w:val="24"/>
                <w:lang w:eastAsia="lt-LT"/>
              </w:rPr>
              <w:t xml:space="preserve">(su tarpmiestiniu kodu) </w:t>
            </w:r>
            <w:r>
              <w:rPr>
                <w:szCs w:val="24"/>
                <w:lang w:eastAsia="lt-LT"/>
              </w:rPr>
              <w:t>/ mobiliojo telefono numeris</w:t>
            </w:r>
          </w:p>
        </w:tc>
        <w:tc>
          <w:tcPr>
            <w:tcW w:w="6129" w:type="dxa"/>
          </w:tcPr>
          <w:p w14:paraId="260FAEC0" w14:textId="77777777">
            <w:pPr>
              <w:jc w:val="both"/>
              <w:rPr>
                <w:szCs w:val="24"/>
                <w:lang w:eastAsia="lt-LT"/>
              </w:rPr>
            </w:pPr>
          </w:p>
        </w:tc>
      </w:tr>
      <w:tr w14:paraId="260FAEC4" w14:textId="77777777">
        <w:tc>
          <w:tcPr>
            <w:tcW w:w="3618" w:type="dxa"/>
            <w:shd w:val="clear" w:color="auto" w:fill="F2F2F2" w:themeFill="background1" w:themeFillShade="F2"/>
          </w:tcPr>
          <w:p w14:paraId="260FAEC2" w14:textId="77777777">
            <w:pPr>
              <w:jc w:val="both"/>
              <w:rPr>
                <w:szCs w:val="24"/>
                <w:lang w:eastAsia="lt-LT"/>
              </w:rPr>
            </w:pPr>
            <w:r>
              <w:rPr>
                <w:szCs w:val="24"/>
                <w:lang w:eastAsia="lt-LT"/>
              </w:rPr>
              <w:t>Elektroninio pašto adresas</w:t>
            </w:r>
          </w:p>
        </w:tc>
        <w:tc>
          <w:tcPr>
            <w:tcW w:w="6129" w:type="dxa"/>
          </w:tcPr>
          <w:p w14:paraId="260FAEC3" w14:textId="77777777">
            <w:pPr>
              <w:jc w:val="both"/>
              <w:rPr>
                <w:szCs w:val="24"/>
                <w:lang w:eastAsia="lt-LT"/>
              </w:rPr>
            </w:pPr>
          </w:p>
        </w:tc>
      </w:tr>
      <w:tr w14:paraId="260FAEC7" w14:textId="77777777">
        <w:tc>
          <w:tcPr>
            <w:tcW w:w="3618" w:type="dxa"/>
            <w:shd w:val="clear" w:color="auto" w:fill="F2F2F2" w:themeFill="background1" w:themeFillShade="F2"/>
          </w:tcPr>
          <w:p w14:paraId="260FAEC5" w14:textId="77777777">
            <w:pPr>
              <w:jc w:val="both"/>
              <w:rPr>
                <w:szCs w:val="24"/>
                <w:lang w:eastAsia="lt-LT"/>
              </w:rPr>
            </w:pPr>
            <w:r>
              <w:rPr>
                <w:szCs w:val="24"/>
                <w:lang w:eastAsia="lt-LT"/>
              </w:rPr>
              <w:t xml:space="preserve">Interneto svetainės adresas, socialinio tinklo paskyros adresas </w:t>
            </w:r>
            <w:r>
              <w:rPr>
                <w:i/>
                <w:szCs w:val="24"/>
                <w:lang w:eastAsia="lt-LT"/>
              </w:rPr>
              <w:t>(jei yra)</w:t>
            </w:r>
          </w:p>
        </w:tc>
        <w:tc>
          <w:tcPr>
            <w:tcW w:w="6129" w:type="dxa"/>
          </w:tcPr>
          <w:p w14:paraId="260FAEC6" w14:textId="77777777">
            <w:pPr>
              <w:jc w:val="both"/>
              <w:rPr>
                <w:szCs w:val="24"/>
                <w:lang w:eastAsia="lt-LT"/>
              </w:rPr>
            </w:pPr>
          </w:p>
        </w:tc>
      </w:tr>
    </w:tbl>
    <w:p w14:paraId="260FAECB" w14:textId="77777777">
      <w:pPr>
        <w:jc w:val="both"/>
        <w:rPr>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8"/>
        <w:gridCol w:w="6129"/>
      </w:tblGrid>
      <w:tr w14:paraId="260FAECD" w14:textId="77777777">
        <w:trPr>
          <w:gridAfter w:val="1"/>
          <w:wAfter w:w="6129" w:type="dxa"/>
          <w:trHeight w:val="228"/>
          <w:tblHeader/>
        </w:trPr>
        <w:tc>
          <w:tcPr>
            <w:tcW w:w="3618" w:type="dxa"/>
            <w:shd w:val="clear" w:color="auto" w:fill="F2F2F2"/>
          </w:tcPr>
          <w:p w14:paraId="260FAECC" w14:textId="5A5986A8">
            <w:pPr>
              <w:ind w:left="360" w:hanging="360"/>
              <w:jc w:val="both"/>
              <w:rPr>
                <w:b/>
                <w:szCs w:val="24"/>
                <w:lang w:eastAsia="lt-LT"/>
              </w:rPr>
            </w:pPr>
            <w:r>
              <w:rPr>
                <w:b/>
                <w:szCs w:val="24"/>
                <w:lang w:eastAsia="lt-LT"/>
              </w:rPr>
              <w:t>2.</w:t>
              <w:tab/>
              <w:t>Pareiškėjo vadovas</w:t>
            </w:r>
          </w:p>
        </w:tc>
      </w:tr>
      <w:tr w14:paraId="260FAED0" w14:textId="77777777">
        <w:trPr>
          <w:trHeight w:val="228"/>
        </w:trPr>
        <w:tc>
          <w:tcPr>
            <w:tcW w:w="3618" w:type="dxa"/>
            <w:shd w:val="clear" w:color="auto" w:fill="F2F2F2"/>
          </w:tcPr>
          <w:p w14:paraId="260FAECE" w14:textId="77777777">
            <w:pPr>
              <w:jc w:val="both"/>
              <w:rPr>
                <w:szCs w:val="24"/>
                <w:lang w:eastAsia="lt-LT"/>
              </w:rPr>
            </w:pPr>
            <w:r>
              <w:rPr>
                <w:szCs w:val="24"/>
                <w:lang w:eastAsia="lt-LT"/>
              </w:rPr>
              <w:t>Vardas, pavardė</w:t>
            </w:r>
          </w:p>
        </w:tc>
        <w:tc>
          <w:tcPr>
            <w:tcW w:w="6129" w:type="dxa"/>
          </w:tcPr>
          <w:p w14:paraId="260FAECF" w14:textId="77777777">
            <w:pPr>
              <w:jc w:val="both"/>
              <w:rPr>
                <w:szCs w:val="24"/>
                <w:lang w:eastAsia="lt-LT"/>
              </w:rPr>
            </w:pPr>
          </w:p>
        </w:tc>
      </w:tr>
      <w:tr w14:paraId="260FAED3" w14:textId="77777777">
        <w:trPr>
          <w:trHeight w:val="244"/>
        </w:trPr>
        <w:tc>
          <w:tcPr>
            <w:tcW w:w="3618" w:type="dxa"/>
            <w:shd w:val="clear" w:color="auto" w:fill="F2F2F2"/>
          </w:tcPr>
          <w:p w14:paraId="260FAED1" w14:textId="77777777">
            <w:pPr>
              <w:jc w:val="both"/>
              <w:rPr>
                <w:szCs w:val="24"/>
                <w:lang w:eastAsia="lt-LT"/>
              </w:rPr>
            </w:pPr>
            <w:r>
              <w:rPr>
                <w:szCs w:val="24"/>
                <w:lang w:eastAsia="lt-LT"/>
              </w:rPr>
              <w:t>Elektroninio pašto adresas</w:t>
            </w:r>
          </w:p>
        </w:tc>
        <w:tc>
          <w:tcPr>
            <w:tcW w:w="6129" w:type="dxa"/>
          </w:tcPr>
          <w:p w14:paraId="260FAED2" w14:textId="77777777">
            <w:pPr>
              <w:jc w:val="both"/>
              <w:rPr>
                <w:szCs w:val="24"/>
                <w:lang w:eastAsia="lt-LT"/>
              </w:rPr>
            </w:pPr>
          </w:p>
        </w:tc>
      </w:tr>
      <w:tr w14:paraId="260FAED6" w14:textId="77777777">
        <w:trPr>
          <w:trHeight w:val="228"/>
        </w:trPr>
        <w:tc>
          <w:tcPr>
            <w:tcW w:w="3618" w:type="dxa"/>
            <w:shd w:val="clear" w:color="auto" w:fill="F2F2F2"/>
          </w:tcPr>
          <w:p w14:paraId="260FAED4" w14:textId="77777777">
            <w:pPr>
              <w:jc w:val="both"/>
              <w:rPr>
                <w:szCs w:val="24"/>
                <w:lang w:eastAsia="lt-LT"/>
              </w:rPr>
            </w:pPr>
            <w:r>
              <w:rPr>
                <w:szCs w:val="24"/>
                <w:lang w:eastAsia="lt-LT"/>
              </w:rPr>
              <w:t>Telefono numeris</w:t>
            </w:r>
          </w:p>
        </w:tc>
        <w:tc>
          <w:tcPr>
            <w:tcW w:w="6129" w:type="dxa"/>
          </w:tcPr>
          <w:p w14:paraId="260FAED5" w14:textId="77777777">
            <w:pPr>
              <w:jc w:val="both"/>
              <w:rPr>
                <w:szCs w:val="24"/>
                <w:lang w:eastAsia="lt-LT"/>
              </w:rPr>
            </w:pPr>
          </w:p>
        </w:tc>
      </w:tr>
    </w:tbl>
    <w:p w14:paraId="260FAED7" w14:textId="4CAF5DB0">
      <w:pPr>
        <w:keepNext/>
        <w:jc w:val="both"/>
        <w:outlineLvl w:val="1"/>
        <w:rPr>
          <w:b/>
          <w:bCs/>
          <w:i/>
          <w:iCs/>
          <w:szCs w:val="24"/>
          <w:lang w:val="en-US"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18"/>
        <w:gridCol w:w="6129"/>
      </w:tblGrid>
      <w:tr w14:paraId="26B501BC" w14:textId="77777777">
        <w:trPr>
          <w:gridAfter w:val="1"/>
          <w:wAfter w:w="6129" w:type="dxa"/>
          <w:trHeight w:val="228"/>
          <w:tblHeader/>
        </w:trPr>
        <w:tc>
          <w:tcPr>
            <w:tcW w:w="3618" w:type="dxa"/>
            <w:shd w:val="clear" w:color="auto" w:fill="F2F2F2"/>
          </w:tcPr>
          <w:p w14:paraId="342C6896" w14:textId="3EE10A6B">
            <w:pPr>
              <w:ind w:left="360" w:hanging="360"/>
              <w:jc w:val="both"/>
              <w:rPr>
                <w:b/>
                <w:szCs w:val="24"/>
                <w:lang w:eastAsia="lt-LT"/>
              </w:rPr>
            </w:pPr>
            <w:r>
              <w:rPr>
                <w:b/>
                <w:szCs w:val="24"/>
                <w:lang w:eastAsia="lt-LT"/>
              </w:rPr>
              <w:t>3.</w:t>
              <w:tab/>
              <w:t>Pareiškėjo bankas</w:t>
            </w:r>
          </w:p>
        </w:tc>
      </w:tr>
      <w:tr w14:paraId="5914F947" w14:textId="77777777">
        <w:trPr>
          <w:trHeight w:val="228"/>
        </w:trPr>
        <w:tc>
          <w:tcPr>
            <w:tcW w:w="3618" w:type="dxa"/>
            <w:shd w:val="clear" w:color="auto" w:fill="F2F2F2"/>
          </w:tcPr>
          <w:p w14:paraId="09104877" w14:textId="1CD0F560">
            <w:pPr>
              <w:jc w:val="both"/>
              <w:rPr>
                <w:szCs w:val="24"/>
                <w:lang w:eastAsia="lt-LT"/>
              </w:rPr>
            </w:pPr>
            <w:r>
              <w:rPr>
                <w:szCs w:val="24"/>
                <w:lang w:eastAsia="lt-LT"/>
              </w:rPr>
              <w:t>Banko pavadinimas</w:t>
            </w:r>
          </w:p>
        </w:tc>
        <w:tc>
          <w:tcPr>
            <w:tcW w:w="6129" w:type="dxa"/>
          </w:tcPr>
          <w:p w14:paraId="50B8B56D" w14:textId="77777777">
            <w:pPr>
              <w:jc w:val="both"/>
              <w:rPr>
                <w:szCs w:val="24"/>
                <w:lang w:eastAsia="lt-LT"/>
              </w:rPr>
            </w:pPr>
          </w:p>
        </w:tc>
      </w:tr>
      <w:tr w14:paraId="60EA65B6" w14:textId="77777777">
        <w:trPr>
          <w:trHeight w:val="244"/>
        </w:trPr>
        <w:tc>
          <w:tcPr>
            <w:tcW w:w="3618" w:type="dxa"/>
            <w:shd w:val="clear" w:color="auto" w:fill="F2F2F2"/>
          </w:tcPr>
          <w:p w14:paraId="14ABFB1A" w14:textId="3B25361E">
            <w:pPr>
              <w:jc w:val="both"/>
              <w:rPr>
                <w:szCs w:val="24"/>
                <w:lang w:eastAsia="lt-LT"/>
              </w:rPr>
            </w:pPr>
            <w:r>
              <w:rPr>
                <w:szCs w:val="24"/>
                <w:lang w:eastAsia="lt-LT"/>
              </w:rPr>
              <w:t>Banko kodas</w:t>
            </w:r>
          </w:p>
        </w:tc>
        <w:tc>
          <w:tcPr>
            <w:tcW w:w="6129" w:type="dxa"/>
          </w:tcPr>
          <w:p w14:paraId="24CCD3E9" w14:textId="77777777">
            <w:pPr>
              <w:jc w:val="both"/>
              <w:rPr>
                <w:szCs w:val="24"/>
                <w:lang w:eastAsia="lt-LT"/>
              </w:rPr>
            </w:pPr>
          </w:p>
        </w:tc>
      </w:tr>
      <w:tr w14:paraId="47FA1569" w14:textId="77777777">
        <w:trPr>
          <w:trHeight w:val="228"/>
        </w:trPr>
        <w:tc>
          <w:tcPr>
            <w:tcW w:w="3618" w:type="dxa"/>
            <w:shd w:val="clear" w:color="auto" w:fill="F2F2F2"/>
          </w:tcPr>
          <w:p w14:paraId="1B4CEFAE" w14:textId="5CA09C07">
            <w:pPr>
              <w:jc w:val="both"/>
              <w:rPr>
                <w:szCs w:val="24"/>
                <w:lang w:eastAsia="lt-LT"/>
              </w:rPr>
            </w:pPr>
            <w:r>
              <w:rPr>
                <w:szCs w:val="24"/>
                <w:lang w:eastAsia="lt-LT"/>
              </w:rPr>
              <w:t>Banko sąskaitos numeris</w:t>
            </w:r>
          </w:p>
        </w:tc>
        <w:tc>
          <w:tcPr>
            <w:tcW w:w="6129" w:type="dxa"/>
          </w:tcPr>
          <w:p w14:paraId="7193A3A6" w14:textId="77777777">
            <w:pPr>
              <w:jc w:val="both"/>
              <w:rPr>
                <w:szCs w:val="24"/>
                <w:lang w:eastAsia="lt-LT"/>
              </w:rPr>
            </w:pPr>
          </w:p>
        </w:tc>
      </w:tr>
    </w:tbl>
    <w:p w14:paraId="7EAA0492" w14:textId="5B7E5ADC">
      <w:pPr>
        <w:rPr>
          <w:szCs w:val="24"/>
          <w:lang w:val="en-US" w:eastAsia="x-none"/>
        </w:rPr>
      </w:pPr>
    </w:p>
    <w:p w14:paraId="197093A6" w14:textId="675B049B">
      <w:pPr>
        <w:rPr>
          <w:szCs w:val="24"/>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10"/>
      </w:tblGrid>
      <w:tr w14:paraId="176CFCCA" w14:textId="77777777">
        <w:tc>
          <w:tcPr>
            <w:tcW w:w="3209" w:type="dxa"/>
            <w:shd w:val="clear" w:color="auto" w:fill="E7E6E6" w:themeFill="background2"/>
          </w:tcPr>
          <w:p w14:paraId="1C8EBD95" w14:textId="38969035">
            <w:pPr>
              <w:jc w:val="center"/>
              <w:rPr>
                <w:b/>
                <w:bCs/>
                <w:szCs w:val="24"/>
                <w:lang w:eastAsia="x-none"/>
              </w:rPr>
            </w:pPr>
            <w:r>
              <w:rPr>
                <w:b/>
                <w:bCs/>
                <w:szCs w:val="24"/>
                <w:lang w:eastAsia="x-none"/>
              </w:rPr>
              <w:t>Požymis</w:t>
            </w:r>
          </w:p>
        </w:tc>
        <w:tc>
          <w:tcPr>
            <w:tcW w:w="3210" w:type="dxa"/>
            <w:shd w:val="clear" w:color="auto" w:fill="E7E6E6" w:themeFill="background2"/>
          </w:tcPr>
          <w:p w14:paraId="2B0BC2F7" w14:textId="79A3F3D8">
            <w:pPr>
              <w:jc w:val="center"/>
              <w:rPr>
                <w:b/>
                <w:bCs/>
                <w:szCs w:val="24"/>
                <w:lang w:eastAsia="x-none"/>
              </w:rPr>
            </w:pPr>
            <w:r>
              <w:rPr>
                <w:b/>
                <w:bCs/>
                <w:szCs w:val="24"/>
                <w:lang w:eastAsia="x-none"/>
              </w:rPr>
              <w:t xml:space="preserve">Jeigu </w:t>
            </w:r>
            <w:r>
              <w:rPr>
                <w:b/>
                <w:bCs/>
                <w:i/>
                <w:iCs/>
                <w:szCs w:val="24"/>
                <w:lang w:eastAsia="x-none"/>
              </w:rPr>
              <w:t>de minimis</w:t>
            </w:r>
            <w:r>
              <w:rPr>
                <w:b/>
                <w:bCs/>
                <w:szCs w:val="24"/>
                <w:lang w:eastAsia="x-none"/>
              </w:rPr>
              <w:t xml:space="preserve"> neviršija 200 000 eur žymėkite  čia (X)</w:t>
            </w:r>
          </w:p>
        </w:tc>
        <w:tc>
          <w:tcPr>
            <w:tcW w:w="3210" w:type="dxa"/>
            <w:shd w:val="clear" w:color="auto" w:fill="E7E6E6" w:themeFill="background2"/>
          </w:tcPr>
          <w:p w14:paraId="7D433C4B" w14:textId="21CEA167">
            <w:pPr>
              <w:jc w:val="center"/>
              <w:rPr>
                <w:b/>
                <w:bCs/>
                <w:szCs w:val="24"/>
                <w:lang w:eastAsia="x-none"/>
              </w:rPr>
            </w:pPr>
            <w:r>
              <w:rPr>
                <w:b/>
                <w:bCs/>
                <w:szCs w:val="24"/>
                <w:lang w:eastAsia="x-none"/>
              </w:rPr>
              <w:t xml:space="preserve">Jeigu </w:t>
            </w:r>
            <w:r>
              <w:rPr>
                <w:b/>
                <w:bCs/>
                <w:i/>
                <w:iCs/>
                <w:szCs w:val="24"/>
                <w:lang w:eastAsia="x-none"/>
              </w:rPr>
              <w:t>de minimis</w:t>
            </w:r>
            <w:r>
              <w:rPr>
                <w:b/>
                <w:bCs/>
                <w:szCs w:val="24"/>
                <w:lang w:eastAsia="x-none"/>
              </w:rPr>
              <w:t xml:space="preserve"> viršija 200 000 eur žymėkite   čia (X)</w:t>
            </w:r>
          </w:p>
        </w:tc>
      </w:tr>
      <w:tr w14:paraId="791FA903" w14:textId="77777777">
        <w:tc>
          <w:tcPr>
            <w:tcW w:w="3209" w:type="dxa"/>
            <w:shd w:val="clear" w:color="auto" w:fill="E7E6E6" w:themeFill="background2"/>
          </w:tcPr>
          <w:p w14:paraId="7570BDA0" w14:textId="31344FAA">
            <w:pPr>
              <w:ind w:left="360" w:hanging="360"/>
              <w:rPr>
                <w:szCs w:val="24"/>
                <w:lang w:val="en-US" w:eastAsia="lt-LT"/>
              </w:rPr>
            </w:pPr>
            <w:r>
              <w:rPr>
                <w:b/>
                <w:szCs w:val="24"/>
                <w:lang w:val="en-US" w:eastAsia="lt-LT"/>
              </w:rPr>
              <w:t>4.</w:t>
              <w:tab/>
            </w:r>
            <w:r>
              <w:rPr>
                <w:szCs w:val="24"/>
                <w:shd w:val="clear" w:color="auto" w:fill="E7E6E6"/>
                <w:lang w:eastAsia="lt-LT"/>
              </w:rPr>
              <w:t>Pareiškėjas yra juridinis asmuo, kuriam suteiktos de minimis pagalbos</w:t>
            </w:r>
            <w:r>
              <w:rPr>
                <w:szCs w:val="24"/>
                <w:shd w:val="clear" w:color="auto" w:fill="FFFFFF"/>
                <w:lang w:eastAsia="lt-LT"/>
              </w:rPr>
              <w:t xml:space="preserve"> </w:t>
            </w:r>
            <w:r>
              <w:rPr>
                <w:szCs w:val="24"/>
                <w:shd w:val="clear" w:color="auto" w:fill="E7E6E6"/>
                <w:lang w:eastAsia="lt-LT"/>
              </w:rPr>
              <w:t>suma  neviršija 200 000 (dviejų šimtų tūkstančių) eurų per trejų finansinių</w:t>
            </w:r>
            <w:r>
              <w:rPr>
                <w:szCs w:val="24"/>
                <w:shd w:val="clear" w:color="auto" w:fill="FFFFFF"/>
                <w:lang w:eastAsia="lt-LT"/>
              </w:rPr>
              <w:t xml:space="preserve"> </w:t>
            </w:r>
            <w:r>
              <w:rPr>
                <w:szCs w:val="24"/>
                <w:shd w:val="clear" w:color="auto" w:fill="E7E6E6"/>
                <w:lang w:eastAsia="lt-LT"/>
              </w:rPr>
              <w:t>metų laikotarpį. Šią de minimis pagalbos sumą gavęs Partneris gali pasirašyti jungtinės veiklos sutartį, tačiau negali dalyvauti Agentūros įgyvendinamose Aprašo 10.1.2. papunktyje minimose veikloje -</w:t>
            </w:r>
            <w:r>
              <w:rPr>
                <w:szCs w:val="24"/>
                <w:shd w:val="clear" w:color="auto" w:fill="FFFFFF"/>
                <w:lang w:eastAsia="lt-LT"/>
              </w:rPr>
              <w:t xml:space="preserve"> </w:t>
            </w:r>
            <w:r>
              <w:rPr>
                <w:szCs w:val="24"/>
                <w:shd w:val="clear" w:color="auto" w:fill="E7E6E6"/>
                <w:lang w:eastAsia="lt-LT"/>
              </w:rPr>
              <w:t xml:space="preserve">mokymuose. ( Per tris mokestinius metus gautos </w:t>
            </w:r>
            <w:r>
              <w:rPr>
                <w:i/>
                <w:iCs/>
                <w:szCs w:val="24"/>
                <w:shd w:val="clear" w:color="auto" w:fill="E7E6E6"/>
                <w:lang w:eastAsia="lt-LT"/>
              </w:rPr>
              <w:t>de minimis</w:t>
            </w:r>
            <w:r>
              <w:rPr>
                <w:szCs w:val="24"/>
                <w:shd w:val="clear" w:color="auto" w:fill="E7E6E6"/>
                <w:lang w:eastAsia="lt-LT"/>
              </w:rPr>
              <w:t xml:space="preserve"> paramos pažymą iš Suteiktos valstybės pagalbos ir nereikšmingos </w:t>
            </w:r>
            <w:r>
              <w:rPr>
                <w:i/>
                <w:iCs/>
                <w:szCs w:val="24"/>
                <w:shd w:val="clear" w:color="auto" w:fill="E7E6E6"/>
                <w:lang w:eastAsia="lt-LT"/>
              </w:rPr>
              <w:t>(de minimis)</w:t>
            </w:r>
            <w:r>
              <w:rPr>
                <w:szCs w:val="24"/>
                <w:shd w:val="clear" w:color="auto" w:fill="E7E6E6"/>
                <w:lang w:eastAsia="lt-LT"/>
              </w:rPr>
              <w:t xml:space="preserve"> pagalbos registro </w:t>
            </w:r>
            <w:r>
              <w:rPr>
                <w:szCs w:val="24"/>
                <w:u w:val="single"/>
                <w:shd w:val="clear" w:color="auto" w:fill="E7E6E6"/>
                <w:lang w:eastAsia="lt-LT"/>
              </w:rPr>
              <w:t>https://kotis.kt.gov.lt/</w:t>
            </w:r>
            <w:r>
              <w:rPr>
                <w:szCs w:val="24"/>
                <w:shd w:val="clear" w:color="auto" w:fill="E7E6E6"/>
                <w:lang w:eastAsia="lt-LT"/>
              </w:rPr>
              <w:t>)</w:t>
            </w:r>
            <w:r>
              <w:rPr>
                <w:szCs w:val="24"/>
                <w:shd w:val="clear" w:color="auto" w:fill="FFFFFF"/>
                <w:lang w:eastAsia="lt-LT"/>
              </w:rPr>
              <w:t> </w:t>
            </w:r>
          </w:p>
        </w:tc>
        <w:tc>
          <w:tcPr>
            <w:tcW w:w="3210" w:type="dxa"/>
            <w:shd w:val="clear" w:color="auto" w:fill="FFFFFF" w:themeFill="background1"/>
          </w:tcPr>
          <w:p w14:paraId="0127AC06" w14:textId="77777777">
            <w:pPr>
              <w:rPr>
                <w:szCs w:val="24"/>
                <w:lang w:val="en-US" w:eastAsia="x-none"/>
              </w:rPr>
            </w:pPr>
          </w:p>
        </w:tc>
        <w:tc>
          <w:tcPr>
            <w:tcW w:w="3210" w:type="dxa"/>
            <w:shd w:val="clear" w:color="auto" w:fill="FFFFFF" w:themeFill="background1"/>
          </w:tcPr>
          <w:p w14:paraId="69FF1042" w14:textId="77777777">
            <w:pPr>
              <w:rPr>
                <w:szCs w:val="24"/>
                <w:lang w:val="en-US" w:eastAsia="x-none"/>
              </w:rPr>
            </w:pPr>
          </w:p>
        </w:tc>
      </w:tr>
    </w:tbl>
    <w:p w14:paraId="29CCA047" w14:textId="77777777">
      <w:pPr>
        <w:rPr>
          <w:szCs w:val="24"/>
          <w:lang w:val="en-US" w:eastAsia="x-none"/>
        </w:rPr>
      </w:pPr>
    </w:p>
    <w:p w14:paraId="26AA87B4" w14:textId="27ED615B">
      <w:pPr>
        <w:keepNext/>
        <w:jc w:val="both"/>
        <w:outlineLvl w:val="1"/>
        <w:rPr>
          <w:b/>
          <w:bCs/>
          <w:i/>
          <w:iCs/>
          <w:szCs w:val="24"/>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14:paraId="4483B1DF" w14:textId="77777777">
        <w:trPr>
          <w:trHeight w:val="756"/>
        </w:trPr>
        <w:tc>
          <w:tcPr>
            <w:tcW w:w="4814" w:type="dxa"/>
            <w:shd w:val="clear" w:color="auto" w:fill="E7E6E6" w:themeFill="background2"/>
          </w:tcPr>
          <w:p w14:paraId="44E3FFAE" w14:textId="705607AA">
            <w:pPr>
              <w:tabs>
                <w:tab w:val="left" w:pos="323"/>
              </w:tabs>
              <w:ind w:left="39" w:hanging="39"/>
              <w:jc w:val="both"/>
              <w:rPr>
                <w:b/>
                <w:bCs/>
                <w:szCs w:val="24"/>
                <w:lang w:eastAsia="lt-LT"/>
              </w:rPr>
            </w:pPr>
            <w:r>
              <w:rPr>
                <w:b/>
                <w:bCs/>
                <w:szCs w:val="24"/>
                <w:lang w:eastAsia="lt-LT"/>
              </w:rPr>
              <w:t>5.</w:t>
              <w:tab/>
              <w:t>Regionas, kuriame planuojate teikti paslaugas</w:t>
            </w:r>
          </w:p>
          <w:p w14:paraId="7FE49E5D" w14:textId="34C28C54">
            <w:pPr>
              <w:jc w:val="both"/>
              <w:rPr>
                <w:szCs w:val="24"/>
                <w:lang w:eastAsia="lt-LT"/>
              </w:rPr>
            </w:pPr>
          </w:p>
        </w:tc>
        <w:tc>
          <w:tcPr>
            <w:tcW w:w="4815" w:type="dxa"/>
            <w:shd w:val="clear" w:color="auto" w:fill="E7E6E6" w:themeFill="background2"/>
          </w:tcPr>
          <w:p w14:paraId="74BF0549" w14:textId="6EFEFE07">
            <w:pPr>
              <w:jc w:val="both"/>
              <w:rPr>
                <w:b/>
                <w:bCs/>
                <w:szCs w:val="24"/>
                <w:lang w:eastAsia="lt-LT"/>
              </w:rPr>
            </w:pPr>
            <w:r>
              <w:rPr>
                <w:b/>
                <w:bCs/>
                <w:szCs w:val="24"/>
                <w:lang w:eastAsia="lt-LT"/>
              </w:rPr>
              <w:t xml:space="preserve">Pažymėkite „X“ tą grafą, kurioje minimas jūsų regionas ir  aprašyta jūsų savivaldybė</w:t>
            </w:r>
          </w:p>
        </w:tc>
      </w:tr>
      <w:tr w14:paraId="5AAE963A" w14:textId="77777777">
        <w:trPr>
          <w:trHeight w:val="300"/>
        </w:trPr>
        <w:tc>
          <w:tcPr>
            <w:tcW w:w="4814" w:type="dxa"/>
            <w:shd w:val="clear" w:color="auto" w:fill="A5A5A5" w:themeFill="accent3"/>
          </w:tcPr>
          <w:p w14:paraId="46B160BD" w14:textId="74834D24">
            <w:pPr>
              <w:jc w:val="both"/>
              <w:rPr>
                <w:b/>
                <w:bCs/>
                <w:szCs w:val="24"/>
                <w:lang w:eastAsia="lt-LT"/>
              </w:rPr>
            </w:pPr>
            <w:r>
              <w:rPr>
                <w:b/>
                <w:bCs/>
                <w:szCs w:val="24"/>
                <w:lang w:eastAsia="lt-LT"/>
              </w:rPr>
              <w:t>Sostinės regionas</w:t>
            </w:r>
          </w:p>
        </w:tc>
        <w:tc>
          <w:tcPr>
            <w:tcW w:w="4815" w:type="dxa"/>
          </w:tcPr>
          <w:p w14:paraId="67042792" w14:textId="77777777">
            <w:pPr>
              <w:jc w:val="both"/>
              <w:rPr>
                <w:b/>
                <w:bCs/>
                <w:szCs w:val="24"/>
                <w:lang w:eastAsia="lt-LT"/>
              </w:rPr>
            </w:pPr>
          </w:p>
        </w:tc>
      </w:tr>
      <w:tr w14:paraId="06A2A7AF" w14:textId="77777777">
        <w:trPr>
          <w:trHeight w:val="300"/>
        </w:trPr>
        <w:tc>
          <w:tcPr>
            <w:tcW w:w="4814" w:type="dxa"/>
            <w:shd w:val="clear" w:color="auto" w:fill="E7E6E6" w:themeFill="background2"/>
          </w:tcPr>
          <w:p w14:paraId="2EFEE520" w14:textId="6C336146">
            <w:pPr>
              <w:jc w:val="both"/>
              <w:rPr>
                <w:szCs w:val="24"/>
                <w:lang w:eastAsia="lt-LT"/>
              </w:rPr>
            </w:pPr>
            <w:r>
              <w:rPr>
                <w:szCs w:val="24"/>
                <w:lang w:eastAsia="lt-LT"/>
              </w:rPr>
              <w:t>Vilniaus miesto savivaldybė</w:t>
            </w:r>
          </w:p>
        </w:tc>
        <w:tc>
          <w:tcPr>
            <w:tcW w:w="4815" w:type="dxa"/>
          </w:tcPr>
          <w:p w14:paraId="2195660C" w14:textId="77777777">
            <w:pPr>
              <w:jc w:val="both"/>
              <w:rPr>
                <w:b/>
                <w:bCs/>
                <w:szCs w:val="24"/>
                <w:lang w:eastAsia="lt-LT"/>
              </w:rPr>
            </w:pPr>
          </w:p>
        </w:tc>
      </w:tr>
      <w:tr w14:paraId="35BC5A5B" w14:textId="77777777">
        <w:trPr>
          <w:trHeight w:val="300"/>
        </w:trPr>
        <w:tc>
          <w:tcPr>
            <w:tcW w:w="4814" w:type="dxa"/>
            <w:shd w:val="clear" w:color="auto" w:fill="E7E6E6" w:themeFill="background2"/>
          </w:tcPr>
          <w:p w14:paraId="2170841F" w14:textId="0A27BCBC">
            <w:pPr>
              <w:jc w:val="both"/>
              <w:rPr>
                <w:szCs w:val="24"/>
                <w:lang w:eastAsia="lt-LT"/>
              </w:rPr>
            </w:pPr>
            <w:r>
              <w:rPr>
                <w:szCs w:val="24"/>
                <w:lang w:eastAsia="lt-LT"/>
              </w:rPr>
              <w:t>Vilniaus rajono savivaldybė</w:t>
            </w:r>
          </w:p>
        </w:tc>
        <w:tc>
          <w:tcPr>
            <w:tcW w:w="4815" w:type="dxa"/>
          </w:tcPr>
          <w:p w14:paraId="06A78782" w14:textId="77777777">
            <w:pPr>
              <w:jc w:val="both"/>
              <w:rPr>
                <w:b/>
                <w:bCs/>
                <w:szCs w:val="24"/>
                <w:lang w:eastAsia="lt-LT"/>
              </w:rPr>
            </w:pPr>
          </w:p>
        </w:tc>
      </w:tr>
      <w:tr w14:paraId="4842B818" w14:textId="77777777">
        <w:trPr>
          <w:trHeight w:val="300"/>
        </w:trPr>
        <w:tc>
          <w:tcPr>
            <w:tcW w:w="4814" w:type="dxa"/>
            <w:shd w:val="clear" w:color="auto" w:fill="E7E6E6" w:themeFill="background2"/>
          </w:tcPr>
          <w:p w14:paraId="1631B2AA" w14:textId="239A8D6E">
            <w:pPr>
              <w:jc w:val="both"/>
              <w:rPr>
                <w:szCs w:val="24"/>
                <w:lang w:eastAsia="lt-LT"/>
              </w:rPr>
            </w:pPr>
            <w:r>
              <w:rPr>
                <w:szCs w:val="24"/>
                <w:lang w:eastAsia="lt-LT"/>
              </w:rPr>
              <w:t>Vilniaus apskrities savivaldybės, išskyrus Vilniaus miesto ir Vilniaus raj. savivaldybes</w:t>
            </w:r>
          </w:p>
        </w:tc>
        <w:tc>
          <w:tcPr>
            <w:tcW w:w="4815" w:type="dxa"/>
          </w:tcPr>
          <w:p w14:paraId="2E258433" w14:textId="77777777">
            <w:pPr>
              <w:jc w:val="both"/>
              <w:rPr>
                <w:b/>
                <w:bCs/>
                <w:szCs w:val="24"/>
                <w:lang w:eastAsia="lt-LT"/>
              </w:rPr>
            </w:pPr>
          </w:p>
        </w:tc>
      </w:tr>
      <w:tr w14:paraId="605FD6CB" w14:textId="77777777">
        <w:trPr>
          <w:trHeight w:val="300"/>
        </w:trPr>
        <w:tc>
          <w:tcPr>
            <w:tcW w:w="4814" w:type="dxa"/>
            <w:shd w:val="clear" w:color="auto" w:fill="A5A5A5" w:themeFill="accent3"/>
          </w:tcPr>
          <w:p w14:paraId="3452F91C" w14:textId="1C6424E2">
            <w:pPr>
              <w:jc w:val="both"/>
              <w:rPr>
                <w:b/>
                <w:bCs/>
                <w:szCs w:val="24"/>
                <w:lang w:eastAsia="lt-LT"/>
              </w:rPr>
            </w:pPr>
            <w:r>
              <w:rPr>
                <w:b/>
                <w:bCs/>
                <w:szCs w:val="24"/>
                <w:lang w:eastAsia="lt-LT"/>
              </w:rPr>
              <w:t>Vakarų ir vidurio Lietuvos regionas</w:t>
            </w:r>
          </w:p>
        </w:tc>
        <w:tc>
          <w:tcPr>
            <w:tcW w:w="4815" w:type="dxa"/>
          </w:tcPr>
          <w:p w14:paraId="55ED3E1C" w14:textId="77777777">
            <w:pPr>
              <w:jc w:val="both"/>
              <w:rPr>
                <w:b/>
                <w:bCs/>
                <w:szCs w:val="24"/>
                <w:lang w:eastAsia="lt-LT"/>
              </w:rPr>
            </w:pPr>
          </w:p>
        </w:tc>
      </w:tr>
      <w:tr w14:paraId="301DBEA2" w14:textId="77777777">
        <w:trPr>
          <w:trHeight w:val="300"/>
        </w:trPr>
        <w:tc>
          <w:tcPr>
            <w:tcW w:w="4814" w:type="dxa"/>
            <w:shd w:val="clear" w:color="auto" w:fill="E7E6E6" w:themeFill="background2"/>
          </w:tcPr>
          <w:p w14:paraId="1EA84317" w14:textId="32F39E95">
            <w:pPr>
              <w:jc w:val="both"/>
              <w:rPr>
                <w:szCs w:val="24"/>
                <w:lang w:eastAsia="lt-LT"/>
              </w:rPr>
            </w:pPr>
            <w:r>
              <w:rPr>
                <w:szCs w:val="24"/>
                <w:lang w:eastAsia="lt-LT"/>
              </w:rPr>
              <w:t>Kauno miesto savivaldybė</w:t>
            </w:r>
          </w:p>
        </w:tc>
        <w:tc>
          <w:tcPr>
            <w:tcW w:w="4815" w:type="dxa"/>
          </w:tcPr>
          <w:p w14:paraId="3C95B16C" w14:textId="77777777">
            <w:pPr>
              <w:jc w:val="both"/>
              <w:rPr>
                <w:b/>
                <w:bCs/>
                <w:szCs w:val="24"/>
                <w:lang w:eastAsia="lt-LT"/>
              </w:rPr>
            </w:pPr>
          </w:p>
        </w:tc>
      </w:tr>
      <w:tr w14:paraId="238B539B" w14:textId="77777777">
        <w:trPr>
          <w:trHeight w:val="300"/>
        </w:trPr>
        <w:tc>
          <w:tcPr>
            <w:tcW w:w="4814" w:type="dxa"/>
            <w:shd w:val="clear" w:color="auto" w:fill="E7E6E6" w:themeFill="background2"/>
          </w:tcPr>
          <w:p w14:paraId="742729A1" w14:textId="69122AFA">
            <w:pPr>
              <w:jc w:val="both"/>
              <w:rPr>
                <w:szCs w:val="24"/>
                <w:lang w:val="en-US" w:eastAsia="lt-LT"/>
              </w:rPr>
            </w:pPr>
            <w:r>
              <w:rPr>
                <w:szCs w:val="24"/>
                <w:lang w:eastAsia="lt-LT"/>
              </w:rPr>
              <w:t>Savivaldybėse, kuriose Oficialiosios statistikos portalo 2023 metų pradžios duomenimis jaunų nuolatinių gyventojų skaičius buvo 6000 ir daugiau</w:t>
            </w:r>
          </w:p>
        </w:tc>
        <w:tc>
          <w:tcPr>
            <w:tcW w:w="4815" w:type="dxa"/>
          </w:tcPr>
          <w:p w14:paraId="0B3D5BDD" w14:textId="77777777">
            <w:pPr>
              <w:jc w:val="both"/>
              <w:rPr>
                <w:b/>
                <w:bCs/>
                <w:szCs w:val="24"/>
                <w:lang w:eastAsia="lt-LT"/>
              </w:rPr>
            </w:pPr>
          </w:p>
        </w:tc>
      </w:tr>
      <w:tr w14:paraId="240630BF" w14:textId="77777777">
        <w:trPr>
          <w:trHeight w:val="300"/>
        </w:trPr>
        <w:tc>
          <w:tcPr>
            <w:tcW w:w="4814" w:type="dxa"/>
            <w:shd w:val="clear" w:color="auto" w:fill="E7E6E6" w:themeFill="background2"/>
          </w:tcPr>
          <w:p w14:paraId="503C11BA" w14:textId="7907BA25">
            <w:pPr>
              <w:jc w:val="both"/>
              <w:rPr>
                <w:szCs w:val="24"/>
                <w:lang w:eastAsia="lt-LT"/>
              </w:rPr>
            </w:pPr>
            <w:r>
              <w:rPr>
                <w:szCs w:val="24"/>
                <w:lang w:eastAsia="lt-LT"/>
              </w:rPr>
              <w:t>Savivaldybėse, kuriose Oficialiosios statistikos portalo 2023 metų pradžios duomenimis jaunų nuolatinių gyventojų skaičius buvo 5999 ir mažiau</w:t>
            </w:r>
          </w:p>
        </w:tc>
        <w:tc>
          <w:tcPr>
            <w:tcW w:w="4815" w:type="dxa"/>
          </w:tcPr>
          <w:p w14:paraId="57B83DA1" w14:textId="77777777">
            <w:pPr>
              <w:jc w:val="both"/>
              <w:rPr>
                <w:b/>
                <w:bCs/>
                <w:szCs w:val="24"/>
                <w:lang w:eastAsia="lt-LT"/>
              </w:rPr>
            </w:pPr>
          </w:p>
        </w:tc>
      </w:tr>
    </w:tbl>
    <w:p w14:paraId="55B5C399" w14:textId="0174674F"/>
    <w:p w14:paraId="74D341E6" w14:textId="58AC6857">
      <w:pPr>
        <w:keepNext/>
        <w:jc w:val="both"/>
        <w:outlineLvl w:val="1"/>
        <w:rPr>
          <w:b/>
          <w:bCs/>
          <w:i/>
          <w:iCs/>
          <w:szCs w:val="24"/>
          <w:lang w:val="en-US" w:eastAsia="x-none"/>
        </w:rPr>
      </w:pPr>
    </w:p>
    <w:p w14:paraId="581E9AE7" w14:textId="74D60559">
      <w:pPr>
        <w:keepNext/>
        <w:jc w:val="both"/>
        <w:outlineLvl w:val="1"/>
        <w:rPr>
          <w:b/>
          <w:bCs/>
          <w:i/>
          <w:iCs/>
          <w:szCs w:val="24"/>
          <w:lang w:val="en-US" w:eastAsia="x-none"/>
        </w:rPr>
      </w:pPr>
    </w:p>
    <w:p w14:paraId="260FAED8" w14:textId="700D82A4">
      <w:pPr>
        <w:keepNext/>
        <w:jc w:val="both"/>
        <w:outlineLvl w:val="1"/>
        <w:rPr>
          <w:b/>
          <w:bCs/>
          <w:i/>
          <w:iCs/>
          <w:szCs w:val="24"/>
          <w:lang w:val="en-US" w:eastAsia="x-none"/>
        </w:rPr>
      </w:pPr>
      <w:r>
        <w:rPr>
          <w:b/>
          <w:bCs/>
          <w:i/>
          <w:iCs/>
          <w:szCs w:val="24"/>
          <w:lang w:val="en-US" w:eastAsia="x-none"/>
        </w:rPr>
        <w:t>II</w:t>
      </w:r>
      <w:r>
        <w:rPr>
          <w:b/>
          <w:bCs/>
          <w:i/>
          <w:iCs/>
          <w:szCs w:val="24"/>
          <w:lang w:val="en-US" w:eastAsia="x-none"/>
        </w:rPr>
        <w:t xml:space="preserve">. </w:t>
      </w:r>
      <w:r>
        <w:rPr>
          <w:b/>
          <w:bCs/>
          <w:i/>
          <w:iCs/>
          <w:szCs w:val="24"/>
          <w:lang w:val="en-US" w:eastAsia="x-none"/>
        </w:rPr>
        <w:t>INFORMACIJA APIE PAREIŠKĖJO TINKAMUMĄ TAPTI PARTNERIU</w:t>
      </w:r>
    </w:p>
    <w:p w14:paraId="5159CF6E" w14:textId="7D77808E">
      <w:pPr>
        <w:rPr>
          <w:szCs w:val="24"/>
          <w:lang w:val="en-US"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39"/>
        <w:gridCol w:w="1559"/>
        <w:gridCol w:w="4649"/>
      </w:tblGrid>
      <w:tr w14:paraId="260FAEE1" w14:textId="77777777">
        <w:trPr>
          <w:tblHeader/>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BE73AE" w14:textId="7DA00CE0">
            <w:pPr>
              <w:ind w:left="360" w:hanging="360"/>
              <w:jc w:val="both"/>
              <w:textAlignment w:val="baseline"/>
              <w:rPr>
                <w:b/>
                <w:bCs/>
                <w:szCs w:val="24"/>
                <w:lang w:eastAsia="lt-LT"/>
              </w:rPr>
            </w:pPr>
            <w:r>
              <w:rPr>
                <w:b/>
                <w:bCs/>
                <w:szCs w:val="24"/>
                <w:lang w:eastAsia="lt-LT"/>
              </w:rPr>
              <w:t>6.</w:t>
              <w:tab/>
              <w:t xml:space="preserve">Pagrįskite organizacijos atitikimą </w:t>
            </w:r>
            <w:r>
              <w:rPr>
                <w:b/>
                <w:bCs/>
                <w:szCs w:val="24"/>
                <w:u w:val="single"/>
                <w:lang w:eastAsia="lt-LT"/>
              </w:rPr>
              <w:t xml:space="preserve">privalomiems </w:t>
            </w:r>
            <w:r>
              <w:rPr>
                <w:b/>
                <w:bCs/>
                <w:szCs w:val="24"/>
                <w:lang w:eastAsia="lt-LT"/>
              </w:rPr>
              <w:t>reikalavimams pagal Aprašo 14 punktą</w:t>
            </w:r>
          </w:p>
          <w:p w14:paraId="260FAEE0" w14:textId="25226730">
            <w:pPr>
              <w:jc w:val="both"/>
              <w:textAlignment w:val="baseline"/>
              <w:rPr>
                <w:i/>
                <w:iCs/>
                <w:szCs w:val="24"/>
                <w:lang w:val="en-US" w:eastAsia="lt-LT"/>
              </w:rPr>
            </w:pPr>
            <w:r>
              <w:rPr>
                <w:i/>
                <w:iCs/>
                <w:szCs w:val="24"/>
                <w:lang w:eastAsia="lt-LT"/>
              </w:rPr>
              <w:t>Glaustai aprašykite atitikimą papunkčiams, nepamirškite prie paraiškos prisegti pagrindžiančių dokumentų kopijas.</w:t>
            </w:r>
          </w:p>
        </w:tc>
      </w:tr>
      <w:tr w14:paraId="260FAEE3" w14:textId="77777777">
        <w:trPr>
          <w:trHeight w:val="391"/>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0F1F82C" w14:textId="77777777">
            <w:pPr>
              <w:ind w:firstLine="555"/>
              <w:jc w:val="center"/>
              <w:textAlignment w:val="baseline"/>
              <w:rPr>
                <w:b/>
                <w:bCs/>
                <w:szCs w:val="24"/>
                <w:lang w:eastAsia="lt-LT"/>
              </w:rPr>
            </w:pPr>
          </w:p>
          <w:p w14:paraId="7DCA6242" w14:textId="2C17D5B1">
            <w:pPr>
              <w:ind w:firstLine="555"/>
              <w:jc w:val="center"/>
              <w:textAlignment w:val="baseline"/>
              <w:rPr>
                <w:b/>
                <w:bCs/>
                <w:szCs w:val="24"/>
                <w:lang w:eastAsia="lt-LT"/>
              </w:rPr>
            </w:pPr>
            <w:r>
              <w:rPr>
                <w:b/>
                <w:bCs/>
                <w:szCs w:val="24"/>
                <w:lang w:eastAsia="lt-LT"/>
              </w:rPr>
              <w:t>Aprašo 14 punkte nurodyta informacija</w:t>
            </w:r>
          </w:p>
          <w:p w14:paraId="5828799B" w14:textId="77777777">
            <w:pPr>
              <w:jc w:val="center"/>
              <w:rPr>
                <w:b/>
                <w:bCs/>
                <w:szCs w:val="24"/>
                <w:lang w:eastAsia="lt-LT"/>
              </w:rPr>
            </w:pPr>
          </w:p>
          <w:p w14:paraId="52DA87B2" w14:textId="77777777">
            <w:pPr>
              <w:jc w:val="center"/>
              <w:rPr>
                <w:b/>
                <w:bCs/>
                <w:szCs w:val="24"/>
                <w:lang w:eastAsia="lt-LT"/>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3CE246C" w14:textId="77777777">
            <w:pPr>
              <w:jc w:val="center"/>
              <w:textAlignment w:val="baseline"/>
              <w:rPr>
                <w:b/>
                <w:bCs/>
                <w:szCs w:val="24"/>
                <w:lang w:eastAsia="lt-LT"/>
              </w:rPr>
            </w:pPr>
          </w:p>
          <w:p w14:paraId="24949554" w14:textId="1C77283B">
            <w:pPr>
              <w:jc w:val="center"/>
              <w:rPr>
                <w:b/>
                <w:bCs/>
                <w:szCs w:val="24"/>
                <w:lang w:eastAsia="lt-LT"/>
              </w:rPr>
            </w:pPr>
            <w:r>
              <w:rPr>
                <w:b/>
                <w:bCs/>
                <w:szCs w:val="24"/>
                <w:lang w:eastAsia="lt-LT"/>
              </w:rPr>
              <w:t>Pažymėkite, kurį reikalavimą atitinka jūsų organizacija</w:t>
            </w: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CD359E9" w14:textId="77777777">
            <w:pPr>
              <w:ind w:firstLine="555"/>
              <w:jc w:val="center"/>
              <w:textAlignment w:val="baseline"/>
              <w:rPr>
                <w:b/>
                <w:bCs/>
                <w:szCs w:val="24"/>
                <w:lang w:eastAsia="lt-LT"/>
              </w:rPr>
            </w:pPr>
          </w:p>
          <w:p w14:paraId="032D2327" w14:textId="77777777">
            <w:pPr>
              <w:ind w:firstLine="555"/>
              <w:jc w:val="center"/>
              <w:textAlignment w:val="baseline"/>
              <w:rPr>
                <w:b/>
                <w:bCs/>
                <w:szCs w:val="24"/>
                <w:lang w:eastAsia="lt-LT"/>
              </w:rPr>
            </w:pPr>
            <w:r>
              <w:rPr>
                <w:b/>
                <w:bCs/>
                <w:szCs w:val="24"/>
                <w:lang w:eastAsia="lt-LT"/>
              </w:rPr>
              <w:t>Pagrįskite atitikimą</w:t>
            </w:r>
          </w:p>
          <w:p w14:paraId="75AA4B08" w14:textId="77777777">
            <w:pPr>
              <w:ind w:firstLine="555"/>
              <w:jc w:val="center"/>
              <w:textAlignment w:val="baseline"/>
              <w:rPr>
                <w:b/>
                <w:bCs/>
                <w:szCs w:val="24"/>
                <w:lang w:eastAsia="lt-LT"/>
              </w:rPr>
            </w:pPr>
          </w:p>
          <w:p w14:paraId="260FAEE2" w14:textId="3F9F06F4">
            <w:pPr>
              <w:jc w:val="center"/>
              <w:rPr>
                <w:b/>
                <w:bCs/>
                <w:szCs w:val="24"/>
                <w:lang w:eastAsia="lt-LT"/>
              </w:rPr>
            </w:pPr>
          </w:p>
        </w:tc>
      </w:tr>
      <w:tr w14:paraId="5F113DEB" w14:textId="77777777">
        <w:trPr>
          <w:trHeight w:val="391"/>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1DDDDFE" w14:textId="459EF168">
            <w:pPr>
              <w:tabs>
                <w:tab w:val="left" w:pos="442"/>
              </w:tabs>
              <w:ind w:left="17" w:hanging="17"/>
              <w:jc w:val="both"/>
              <w:textAlignment w:val="baseline"/>
              <w:rPr>
                <w:szCs w:val="24"/>
                <w:lang w:eastAsia="lt-LT"/>
              </w:rPr>
            </w:pPr>
            <w:r>
              <w:rPr>
                <w:b/>
                <w:bCs/>
                <w:szCs w:val="24"/>
                <w:lang w:eastAsia="lt-LT"/>
              </w:rPr>
              <w:t>6.1.</w:t>
              <w:tab/>
            </w:r>
            <w:r>
              <w:rPr>
                <w:szCs w:val="24"/>
                <w:lang w:eastAsia="lt-LT"/>
              </w:rPr>
              <w:t xml:space="preserve">„14.1. pareiškėjas yra juridinis asmuo, kuris priklauso </w:t>
            </w:r>
            <w:r>
              <w:rPr>
                <w:szCs w:val="24"/>
                <w:shd w:val="clear" w:color="auto" w:fill="E7E6E6"/>
                <w:lang w:eastAsia="lt-LT"/>
              </w:rPr>
              <w:t xml:space="preserve">Aprašo 5.5 papunktyje </w:t>
            </w:r>
            <w:r>
              <w:rPr>
                <w:szCs w:val="24"/>
                <w:lang w:eastAsia="lt-LT"/>
              </w:rPr>
              <w:t>nurodytų juridinių asmenų, turinčių teisę teikti paraiškas, grupei ir kurio vienas iš veiklos tikslų – atlikti darbą su jaunimu, įtvirtintas pareiškėjo steigimo dokumentuose“1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A0662" w14:textId="77777777">
            <w:pPr>
              <w:rPr>
                <w:b/>
                <w:bCs/>
                <w:szCs w:val="24"/>
                <w:lang w:eastAsia="lt-LT"/>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39E6B" w14:textId="77777777">
            <w:pPr>
              <w:rPr>
                <w:b/>
                <w:bCs/>
                <w:szCs w:val="24"/>
                <w:lang w:eastAsia="lt-LT"/>
              </w:rPr>
            </w:pPr>
          </w:p>
        </w:tc>
      </w:tr>
      <w:tr w14:paraId="7DE01D32" w14:textId="77777777">
        <w:trPr>
          <w:trHeight w:val="391"/>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B2BF66D" w14:textId="7AAD6178">
            <w:pPr>
              <w:tabs>
                <w:tab w:val="left" w:pos="584"/>
              </w:tabs>
              <w:ind w:left="19" w:hanging="19"/>
              <w:jc w:val="both"/>
              <w:textAlignment w:val="baseline"/>
              <w:rPr>
                <w:szCs w:val="24"/>
                <w:lang w:eastAsia="lt-LT"/>
              </w:rPr>
            </w:pPr>
            <w:r>
              <w:rPr>
                <w:b/>
                <w:bCs/>
                <w:szCs w:val="24"/>
                <w:lang w:eastAsia="lt-LT"/>
              </w:rPr>
              <w:t>6.2.</w:t>
              <w:tab/>
            </w:r>
            <w:r>
              <w:rPr>
                <w:szCs w:val="24"/>
                <w:lang w:eastAsia="lt-LT"/>
              </w:rPr>
              <w:t>„14.2. pareiškėjas nėra likviduojamas (pagal viešus Juridinių asmenų registro duomenis); “</w:t>
            </w:r>
          </w:p>
          <w:p w14:paraId="03C914C3" w14:textId="77777777">
            <w:pPr>
              <w:ind w:firstLine="555"/>
              <w:jc w:val="both"/>
              <w:textAlignment w:val="baseline"/>
              <w:rPr>
                <w:b/>
                <w:bCs/>
                <w:szCs w:val="24"/>
                <w:lang w:eastAsia="lt-LT"/>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E1F3B" w14:textId="77777777">
            <w:pPr>
              <w:rPr>
                <w:b/>
                <w:bCs/>
                <w:szCs w:val="24"/>
                <w:lang w:eastAsia="lt-LT"/>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58F87" w14:textId="5C0D42D0">
            <w:pPr>
              <w:rPr>
                <w:b/>
                <w:bCs/>
                <w:szCs w:val="24"/>
                <w:lang w:eastAsia="lt-LT"/>
              </w:rPr>
            </w:pPr>
          </w:p>
        </w:tc>
      </w:tr>
      <w:tr w14:paraId="0506A8C7" w14:textId="77777777">
        <w:trPr>
          <w:trHeight w:val="391"/>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0E8F215" w14:textId="5799FBFF">
            <w:pPr>
              <w:tabs>
                <w:tab w:val="left" w:pos="442"/>
              </w:tabs>
              <w:ind w:left="161" w:hanging="161"/>
              <w:jc w:val="both"/>
              <w:textAlignment w:val="baseline"/>
              <w:rPr>
                <w:b/>
                <w:bCs/>
                <w:szCs w:val="24"/>
                <w:lang w:eastAsia="lt-LT"/>
              </w:rPr>
            </w:pPr>
            <w:r>
              <w:rPr>
                <w:b/>
                <w:bCs/>
                <w:szCs w:val="24"/>
                <w:lang w:eastAsia="lt-LT"/>
              </w:rPr>
              <w:t>6.3.</w:t>
              <w:tab/>
            </w:r>
            <w:r>
              <w:rPr>
                <w:szCs w:val="24"/>
                <w:lang w:eastAsia="lt-LT"/>
              </w:rPr>
              <w:t>„14.3. pareiškėjas įsipareigoja ne trumpiau negu 4 metus po jungtinio projekto įgyvendinimo pabaigos užtikrinti ne mažiau negu 0,5 etato (jeigu jungtinės veiklos sutartyje numatytos lėšos 1,4-1,5 etato), 0,75 etato (jeigu jungtinės veiklos sutartyje numatytos lėšos 2 etatams), 1 etatu (jeigu jungtinės veiklos sutartyje numatytos lėšos 3 etatams) atvejo koordinatoriaus išlaikymą, siekiant teikti  intervencijos paslaugas NEET ir prevencijos paslaugas MGT jaunimui.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BE08E" w14:textId="77777777">
            <w:pPr>
              <w:rPr>
                <w:b/>
                <w:bCs/>
                <w:szCs w:val="24"/>
                <w:lang w:eastAsia="lt-LT"/>
              </w:rPr>
            </w:pPr>
          </w:p>
        </w:tc>
        <w:tc>
          <w:tcPr>
            <w:tcW w:w="4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59A21" w14:textId="256B5001">
            <w:pPr>
              <w:rPr>
                <w:b/>
                <w:bCs/>
                <w:szCs w:val="24"/>
                <w:lang w:eastAsia="lt-LT"/>
              </w:rPr>
            </w:pPr>
          </w:p>
        </w:tc>
      </w:tr>
    </w:tbl>
    <w:p w14:paraId="260FAEE4" w14:textId="77777777">
      <w:pPr>
        <w:rPr>
          <w:b/>
          <w:i/>
          <w:szCs w:val="24"/>
          <w:lang w:eastAsia="lt-LT"/>
        </w:rPr>
      </w:pPr>
    </w:p>
    <w:p w14:paraId="260FAEE5" w14:textId="6047F406">
      <w:pPr>
        <w:rPr>
          <w:b/>
          <w:bCs/>
          <w:i/>
          <w:iCs/>
          <w:szCs w:val="24"/>
          <w:lang w:eastAsia="lt-LT"/>
        </w:rPr>
      </w:pPr>
      <w:r>
        <w:rPr>
          <w:b/>
          <w:bCs/>
          <w:i/>
          <w:iCs/>
          <w:szCs w:val="24"/>
          <w:lang w:eastAsia="lt-LT"/>
        </w:rPr>
        <w:t>III</w:t>
      </w:r>
      <w:r>
        <w:rPr>
          <w:b/>
          <w:bCs/>
          <w:i/>
          <w:iCs/>
          <w:szCs w:val="24"/>
          <w:lang w:eastAsia="lt-LT"/>
        </w:rPr>
        <w:t xml:space="preserve">. </w:t>
      </w:r>
      <w:r>
        <w:rPr>
          <w:b/>
          <w:bCs/>
          <w:i/>
          <w:iCs/>
          <w:szCs w:val="24"/>
          <w:lang w:eastAsia="lt-LT"/>
        </w:rPr>
        <w:t xml:space="preserve">INFORMACIJA APIE DARBUOTOJĄ (-US), DIRBSIANČIUS SU  MAŽIAU GALIMYBIŲ TURINČIAIS, NEAKTYVIAIS JAUNAIS ŽMONĖMIS PROJEKTE</w:t>
      </w:r>
    </w:p>
    <w:p w14:paraId="260FAEE6" w14:textId="77777777"/>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3114"/>
        <w:gridCol w:w="1984"/>
        <w:gridCol w:w="4604"/>
      </w:tblGrid>
      <w:tr w14:paraId="260FAEE8" w14:textId="77777777">
        <w:trPr>
          <w:trHeight w:val="305"/>
        </w:trPr>
        <w:tc>
          <w:tcPr>
            <w:tcW w:w="9702" w:type="dxa"/>
            <w:gridSpan w:val="3"/>
            <w:tcBorders>
              <w:bottom w:val="single" w:sz="4" w:space="0" w:color="auto"/>
            </w:tcBorders>
            <w:shd w:val="clear" w:color="auto" w:fill="E7E6E6" w:themeFill="background2"/>
          </w:tcPr>
          <w:p w14:paraId="532695C0" w14:textId="00066E0C">
            <w:pPr>
              <w:tabs>
                <w:tab w:val="left" w:pos="303"/>
              </w:tabs>
              <w:ind w:left="19" w:hanging="19"/>
              <w:jc w:val="both"/>
              <w:textAlignment w:val="baseline"/>
              <w:rPr>
                <w:b/>
                <w:bCs/>
                <w:szCs w:val="24"/>
                <w:lang w:eastAsia="lt-LT"/>
              </w:rPr>
            </w:pPr>
            <w:r>
              <w:rPr>
                <w:b/>
                <w:bCs/>
                <w:szCs w:val="24"/>
                <w:lang w:eastAsia="lt-LT"/>
              </w:rPr>
              <w:t>7.</w:t>
              <w:tab/>
              <w:t xml:space="preserve">Pagrįskite jaunimo darbuotojų-atvejo koordinatorių atitikimą Aprašo 16 punktui  „</w:t>
            </w:r>
            <w:r>
              <w:rPr>
                <w:szCs w:val="24"/>
                <w:lang w:eastAsia="lt-LT"/>
              </w:rPr>
              <w:t>Jaunimo darbuotojas-atvejo koordinatorius (-</w:t>
            </w:r>
            <w:r>
              <w:rPr>
                <w:szCs w:val="24"/>
                <w:u w:val="single"/>
                <w:lang w:eastAsia="lt-LT"/>
              </w:rPr>
              <w:t>i</w:t>
            </w:r>
            <w:r>
              <w:rPr>
                <w:szCs w:val="24"/>
                <w:lang w:eastAsia="lt-LT"/>
              </w:rPr>
              <w:t xml:space="preserve">ai), kuriam (-iems) numatytas (-i) atlyginimas (-ai) iš projektui įgyvendinti skirtų lėšų, (paraiškos teikimo metu,  organizacijai tapus Partneriu ir viso projekto vykdymo metu), turi atitikti bent vieną iš šių reikalavimų: </w:t>
            </w:r>
            <w:r>
              <w:rPr>
                <w:b/>
                <w:bCs/>
                <w:szCs w:val="24"/>
                <w:lang w:eastAsia="lt-LT"/>
              </w:rPr>
              <w:t>“</w:t>
            </w:r>
          </w:p>
          <w:p w14:paraId="260FAEE7" w14:textId="0CD56FBA">
            <w:pPr>
              <w:ind w:firstLine="62"/>
              <w:jc w:val="both"/>
              <w:textAlignment w:val="baseline"/>
              <w:rPr>
                <w:szCs w:val="24"/>
                <w:lang w:eastAsia="lt-LT"/>
              </w:rPr>
            </w:pPr>
            <w:r>
              <w:rPr>
                <w:i/>
                <w:iCs/>
                <w:szCs w:val="24"/>
                <w:shd w:val="clear" w:color="auto" w:fill="E7E6E6"/>
                <w:lang w:val="pt-BR" w:eastAsia="lt-LT"/>
              </w:rPr>
              <w:t xml:space="preserve">Pateikite kuo </w:t>
            </w:r>
            <w:r>
              <w:rPr>
                <w:i/>
                <w:iCs/>
                <w:szCs w:val="24"/>
                <w:shd w:val="clear" w:color="auto" w:fill="E7E6E6"/>
                <w:lang w:eastAsia="lt-LT"/>
              </w:rPr>
              <w:t>išsamesnę ir duomenimis grįstą</w:t>
            </w:r>
            <w:r>
              <w:rPr>
                <w:i/>
                <w:iCs/>
                <w:szCs w:val="24"/>
                <w:lang w:eastAsia="lt-LT"/>
              </w:rPr>
              <w:t xml:space="preserve"> </w:t>
            </w:r>
            <w:r>
              <w:rPr>
                <w:i/>
                <w:iCs/>
                <w:szCs w:val="24"/>
                <w:shd w:val="clear" w:color="auto" w:fill="E7E6E6"/>
                <w:lang w:eastAsia="lt-LT"/>
              </w:rPr>
              <w:t>informaciją apie darbuotojus, kurie dirbs su šia programa – pildykite tik tą eilutę (-es), kurią potencialus jaunimo darbuotojas atitinka - įvardinkite kada darbuotojų paslaugos buvo teiktos/teikiamos, kokioje teritorijoje, kokias paslaugas darbuotojas teikė, siekdamas padėti jauniems žmonėms prisitaikyti visuomenėje, skatinant juos ugdytis asmeninius ir socialinius įgūdžius, suteikiant jiems žinių ir gebėjimų, padedančių įsitraukti į darbo rinką, grįžti į švietimo sistemą, savanorystę patirtį. Įvardinkite darbuotojų turimus sertifikatus, išklausytus mokymus, orientuotus į kompetencijų ugdymą, įrašykite turimo jaunimo darbuotojo sertifikato Nr</w:t>
            </w:r>
            <w:r>
              <w:rPr>
                <w:szCs w:val="24"/>
                <w:shd w:val="clear" w:color="auto" w:fill="E7E6E6"/>
                <w:lang w:eastAsia="lt-LT"/>
              </w:rPr>
              <w:t>. nepamirškite prie Paraiškos pridėti darbo sutarčių, pareiginių kopijas, gyvenimo parašymą)</w:t>
            </w:r>
            <w:r>
              <w:rPr>
                <w:szCs w:val="24"/>
                <w:lang w:eastAsia="lt-LT"/>
              </w:rPr>
              <w:t>.</w:t>
            </w:r>
          </w:p>
        </w:tc>
      </w:tr>
      <w:tr w14:paraId="73A27097" w14:textId="77777777">
        <w:trPr>
          <w:trHeight w:val="1552"/>
        </w:trPr>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tcPr>
          <w:p w14:paraId="0C8DE54F" w14:textId="77777777">
            <w:pPr>
              <w:ind w:firstLine="555"/>
              <w:jc w:val="center"/>
              <w:textAlignment w:val="baseline"/>
              <w:rPr>
                <w:b/>
                <w:bCs/>
                <w:szCs w:val="24"/>
                <w:lang w:eastAsia="lt-LT"/>
              </w:rPr>
            </w:pPr>
          </w:p>
          <w:p w14:paraId="657CBE20" w14:textId="4FF5A46E">
            <w:pPr>
              <w:ind w:firstLine="555"/>
              <w:jc w:val="center"/>
              <w:textAlignment w:val="baseline"/>
              <w:rPr>
                <w:b/>
                <w:bCs/>
                <w:szCs w:val="24"/>
                <w:lang w:eastAsia="lt-LT"/>
              </w:rPr>
            </w:pPr>
            <w:r>
              <w:rPr>
                <w:b/>
                <w:bCs/>
                <w:szCs w:val="24"/>
                <w:lang w:eastAsia="lt-LT"/>
              </w:rPr>
              <w:t xml:space="preserve">Aprašo 16 punkte nurodyta  informacija</w:t>
            </w:r>
          </w:p>
          <w:p w14:paraId="1ABAE932" w14:textId="77777777"/>
          <w:p w14:paraId="1E690136" w14:textId="30674989">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C8630E5" w14:textId="77777777">
            <w:pPr>
              <w:jc w:val="center"/>
              <w:textAlignment w:val="baseline"/>
              <w:rPr>
                <w:b/>
                <w:bCs/>
                <w:szCs w:val="24"/>
                <w:lang w:eastAsia="lt-LT"/>
              </w:rPr>
            </w:pPr>
          </w:p>
          <w:p w14:paraId="3D60277E" w14:textId="5720FB20">
            <w:pPr>
              <w:jc w:val="center"/>
              <w:textAlignment w:val="baseline"/>
              <w:rPr>
                <w:b/>
                <w:bCs/>
                <w:szCs w:val="24"/>
                <w:lang w:eastAsia="lt-LT"/>
              </w:rPr>
            </w:pPr>
            <w:r>
              <w:rPr>
                <w:b/>
                <w:bCs/>
                <w:szCs w:val="24"/>
                <w:lang w:eastAsia="lt-LT"/>
              </w:rPr>
              <w:t>Pažymėkite, kurį reikalavimą atitinka jaunimo darbuotojai-atvejo koordinatoriai</w:t>
            </w:r>
          </w:p>
        </w:tc>
        <w:tc>
          <w:tcPr>
            <w:tcW w:w="4604" w:type="dxa"/>
            <w:tcBorders>
              <w:top w:val="single" w:sz="4" w:space="0" w:color="auto"/>
              <w:left w:val="single" w:sz="4" w:space="0" w:color="auto"/>
              <w:bottom w:val="single" w:sz="4" w:space="0" w:color="auto"/>
              <w:right w:val="single" w:sz="4" w:space="0" w:color="auto"/>
            </w:tcBorders>
            <w:shd w:val="clear" w:color="auto" w:fill="E7E6E6" w:themeFill="background2"/>
          </w:tcPr>
          <w:p w14:paraId="5078896F" w14:textId="77777777">
            <w:pPr>
              <w:ind w:firstLine="555"/>
              <w:jc w:val="center"/>
              <w:textAlignment w:val="baseline"/>
              <w:rPr>
                <w:b/>
                <w:bCs/>
                <w:szCs w:val="24"/>
                <w:lang w:eastAsia="lt-LT"/>
              </w:rPr>
            </w:pPr>
          </w:p>
          <w:p w14:paraId="72D1C421" w14:textId="330E8E5E">
            <w:pPr>
              <w:ind w:firstLine="555"/>
              <w:jc w:val="center"/>
              <w:textAlignment w:val="baseline"/>
              <w:rPr>
                <w:b/>
                <w:bCs/>
                <w:szCs w:val="24"/>
                <w:lang w:eastAsia="lt-LT"/>
              </w:rPr>
            </w:pPr>
            <w:r>
              <w:rPr>
                <w:b/>
                <w:bCs/>
                <w:szCs w:val="24"/>
                <w:lang w:eastAsia="lt-LT"/>
              </w:rPr>
              <w:t>Pagrįskite atitikimą</w:t>
            </w:r>
          </w:p>
          <w:p w14:paraId="55C019AE" w14:textId="77777777">
            <w:pPr>
              <w:ind w:firstLine="555"/>
              <w:jc w:val="center"/>
              <w:textAlignment w:val="baseline"/>
              <w:rPr>
                <w:b/>
                <w:bCs/>
                <w:szCs w:val="24"/>
                <w:lang w:eastAsia="lt-LT"/>
              </w:rPr>
            </w:pPr>
          </w:p>
          <w:p w14:paraId="2CD7F36D" w14:textId="7153CD50"/>
        </w:tc>
      </w:tr>
      <w:tr w14:paraId="46740AE7" w14:textId="77777777">
        <w:trPr>
          <w:trHeight w:val="1406"/>
        </w:trPr>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tcPr>
          <w:p w14:paraId="6C3FD2D7" w14:textId="0C8E8841">
            <w:pPr>
              <w:tabs>
                <w:tab w:val="left" w:pos="444"/>
              </w:tabs>
              <w:jc w:val="both"/>
              <w:textAlignment w:val="baseline"/>
              <w:rPr>
                <w:szCs w:val="24"/>
                <w:lang w:eastAsia="lt-LT"/>
              </w:rPr>
            </w:pPr>
            <w:r>
              <w:rPr>
                <w:szCs w:val="24"/>
                <w:shd w:val="clear" w:color="auto" w:fill="E7E6E6"/>
                <w:lang w:val="en-US" w:eastAsia="lt-LT"/>
              </w:rPr>
              <w:t xml:space="preserve">7.1. “16.1. </w:t>
            </w:r>
            <w:r>
              <w:rPr>
                <w:szCs w:val="24"/>
                <w:shd w:val="clear" w:color="auto" w:fill="E7E6E6"/>
                <w:lang w:eastAsia="lt-LT"/>
              </w:rPr>
              <w:t>turi ne mažesnę kaip 12 mėnesių darbo patirtį su MGT ir arba NEET jaunimu (darbo sutarčių, pareiginių kopijos, gyvenimo</w:t>
            </w:r>
            <w:r>
              <w:rPr>
                <w:szCs w:val="24"/>
                <w:lang w:eastAsia="lt-LT"/>
              </w:rPr>
              <w:t xml:space="preserve"> </w:t>
            </w:r>
            <w:r>
              <w:rPr>
                <w:szCs w:val="24"/>
                <w:shd w:val="clear" w:color="auto" w:fill="E7E6E6"/>
                <w:lang w:eastAsia="lt-LT"/>
              </w:rPr>
              <w:t>parašymas)</w:t>
            </w:r>
            <w:r>
              <w:rPr>
                <w:szCs w:val="24"/>
                <w:shd w:val="clear" w:color="auto" w:fill="E7E6E6"/>
                <w:lang w:val="en-US" w:eastAsia="lt-LT"/>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F1C1A2" w14:textId="06E2FB57">
            <w:pPr>
              <w:jc w:val="both"/>
              <w:textAlignment w:val="baseline"/>
              <w:rPr>
                <w:szCs w:val="24"/>
                <w:lang w:eastAsia="lt-LT"/>
              </w:rPr>
            </w:pPr>
          </w:p>
        </w:tc>
        <w:tc>
          <w:tcPr>
            <w:tcW w:w="4604" w:type="dxa"/>
            <w:tcBorders>
              <w:top w:val="single" w:sz="4" w:space="0" w:color="auto"/>
              <w:left w:val="single" w:sz="4" w:space="0" w:color="auto"/>
              <w:bottom w:val="single" w:sz="4" w:space="0" w:color="auto"/>
              <w:right w:val="single" w:sz="4" w:space="0" w:color="auto"/>
            </w:tcBorders>
            <w:shd w:val="clear" w:color="auto" w:fill="auto"/>
          </w:tcPr>
          <w:p w14:paraId="236A776B" w14:textId="20043F01">
            <w:pPr>
              <w:ind w:firstLine="555"/>
              <w:jc w:val="both"/>
              <w:textAlignment w:val="baseline"/>
              <w:rPr>
                <w:b/>
                <w:bCs/>
                <w:szCs w:val="24"/>
                <w:lang w:eastAsia="lt-LT"/>
              </w:rPr>
            </w:pPr>
          </w:p>
        </w:tc>
      </w:tr>
      <w:tr w14:paraId="2247310A" w14:textId="77777777">
        <w:trPr>
          <w:trHeight w:val="2674"/>
        </w:trPr>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tcPr>
          <w:p w14:paraId="46326A40" w14:textId="1841011B">
            <w:pPr>
              <w:jc w:val="both"/>
              <w:textAlignment w:val="baseline"/>
              <w:rPr>
                <w:szCs w:val="24"/>
                <w:lang w:eastAsia="lt-LT"/>
              </w:rPr>
            </w:pPr>
            <w:r>
              <w:rPr>
                <w:szCs w:val="24"/>
                <w:lang w:eastAsia="lt-LT"/>
              </w:rPr>
              <w:t>7.2. „16.2. per 2022 metus ir (ar) einamaisiais metais turi būti dalyvavęs (-ę) ne trumpesniuose nei 6 valandų Agentūros, kitų įstaigų ar organizacijų organizuotuose tiksliniuose mokymuose, seminaruose, pažintiniuose vizituose, tikslinėse konsultacijose ar kituose renginiuose, skirtuose su jaunimu dirbantiems asmenims (išklausytų mokymų pažymėjimų kopijos); “</w:t>
            </w:r>
          </w:p>
          <w:p w14:paraId="4CD738F1" w14:textId="77777777">
            <w:pPr>
              <w:ind w:firstLine="555"/>
              <w:jc w:val="both"/>
              <w:textAlignment w:val="baseline"/>
              <w:rPr>
                <w:b/>
                <w:bCs/>
                <w:szCs w:val="24"/>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7B0542F" w14:textId="77777777">
            <w:pPr>
              <w:ind w:firstLine="555"/>
              <w:jc w:val="both"/>
              <w:textAlignment w:val="baseline"/>
              <w:rPr>
                <w:b/>
                <w:bCs/>
                <w:szCs w:val="24"/>
                <w:lang w:eastAsia="lt-LT"/>
              </w:rPr>
            </w:pPr>
          </w:p>
        </w:tc>
        <w:tc>
          <w:tcPr>
            <w:tcW w:w="4604" w:type="dxa"/>
            <w:tcBorders>
              <w:top w:val="single" w:sz="4" w:space="0" w:color="auto"/>
              <w:left w:val="single" w:sz="4" w:space="0" w:color="auto"/>
              <w:bottom w:val="single" w:sz="4" w:space="0" w:color="auto"/>
              <w:right w:val="single" w:sz="4" w:space="0" w:color="auto"/>
            </w:tcBorders>
            <w:shd w:val="clear" w:color="auto" w:fill="FFFFFF" w:themeFill="background1"/>
          </w:tcPr>
          <w:p w14:paraId="0244BE5A" w14:textId="7ECE5671">
            <w:pPr>
              <w:ind w:firstLine="555"/>
              <w:jc w:val="both"/>
              <w:textAlignment w:val="baseline"/>
              <w:rPr>
                <w:b/>
                <w:bCs/>
                <w:szCs w:val="24"/>
                <w:lang w:eastAsia="lt-LT"/>
              </w:rPr>
            </w:pPr>
          </w:p>
        </w:tc>
      </w:tr>
      <w:tr w14:paraId="17B952EB" w14:textId="77777777">
        <w:trPr>
          <w:trHeight w:val="2674"/>
        </w:trPr>
        <w:tc>
          <w:tcPr>
            <w:tcW w:w="3114" w:type="dxa"/>
            <w:tcBorders>
              <w:top w:val="single" w:sz="4" w:space="0" w:color="auto"/>
              <w:left w:val="single" w:sz="4" w:space="0" w:color="auto"/>
              <w:bottom w:val="single" w:sz="4" w:space="0" w:color="auto"/>
              <w:right w:val="single" w:sz="4" w:space="0" w:color="auto"/>
            </w:tcBorders>
            <w:shd w:val="clear" w:color="auto" w:fill="E7E6E6" w:themeFill="background2"/>
          </w:tcPr>
          <w:p w14:paraId="0F38A023" w14:textId="1370CF39">
            <w:pPr>
              <w:jc w:val="both"/>
              <w:textAlignment w:val="baseline"/>
              <w:rPr>
                <w:b/>
                <w:bCs/>
                <w:szCs w:val="24"/>
                <w:lang w:eastAsia="lt-LT"/>
              </w:rPr>
            </w:pPr>
            <w:r>
              <w:rPr>
                <w:szCs w:val="24"/>
                <w:lang w:eastAsia="lt-LT"/>
              </w:rPr>
              <w:t>7.3. „16.3. turi būti įgijęs socialinio darbuotojo, socialinio pedagogo, pedagogo, edukologo, psichologo išsilavinimą arba jaunimo darbuotojo sertifikatą (galiojantį nuo 2020 m.) (išsilavinimą patvirtinančių dokumentų, sertifikato kopija).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A640F32" w14:textId="77777777">
            <w:pPr>
              <w:ind w:firstLine="555"/>
              <w:jc w:val="both"/>
              <w:textAlignment w:val="baseline"/>
              <w:rPr>
                <w:b/>
                <w:bCs/>
                <w:szCs w:val="24"/>
                <w:lang w:eastAsia="lt-LT"/>
              </w:rPr>
            </w:pPr>
          </w:p>
        </w:tc>
        <w:tc>
          <w:tcPr>
            <w:tcW w:w="4604" w:type="dxa"/>
            <w:tcBorders>
              <w:top w:val="single" w:sz="4" w:space="0" w:color="auto"/>
              <w:left w:val="single" w:sz="4" w:space="0" w:color="auto"/>
              <w:bottom w:val="single" w:sz="4" w:space="0" w:color="auto"/>
              <w:right w:val="single" w:sz="4" w:space="0" w:color="auto"/>
            </w:tcBorders>
            <w:shd w:val="clear" w:color="auto" w:fill="FFFFFF" w:themeFill="background1"/>
          </w:tcPr>
          <w:p w14:paraId="20312085" w14:textId="0B4C7531">
            <w:pPr>
              <w:ind w:firstLine="555"/>
              <w:jc w:val="both"/>
              <w:textAlignment w:val="baseline"/>
              <w:rPr>
                <w:b/>
                <w:bCs/>
                <w:szCs w:val="24"/>
                <w:lang w:eastAsia="lt-LT"/>
              </w:rPr>
            </w:pPr>
          </w:p>
        </w:tc>
      </w:tr>
    </w:tbl>
    <w:p w14:paraId="260FAEF9" w14:textId="6AD76441">
      <w:pPr>
        <w:rPr>
          <w:b/>
          <w:sz w:val="20"/>
          <w:lang w:eastAsia="lt-LT"/>
        </w:rPr>
      </w:pPr>
    </w:p>
    <w:p w14:paraId="36C39894" w14:textId="77777777">
      <w:pPr>
        <w:rPr>
          <w:b/>
          <w:i/>
          <w:iCs/>
          <w:szCs w:val="24"/>
          <w:lang w:eastAsia="lt-LT"/>
        </w:rPr>
      </w:pPr>
    </w:p>
    <w:p w14:paraId="2D7A6A52" w14:textId="77777777">
      <w:pPr>
        <w:rPr>
          <w:b/>
          <w:i/>
          <w:iCs/>
          <w:szCs w:val="24"/>
          <w:lang w:eastAsia="lt-LT"/>
        </w:rPr>
      </w:pPr>
    </w:p>
    <w:p w14:paraId="2F5C42EB" w14:textId="77777777">
      <w:pPr>
        <w:rPr>
          <w:b/>
          <w:i/>
          <w:iCs/>
          <w:szCs w:val="24"/>
          <w:lang w:eastAsia="lt-LT"/>
        </w:rPr>
      </w:pPr>
    </w:p>
    <w:p w14:paraId="642E1290" w14:textId="3AE6792D">
      <w:pPr>
        <w:rPr>
          <w:b/>
          <w:i/>
          <w:iCs/>
          <w:szCs w:val="24"/>
          <w:lang w:eastAsia="lt-LT"/>
        </w:rPr>
      </w:pPr>
      <w:r>
        <w:rPr>
          <w:b/>
          <w:i/>
          <w:iCs/>
          <w:szCs w:val="24"/>
          <w:lang w:eastAsia="lt-LT"/>
        </w:rPr>
        <w:t>IV</w:t>
      </w:r>
      <w:r>
        <w:rPr>
          <w:b/>
          <w:i/>
          <w:iCs/>
          <w:szCs w:val="24"/>
          <w:lang w:eastAsia="lt-LT"/>
        </w:rPr>
        <w:t xml:space="preserve">. </w:t>
      </w:r>
      <w:r>
        <w:rPr>
          <w:b/>
          <w:i/>
          <w:iCs/>
          <w:szCs w:val="24"/>
          <w:lang w:eastAsia="lt-LT"/>
        </w:rPr>
        <w:t>PARTNERIO ATITIKIMAS PRIORITETAMS</w:t>
      </w:r>
    </w:p>
    <w:p w14:paraId="34CFD456" w14:textId="2411AC41">
      <w:pPr>
        <w:rPr>
          <w:b/>
          <w:sz w:val="20"/>
          <w:lang w:eastAsia="lt-LT"/>
        </w:rPr>
      </w:pPr>
    </w:p>
    <w:p w14:paraId="5509F841" w14:textId="77777777">
      <w:pPr>
        <w:rPr>
          <w:b/>
          <w:sz w:val="20"/>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64"/>
        <w:gridCol w:w="1985"/>
        <w:gridCol w:w="3798"/>
      </w:tblGrid>
      <w:tr w14:paraId="7350AB37" w14:textId="77777777">
        <w:trPr>
          <w:tblHeader/>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383689A" w14:textId="1190E987">
            <w:pPr>
              <w:jc w:val="both"/>
              <w:textAlignment w:val="baseline"/>
              <w:rPr>
                <w:szCs w:val="24"/>
                <w:lang w:eastAsia="lt-LT"/>
              </w:rPr>
            </w:pPr>
            <w:r>
              <w:rPr>
                <w:b/>
                <w:bCs/>
                <w:szCs w:val="24"/>
                <w:lang w:eastAsia="lt-LT"/>
              </w:rPr>
              <w:t xml:space="preserve">8.  Pagrįskite organizacijos atitikimą Prioritetams</w:t>
            </w:r>
            <w:r>
              <w:rPr>
                <w:i/>
                <w:iCs/>
                <w:szCs w:val="24"/>
                <w:lang w:eastAsia="lt-LT"/>
              </w:rPr>
              <w:t xml:space="preserve"> (jeigu Pareiškėjas pretenduoja atitikti prioritetus, pažymėkite kuriuos ir išsamiai aprašykite atitikimą, nepamirškite prie Paraiškos pridėti pagrindžiančių dokumentų kopijas)</w:t>
            </w:r>
          </w:p>
        </w:tc>
      </w:tr>
      <w:tr w14:paraId="6F3CDF8B" w14:textId="77777777">
        <w:trPr>
          <w:trHeight w:val="42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04D4076" w14:textId="77777777">
            <w:pPr>
              <w:jc w:val="center"/>
              <w:rPr>
                <w:b/>
                <w:bCs/>
                <w:szCs w:val="24"/>
                <w:lang w:eastAsia="lt-LT"/>
              </w:rPr>
            </w:pPr>
          </w:p>
          <w:p w14:paraId="76C1355E" w14:textId="78026E45">
            <w:pPr>
              <w:jc w:val="center"/>
              <w:rPr>
                <w:b/>
                <w:bCs/>
                <w:szCs w:val="24"/>
                <w:lang w:eastAsia="lt-LT"/>
              </w:rPr>
            </w:pPr>
            <w:r>
              <w:rPr>
                <w:b/>
                <w:bCs/>
                <w:szCs w:val="24"/>
                <w:lang w:eastAsia="lt-LT"/>
              </w:rPr>
              <w:t>Prioritetas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D295540" w14:textId="5846E8B2">
            <w:pPr>
              <w:jc w:val="center"/>
              <w:rPr>
                <w:b/>
                <w:bCs/>
                <w:szCs w:val="24"/>
                <w:lang w:eastAsia="lt-LT"/>
              </w:rPr>
            </w:pPr>
            <w:r>
              <w:rPr>
                <w:b/>
                <w:bCs/>
                <w:szCs w:val="24"/>
                <w:lang w:eastAsia="lt-LT"/>
              </w:rPr>
              <w:t>Jeigu atitinkate prioritetą pažymėkite X</w:t>
            </w: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046DC0" w14:textId="77777777">
            <w:pPr>
              <w:ind w:firstLine="555"/>
              <w:jc w:val="center"/>
              <w:textAlignment w:val="baseline"/>
              <w:rPr>
                <w:b/>
                <w:bCs/>
                <w:szCs w:val="24"/>
                <w:lang w:eastAsia="lt-LT"/>
              </w:rPr>
            </w:pPr>
          </w:p>
          <w:p w14:paraId="6E5396CF" w14:textId="7EAE97D9">
            <w:pPr>
              <w:ind w:firstLine="555"/>
              <w:jc w:val="center"/>
              <w:textAlignment w:val="baseline"/>
              <w:rPr>
                <w:b/>
                <w:bCs/>
                <w:szCs w:val="24"/>
                <w:lang w:eastAsia="lt-LT"/>
              </w:rPr>
            </w:pPr>
            <w:r>
              <w:rPr>
                <w:b/>
                <w:bCs/>
                <w:szCs w:val="24"/>
                <w:lang w:eastAsia="lt-LT"/>
              </w:rPr>
              <w:t>Pagrįskite atitikimą</w:t>
            </w:r>
          </w:p>
          <w:p w14:paraId="65B86D10" w14:textId="0BD465D7">
            <w:pPr>
              <w:jc w:val="center"/>
              <w:rPr>
                <w:b/>
                <w:bCs/>
                <w:szCs w:val="24"/>
                <w:lang w:eastAsia="lt-LT"/>
              </w:rPr>
            </w:pPr>
          </w:p>
        </w:tc>
      </w:tr>
      <w:tr w14:paraId="47975A2E" w14:textId="77777777">
        <w:trPr>
          <w:trHeight w:val="42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FB27F54" w14:textId="5998F81E">
            <w:pPr>
              <w:jc w:val="both"/>
              <w:textAlignment w:val="baseline"/>
              <w:rPr>
                <w:b/>
                <w:bCs/>
                <w:szCs w:val="24"/>
                <w:lang w:eastAsia="lt-LT"/>
              </w:rPr>
            </w:pPr>
          </w:p>
          <w:p w14:paraId="3DCB7E27" w14:textId="6B625D47">
            <w:pPr>
              <w:jc w:val="both"/>
              <w:textAlignment w:val="baseline"/>
              <w:rPr>
                <w:szCs w:val="24"/>
                <w:lang w:eastAsia="lt-LT"/>
              </w:rPr>
            </w:pPr>
            <w:r>
              <w:rPr>
                <w:b/>
                <w:bCs/>
                <w:szCs w:val="24"/>
                <w:lang w:eastAsia="lt-LT"/>
              </w:rPr>
              <w:t>8.1.</w:t>
            </w:r>
            <w:r>
              <w:rPr>
                <w:szCs w:val="24"/>
                <w:lang w:eastAsia="lt-LT"/>
              </w:rPr>
              <w:t xml:space="preserve"> „15.1. pareiškėjas, paraiškos teikimo dieną, vykdo 3 ir daugiau darbo su jaunimu formų;  “</w:t>
            </w:r>
          </w:p>
          <w:p w14:paraId="486D7089" w14:textId="48E323A4">
            <w:pPr>
              <w:ind w:firstLine="555"/>
              <w:jc w:val="both"/>
              <w:textAlignment w:val="baseline"/>
              <w:rPr>
                <w:b/>
                <w:bCs/>
                <w:szCs w:val="24"/>
                <w:lang w:eastAsia="lt-LT"/>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3167B" w14:textId="1F45EAA1">
            <w:pPr>
              <w:jc w:val="center"/>
              <w:rPr>
                <w:b/>
                <w:bCs/>
                <w:i/>
                <w:iCs/>
                <w:szCs w:val="24"/>
                <w:lang w:eastAsia="lt-LT"/>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63EC" w14:textId="7CF865BC">
            <w:pPr>
              <w:jc w:val="center"/>
              <w:rPr>
                <w:b/>
                <w:bCs/>
                <w:i/>
                <w:iCs/>
                <w:szCs w:val="24"/>
                <w:lang w:eastAsia="lt-LT"/>
              </w:rPr>
            </w:pPr>
          </w:p>
        </w:tc>
      </w:tr>
      <w:tr w14:paraId="6A4DEBB3" w14:textId="77777777">
        <w:trPr>
          <w:trHeight w:val="42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A5813D9" w14:textId="3E792AAF">
            <w:pPr>
              <w:jc w:val="both"/>
              <w:textAlignment w:val="baseline"/>
              <w:rPr>
                <w:szCs w:val="24"/>
                <w:lang w:eastAsia="lt-LT"/>
              </w:rPr>
            </w:pPr>
            <w:r>
              <w:rPr>
                <w:b/>
                <w:bCs/>
                <w:szCs w:val="24"/>
                <w:lang w:eastAsia="lt-LT"/>
              </w:rPr>
              <w:t>8.2.</w:t>
            </w:r>
            <w:r>
              <w:rPr>
                <w:szCs w:val="24"/>
                <w:lang w:eastAsia="lt-LT"/>
              </w:rPr>
              <w:t xml:space="preserve"> „15.2.  pareiškėjas per paskutinius 3 metus buvo reorganizuotas iš atvirosios jaunimo erdvės į atvirąjį jaunimo centrą; “</w:t>
            </w:r>
          </w:p>
          <w:p w14:paraId="338144B8" w14:textId="77777777">
            <w:pPr>
              <w:ind w:firstLine="555"/>
              <w:jc w:val="both"/>
              <w:textAlignment w:val="baseline"/>
              <w:rPr>
                <w:szCs w:val="24"/>
                <w:lang w:eastAsia="lt-LT"/>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039D" w14:textId="77777777">
            <w:pPr>
              <w:rPr>
                <w:b/>
                <w:bCs/>
                <w:i/>
                <w:iCs/>
                <w:szCs w:val="24"/>
                <w:lang w:eastAsia="lt-LT"/>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55D6E" w14:textId="77777777">
            <w:pPr>
              <w:jc w:val="center"/>
              <w:rPr>
                <w:b/>
                <w:bCs/>
                <w:i/>
                <w:iCs/>
                <w:szCs w:val="24"/>
                <w:lang w:eastAsia="lt-LT"/>
              </w:rPr>
            </w:pPr>
          </w:p>
        </w:tc>
      </w:tr>
      <w:tr w14:paraId="4DD31679" w14:textId="77777777">
        <w:trPr>
          <w:trHeight w:val="42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A39208E" w14:textId="3D5587E0">
            <w:pPr>
              <w:jc w:val="both"/>
              <w:textAlignment w:val="baseline"/>
              <w:rPr>
                <w:szCs w:val="24"/>
                <w:lang w:eastAsia="lt-LT"/>
              </w:rPr>
            </w:pPr>
            <w:r>
              <w:rPr>
                <w:b/>
                <w:bCs/>
                <w:szCs w:val="24"/>
                <w:lang w:eastAsia="lt-LT"/>
              </w:rPr>
              <w:t>8.3.</w:t>
            </w:r>
            <w:r>
              <w:rPr>
                <w:szCs w:val="24"/>
                <w:lang w:eastAsia="lt-LT"/>
              </w:rPr>
              <w:t xml:space="preserve"> “15.3. pareiškėjas per 2022 metus individualiai dirbo su ne mažiau negu 20  lankytojų;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2C6E6" w14:textId="77777777">
            <w:pPr>
              <w:jc w:val="center"/>
              <w:rPr>
                <w:b/>
                <w:bCs/>
                <w:i/>
                <w:iCs/>
                <w:szCs w:val="24"/>
                <w:lang w:eastAsia="lt-LT"/>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1AD4" w14:textId="77777777">
            <w:pPr>
              <w:jc w:val="center"/>
              <w:rPr>
                <w:b/>
                <w:bCs/>
                <w:i/>
                <w:iCs/>
                <w:szCs w:val="24"/>
                <w:lang w:eastAsia="lt-LT"/>
              </w:rPr>
            </w:pPr>
          </w:p>
        </w:tc>
      </w:tr>
      <w:tr w14:paraId="45AF3879" w14:textId="77777777">
        <w:trPr>
          <w:trHeight w:val="420"/>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AA3C22B" w14:textId="0E0DD20F">
            <w:pPr>
              <w:jc w:val="both"/>
              <w:textAlignment w:val="baseline"/>
              <w:rPr>
                <w:szCs w:val="24"/>
                <w:lang w:eastAsia="lt-LT"/>
              </w:rPr>
            </w:pPr>
            <w:r>
              <w:rPr>
                <w:szCs w:val="24"/>
                <w:lang w:eastAsia="lt-LT"/>
              </w:rPr>
              <w:t>8.4. “15.4. pareiškėjas per pastaruosius 2 metus gavo finansavimą iš valstybės biudžeto lėšų Atvirųjų jaunimo erdvių veiklos projektų finansavimo 2022 metais konkurso, Atvirųjų jaunimo centrų veiklos projektų finansavimo 2022 metais konkurso, Atvirųjų jaunimo centrų veiklos projektų finansavimo 2022–2023 metais konkurso, Atvirųjų jaunimo centrų ir atvirųjų jaunimo erdvių veiklos projektų finansavimo 2023 metais konkurso būdu iš Agentūros administruojamų konkursų”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CE947" w14:textId="77777777">
            <w:pPr>
              <w:jc w:val="center"/>
              <w:rPr>
                <w:b/>
                <w:bCs/>
                <w:i/>
                <w:iCs/>
                <w:szCs w:val="24"/>
                <w:lang w:eastAsia="lt-LT"/>
              </w:rPr>
            </w:pPr>
          </w:p>
        </w:tc>
        <w:tc>
          <w:tcPr>
            <w:tcW w:w="3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E1F30" w14:textId="77777777">
            <w:pPr>
              <w:jc w:val="center"/>
              <w:rPr>
                <w:b/>
                <w:bCs/>
                <w:i/>
                <w:iCs/>
                <w:szCs w:val="24"/>
                <w:lang w:eastAsia="lt-LT"/>
              </w:rPr>
            </w:pPr>
          </w:p>
        </w:tc>
      </w:tr>
    </w:tbl>
    <w:p w14:paraId="2FD9D9C0" w14:textId="7EAB7AF2">
      <w:pPr>
        <w:rPr>
          <w:b/>
          <w:bCs/>
          <w:sz w:val="20"/>
          <w:lang w:eastAsia="lt-LT"/>
        </w:rPr>
      </w:pPr>
    </w:p>
    <w:p w14:paraId="13988496" w14:textId="5D232CE8">
      <w:pPr>
        <w:rPr>
          <w:b/>
          <w:bCs/>
          <w:sz w:val="20"/>
          <w:lang w:eastAsia="lt-LT"/>
        </w:rPr>
      </w:pPr>
    </w:p>
    <w:p w14:paraId="297EA5E3" w14:textId="34133385">
      <w:pPr>
        <w:rPr>
          <w:b/>
          <w:i/>
          <w:iCs/>
          <w:szCs w:val="24"/>
          <w:lang w:eastAsia="lt-LT"/>
        </w:rPr>
      </w:pPr>
      <w:r>
        <w:rPr>
          <w:b/>
          <w:i/>
          <w:iCs/>
          <w:szCs w:val="24"/>
          <w:lang w:eastAsia="lt-LT"/>
        </w:rPr>
        <w:t>V</w:t>
      </w:r>
      <w:r>
        <w:rPr>
          <w:b/>
          <w:i/>
          <w:iCs/>
          <w:szCs w:val="24"/>
          <w:lang w:eastAsia="lt-LT"/>
        </w:rPr>
        <w:t xml:space="preserve">. </w:t>
      </w:r>
      <w:r>
        <w:rPr>
          <w:b/>
          <w:i/>
          <w:iCs/>
          <w:szCs w:val="24"/>
          <w:lang w:eastAsia="lt-LT"/>
        </w:rPr>
        <w:t>PROGRAMOS ATITIKIMAS REIKALAVIMAMS</w:t>
      </w:r>
    </w:p>
    <w:p w14:paraId="27D75D4D" w14:textId="0C231E0E">
      <w:pPr>
        <w:rPr>
          <w:b/>
          <w:i/>
          <w:iCs/>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47"/>
      </w:tblGrid>
      <w:tr w14:paraId="4E6221C0" w14:textId="77777777">
        <w:trPr>
          <w:tblHeader/>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077C8E0" w14:textId="49159EB8">
            <w:pPr>
              <w:jc w:val="both"/>
              <w:textAlignment w:val="baseline"/>
              <w:rPr>
                <w:b/>
                <w:bCs/>
                <w:szCs w:val="24"/>
                <w:lang w:eastAsia="lt-LT"/>
              </w:rPr>
            </w:pPr>
            <w:r>
              <w:rPr>
                <w:b/>
                <w:bCs/>
                <w:szCs w:val="24"/>
                <w:lang w:eastAsia="lt-LT"/>
              </w:rPr>
              <w:t xml:space="preserve">9. Pateikite išsamias  tikslo grupių charakteritikas ir aprašykite kaip jaunus žmones įtrauksite į veiklas. </w:t>
            </w:r>
            <w:r>
              <w:rPr>
                <w:i/>
                <w:iCs/>
                <w:szCs w:val="24"/>
                <w:lang w:eastAsia="lt-LT"/>
              </w:rPr>
              <w:t xml:space="preserve">Pagrįskite, kad išties išmanote ne tik MGT ir NEET jaunimą kaip vieną grupę, bet atskleiskite jų skirtumus ir panašumus per amžiaus, išsilavinimo, lyties, priklausomybių, gyvenamos vietos ar kt prizmes, pateikite kuo išsamesnius aprašymus kaip tikslo grupę informuosite, sudominsite, motyvuosite gauti paslaugas ir siekti rezultato. Numatykite atsakingus asmenis (iki </w:t>
            </w:r>
            <w:r>
              <w:rPr>
                <w:i/>
                <w:iCs/>
                <w:szCs w:val="24"/>
                <w:lang w:val="en-US" w:eastAsia="lt-LT"/>
              </w:rPr>
              <w:t xml:space="preserve">300 </w:t>
            </w:r>
            <w:r>
              <w:rPr>
                <w:i/>
                <w:iCs/>
                <w:szCs w:val="24"/>
                <w:lang w:eastAsia="lt-LT"/>
              </w:rPr>
              <w:t>žodžių)</w:t>
            </w:r>
          </w:p>
        </w:tc>
      </w:tr>
      <w:tr w14:paraId="436A7CD9" w14:textId="77777777">
        <w:trPr>
          <w:trHeight w:val="1134"/>
        </w:trPr>
        <w:tc>
          <w:tcPr>
            <w:tcW w:w="9747" w:type="dxa"/>
            <w:tcBorders>
              <w:top w:val="single" w:sz="4" w:space="0" w:color="000000" w:themeColor="text1"/>
              <w:left w:val="single" w:sz="4" w:space="0" w:color="000000" w:themeColor="text1"/>
              <w:right w:val="single" w:sz="4" w:space="0" w:color="000000" w:themeColor="text1"/>
            </w:tcBorders>
          </w:tcPr>
          <w:p w14:paraId="25B59D91" w14:textId="77777777">
            <w:pPr>
              <w:rPr>
                <w:b/>
                <w:bCs/>
                <w:szCs w:val="24"/>
                <w:lang w:eastAsia="lt-LT"/>
              </w:rPr>
            </w:pPr>
          </w:p>
        </w:tc>
      </w:tr>
    </w:tbl>
    <w:p w14:paraId="46F2D82F" w14:textId="77777777">
      <w:pPr>
        <w:rPr>
          <w:b/>
          <w:bCs/>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39"/>
        <w:gridCol w:w="1915"/>
        <w:gridCol w:w="1937"/>
        <w:gridCol w:w="1939"/>
      </w:tblGrid>
      <w:tr w14:paraId="097DCCFC" w14:textId="77777777">
        <w:trPr>
          <w:trHeight w:val="300"/>
        </w:trPr>
        <w:tc>
          <w:tcPr>
            <w:tcW w:w="9962" w:type="dxa"/>
            <w:gridSpan w:val="5"/>
            <w:shd w:val="clear" w:color="auto" w:fill="E7E6E6" w:themeFill="background2"/>
          </w:tcPr>
          <w:p w14:paraId="09E488D4" w14:textId="354E1BA1">
            <w:pPr>
              <w:jc w:val="both"/>
              <w:rPr>
                <w:szCs w:val="24"/>
                <w:lang w:eastAsia="lt-LT"/>
              </w:rPr>
            </w:pPr>
            <w:r>
              <w:rPr>
                <w:b/>
                <w:bCs/>
                <w:szCs w:val="24"/>
                <w:lang w:eastAsia="lt-LT"/>
              </w:rPr>
              <w:t xml:space="preserve">10. Pateikite išsamų veiklų, nurodytų Aprašo 10.2. ar 10.3. papunkčiuose  įgyvendinimo programą. </w:t>
            </w:r>
            <w:r>
              <w:rPr>
                <w:szCs w:val="24"/>
                <w:lang w:eastAsia="lt-LT"/>
              </w:rPr>
              <w:t>(</w:t>
            </w:r>
            <w:r>
              <w:rPr>
                <w:i/>
                <w:iCs/>
                <w:szCs w:val="24"/>
                <w:lang w:eastAsia="lt-LT"/>
              </w:rPr>
              <w:t xml:space="preserve">Pagrįskite kiekvienos paslaugos teikimo tikslą, metodus, aprašykite kaip tai atliksite, nurodykite atsakingus asmenis, suplanuokite kada paslaugos bus teikiamos) Pvz. </w:t>
            </w:r>
            <w:r>
              <w:rPr>
                <w:szCs w:val="24"/>
                <w:lang w:eastAsia="lt-LT"/>
              </w:rPr>
              <w:t xml:space="preserve">10.2.1. vykdo individualų darbą su jaunimu, siekiant stiprinti jo gebėjimus spręsti kasdienio gyvenimo problemas ir užtikrinti kasdienius poreikius pagal individualų veiklos planą. </w:t>
            </w:r>
          </w:p>
          <w:p w14:paraId="1F61E43D" w14:textId="77777777">
            <w:pPr>
              <w:jc w:val="both"/>
              <w:rPr>
                <w:b/>
                <w:bCs/>
                <w:szCs w:val="24"/>
                <w:lang w:eastAsia="lt-LT"/>
              </w:rPr>
            </w:pPr>
          </w:p>
        </w:tc>
      </w:tr>
      <w:tr w14:paraId="2594A9CA" w14:textId="77777777">
        <w:tc>
          <w:tcPr>
            <w:tcW w:w="1992" w:type="dxa"/>
          </w:tcPr>
          <w:p w14:paraId="3A2D8456" w14:textId="77777777">
            <w:pPr>
              <w:jc w:val="center"/>
              <w:rPr>
                <w:b/>
                <w:bCs/>
                <w:szCs w:val="24"/>
                <w:lang w:eastAsia="lt-LT"/>
              </w:rPr>
            </w:pPr>
            <w:r>
              <w:rPr>
                <w:b/>
                <w:bCs/>
                <w:szCs w:val="24"/>
                <w:lang w:eastAsia="lt-LT"/>
              </w:rPr>
              <w:t>Veikla</w:t>
            </w:r>
          </w:p>
        </w:tc>
        <w:tc>
          <w:tcPr>
            <w:tcW w:w="1992" w:type="dxa"/>
          </w:tcPr>
          <w:p w14:paraId="7F3AB832" w14:textId="77777777">
            <w:pPr>
              <w:jc w:val="center"/>
              <w:rPr>
                <w:b/>
                <w:bCs/>
                <w:szCs w:val="24"/>
                <w:lang w:eastAsia="lt-LT"/>
              </w:rPr>
            </w:pPr>
            <w:r>
              <w:rPr>
                <w:b/>
                <w:bCs/>
                <w:szCs w:val="24"/>
                <w:lang w:eastAsia="lt-LT"/>
              </w:rPr>
              <w:t>Ko sieksite vykdydami šią veiklą</w:t>
            </w:r>
          </w:p>
        </w:tc>
        <w:tc>
          <w:tcPr>
            <w:tcW w:w="1992" w:type="dxa"/>
          </w:tcPr>
          <w:p w14:paraId="0AB95805" w14:textId="77777777">
            <w:pPr>
              <w:jc w:val="center"/>
              <w:rPr>
                <w:b/>
                <w:bCs/>
                <w:szCs w:val="24"/>
                <w:lang w:eastAsia="lt-LT"/>
              </w:rPr>
            </w:pPr>
            <w:r>
              <w:rPr>
                <w:b/>
                <w:bCs/>
                <w:szCs w:val="24"/>
                <w:lang w:eastAsia="lt-LT"/>
              </w:rPr>
              <w:t>Metodai</w:t>
            </w:r>
          </w:p>
        </w:tc>
        <w:tc>
          <w:tcPr>
            <w:tcW w:w="1993" w:type="dxa"/>
          </w:tcPr>
          <w:p w14:paraId="0372630E" w14:textId="77777777">
            <w:pPr>
              <w:jc w:val="center"/>
              <w:rPr>
                <w:b/>
                <w:bCs/>
                <w:szCs w:val="24"/>
                <w:lang w:eastAsia="lt-LT"/>
              </w:rPr>
            </w:pPr>
            <w:r>
              <w:rPr>
                <w:b/>
                <w:bCs/>
                <w:szCs w:val="24"/>
                <w:lang w:eastAsia="lt-LT"/>
              </w:rPr>
              <w:t>Veiklos aprašymas</w:t>
            </w:r>
          </w:p>
        </w:tc>
        <w:tc>
          <w:tcPr>
            <w:tcW w:w="1993" w:type="dxa"/>
          </w:tcPr>
          <w:p w14:paraId="564EBC25" w14:textId="77777777">
            <w:pPr>
              <w:jc w:val="center"/>
              <w:rPr>
                <w:b/>
                <w:bCs/>
                <w:szCs w:val="24"/>
                <w:lang w:eastAsia="lt-LT"/>
              </w:rPr>
            </w:pPr>
            <w:r>
              <w:rPr>
                <w:b/>
                <w:bCs/>
                <w:szCs w:val="24"/>
                <w:lang w:eastAsia="lt-LT"/>
              </w:rPr>
              <w:t>Atsakingas</w:t>
            </w:r>
          </w:p>
        </w:tc>
      </w:tr>
      <w:tr w14:paraId="0DB2A8B5" w14:textId="77777777">
        <w:tc>
          <w:tcPr>
            <w:tcW w:w="1992" w:type="dxa"/>
          </w:tcPr>
          <w:p w14:paraId="534275C3" w14:textId="77777777">
            <w:pPr>
              <w:jc w:val="both"/>
              <w:rPr>
                <w:b/>
                <w:bCs/>
                <w:szCs w:val="24"/>
                <w:lang w:eastAsia="lt-LT"/>
              </w:rPr>
            </w:pPr>
          </w:p>
        </w:tc>
        <w:tc>
          <w:tcPr>
            <w:tcW w:w="1992" w:type="dxa"/>
          </w:tcPr>
          <w:p w14:paraId="37AC8957" w14:textId="77777777">
            <w:pPr>
              <w:jc w:val="both"/>
              <w:rPr>
                <w:b/>
                <w:bCs/>
                <w:szCs w:val="24"/>
                <w:lang w:eastAsia="lt-LT"/>
              </w:rPr>
            </w:pPr>
          </w:p>
        </w:tc>
        <w:tc>
          <w:tcPr>
            <w:tcW w:w="1992" w:type="dxa"/>
          </w:tcPr>
          <w:p w14:paraId="711D9DBA" w14:textId="77777777">
            <w:pPr>
              <w:jc w:val="both"/>
              <w:rPr>
                <w:b/>
                <w:bCs/>
                <w:szCs w:val="24"/>
                <w:lang w:eastAsia="lt-LT"/>
              </w:rPr>
            </w:pPr>
          </w:p>
        </w:tc>
        <w:tc>
          <w:tcPr>
            <w:tcW w:w="1993" w:type="dxa"/>
          </w:tcPr>
          <w:p w14:paraId="1838E195" w14:textId="77777777">
            <w:pPr>
              <w:jc w:val="both"/>
              <w:rPr>
                <w:b/>
                <w:bCs/>
                <w:szCs w:val="24"/>
                <w:lang w:eastAsia="lt-LT"/>
              </w:rPr>
            </w:pPr>
          </w:p>
        </w:tc>
        <w:tc>
          <w:tcPr>
            <w:tcW w:w="1993" w:type="dxa"/>
          </w:tcPr>
          <w:p w14:paraId="5932D217" w14:textId="77777777">
            <w:pPr>
              <w:jc w:val="both"/>
              <w:rPr>
                <w:b/>
                <w:bCs/>
                <w:szCs w:val="24"/>
                <w:lang w:eastAsia="lt-LT"/>
              </w:rPr>
            </w:pPr>
          </w:p>
        </w:tc>
      </w:tr>
      <w:tr w14:paraId="3D517905" w14:textId="77777777">
        <w:tc>
          <w:tcPr>
            <w:tcW w:w="1992" w:type="dxa"/>
          </w:tcPr>
          <w:p w14:paraId="19FECDE5" w14:textId="77777777">
            <w:pPr>
              <w:jc w:val="both"/>
              <w:rPr>
                <w:b/>
                <w:bCs/>
                <w:szCs w:val="24"/>
                <w:lang w:eastAsia="lt-LT"/>
              </w:rPr>
            </w:pPr>
          </w:p>
        </w:tc>
        <w:tc>
          <w:tcPr>
            <w:tcW w:w="1992" w:type="dxa"/>
          </w:tcPr>
          <w:p w14:paraId="5F2D8F20" w14:textId="77777777">
            <w:pPr>
              <w:jc w:val="both"/>
              <w:rPr>
                <w:b/>
                <w:bCs/>
                <w:szCs w:val="24"/>
                <w:lang w:eastAsia="lt-LT"/>
              </w:rPr>
            </w:pPr>
          </w:p>
        </w:tc>
        <w:tc>
          <w:tcPr>
            <w:tcW w:w="1992" w:type="dxa"/>
          </w:tcPr>
          <w:p w14:paraId="71D89CA8" w14:textId="77777777">
            <w:pPr>
              <w:jc w:val="both"/>
              <w:rPr>
                <w:b/>
                <w:bCs/>
                <w:szCs w:val="24"/>
                <w:lang w:eastAsia="lt-LT"/>
              </w:rPr>
            </w:pPr>
          </w:p>
        </w:tc>
        <w:tc>
          <w:tcPr>
            <w:tcW w:w="1993" w:type="dxa"/>
          </w:tcPr>
          <w:p w14:paraId="1DFED7AA" w14:textId="77777777">
            <w:pPr>
              <w:jc w:val="both"/>
              <w:rPr>
                <w:b/>
                <w:bCs/>
                <w:szCs w:val="24"/>
                <w:lang w:eastAsia="lt-LT"/>
              </w:rPr>
            </w:pPr>
          </w:p>
        </w:tc>
        <w:tc>
          <w:tcPr>
            <w:tcW w:w="1993" w:type="dxa"/>
          </w:tcPr>
          <w:p w14:paraId="54A44755" w14:textId="77777777">
            <w:pPr>
              <w:jc w:val="both"/>
              <w:rPr>
                <w:b/>
                <w:bCs/>
                <w:szCs w:val="24"/>
                <w:lang w:eastAsia="lt-LT"/>
              </w:rPr>
            </w:pPr>
          </w:p>
        </w:tc>
      </w:tr>
      <w:tr w14:paraId="32F88340" w14:textId="77777777">
        <w:tc>
          <w:tcPr>
            <w:tcW w:w="1992" w:type="dxa"/>
          </w:tcPr>
          <w:p w14:paraId="799C994B" w14:textId="77777777">
            <w:pPr>
              <w:jc w:val="both"/>
              <w:rPr>
                <w:b/>
                <w:bCs/>
                <w:szCs w:val="24"/>
                <w:lang w:eastAsia="lt-LT"/>
              </w:rPr>
            </w:pPr>
          </w:p>
        </w:tc>
        <w:tc>
          <w:tcPr>
            <w:tcW w:w="1992" w:type="dxa"/>
          </w:tcPr>
          <w:p w14:paraId="07B1C258" w14:textId="77777777">
            <w:pPr>
              <w:jc w:val="both"/>
              <w:rPr>
                <w:b/>
                <w:bCs/>
                <w:szCs w:val="24"/>
                <w:lang w:eastAsia="lt-LT"/>
              </w:rPr>
            </w:pPr>
          </w:p>
        </w:tc>
        <w:tc>
          <w:tcPr>
            <w:tcW w:w="1992" w:type="dxa"/>
          </w:tcPr>
          <w:p w14:paraId="49795341" w14:textId="77777777">
            <w:pPr>
              <w:jc w:val="both"/>
              <w:rPr>
                <w:b/>
                <w:bCs/>
                <w:szCs w:val="24"/>
                <w:lang w:eastAsia="lt-LT"/>
              </w:rPr>
            </w:pPr>
          </w:p>
        </w:tc>
        <w:tc>
          <w:tcPr>
            <w:tcW w:w="1993" w:type="dxa"/>
          </w:tcPr>
          <w:p w14:paraId="4E7BC1AC" w14:textId="77777777">
            <w:pPr>
              <w:jc w:val="both"/>
              <w:rPr>
                <w:b/>
                <w:bCs/>
                <w:szCs w:val="24"/>
                <w:lang w:eastAsia="lt-LT"/>
              </w:rPr>
            </w:pPr>
          </w:p>
        </w:tc>
        <w:tc>
          <w:tcPr>
            <w:tcW w:w="1993" w:type="dxa"/>
          </w:tcPr>
          <w:p w14:paraId="7CC1D440" w14:textId="77777777">
            <w:pPr>
              <w:jc w:val="both"/>
              <w:rPr>
                <w:b/>
                <w:bCs/>
                <w:szCs w:val="24"/>
                <w:lang w:eastAsia="lt-LT"/>
              </w:rPr>
            </w:pPr>
          </w:p>
        </w:tc>
      </w:tr>
    </w:tbl>
    <w:p w14:paraId="6BC40D1F" w14:textId="77777777">
      <w:pPr>
        <w:rPr>
          <w:b/>
          <w:bCs/>
          <w:szCs w:val="24"/>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305"/>
        <w:gridCol w:w="2115"/>
        <w:gridCol w:w="1410"/>
        <w:gridCol w:w="900"/>
        <w:gridCol w:w="855"/>
        <w:gridCol w:w="2115"/>
      </w:tblGrid>
      <w:tr w14:paraId="6E3D0F14" w14:textId="77777777">
        <w:trPr>
          <w:trHeight w:val="300"/>
        </w:trPr>
        <w:tc>
          <w:tcPr>
            <w:tcW w:w="9630" w:type="dxa"/>
            <w:gridSpan w:val="7"/>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83E74D2" w14:textId="1086CF06">
            <w:pPr>
              <w:jc w:val="both"/>
              <w:rPr>
                <w:szCs w:val="24"/>
                <w:lang w:eastAsia="lt-LT"/>
              </w:rPr>
            </w:pPr>
            <w:r>
              <w:rPr>
                <w:b/>
                <w:bCs/>
                <w:szCs w:val="24"/>
                <w:lang w:eastAsia="lt-LT"/>
              </w:rPr>
              <w:t xml:space="preserve">11.  Atsakingai suplanuokite lėšas, kurių kategorijos minimos Aprašo </w:t>
            </w:r>
            <w:r>
              <w:rPr>
                <w:szCs w:val="24"/>
                <w:lang w:eastAsia="lt-LT"/>
              </w:rPr>
              <w:t>12.1.2.1 papunktyje “transporto išlaikymas (degalai)|” ir 12.1.3 papunktyje: “kitos</w:t>
            </w:r>
            <w:r>
              <w:rPr>
                <w:szCs w:val="24"/>
                <w:u w:val="single"/>
                <w:lang w:eastAsia="lt-LT"/>
              </w:rPr>
              <w:t>,</w:t>
            </w:r>
            <w:r>
              <w:rPr>
                <w:szCs w:val="24"/>
                <w:lang w:eastAsia="lt-LT"/>
              </w:rPr>
              <w:t xml:space="preserve"> Aprašo 12.1 – 12.2. papunkčiuose neišvardytos</w:t>
            </w:r>
            <w:r>
              <w:rPr>
                <w:szCs w:val="24"/>
                <w:u w:val="single"/>
                <w:lang w:eastAsia="lt-LT"/>
              </w:rPr>
              <w:t>,</w:t>
            </w:r>
            <w:r>
              <w:rPr>
                <w:szCs w:val="24"/>
                <w:lang w:eastAsia="lt-LT"/>
              </w:rPr>
              <w:t xml:space="preserve"> išlaidos - kanceliarinės prekės, dienpinigiai, reportažas vietiniame radijuje ir kt. su projekto įgyvendinimu susijusios išlaidos, pagrįstos ir suplanuotos paraiškoje” </w:t>
            </w:r>
            <w:r>
              <w:rPr>
                <w:b/>
                <w:bCs/>
                <w:szCs w:val="24"/>
                <w:lang w:eastAsia="lt-LT"/>
              </w:rPr>
              <w:t>poreikio pagrindimą. Maksimali galima lėšų suma yra 10 000* eur</w:t>
            </w:r>
            <w:r>
              <w:rPr>
                <w:szCs w:val="24"/>
                <w:lang w:eastAsia="lt-LT"/>
              </w:rPr>
              <w:t xml:space="preserve"> </w:t>
            </w:r>
          </w:p>
        </w:tc>
      </w:tr>
      <w:tr w14:paraId="3DDD0B33" w14:textId="77777777">
        <w:trPr>
          <w:trHeight w:val="300"/>
        </w:trPr>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2B94D3C5" w14:textId="2DB3A116">
            <w:pPr>
              <w:jc w:val="center"/>
              <w:rPr>
                <w:b/>
                <w:bCs/>
                <w:szCs w:val="24"/>
                <w:lang w:eastAsia="lt-LT"/>
              </w:rPr>
            </w:pPr>
            <w:r>
              <w:rPr>
                <w:b/>
                <w:bCs/>
                <w:szCs w:val="24"/>
                <w:lang w:eastAsia="lt-LT"/>
              </w:rPr>
              <w:t>Eil.Nr.</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7DBB5310" w14:textId="2492614D">
            <w:pPr>
              <w:jc w:val="center"/>
              <w:rPr>
                <w:b/>
                <w:bCs/>
                <w:szCs w:val="24"/>
                <w:lang w:eastAsia="lt-LT"/>
              </w:rPr>
            </w:pPr>
            <w:r>
              <w:rPr>
                <w:b/>
                <w:bCs/>
                <w:szCs w:val="24"/>
                <w:lang w:eastAsia="lt-LT"/>
              </w:rPr>
              <w:t>Išlaidų rūšis</w:t>
            </w:r>
          </w:p>
        </w:tc>
        <w:tc>
          <w:tcPr>
            <w:tcW w:w="2115" w:type="dxa"/>
            <w:tcBorders>
              <w:top w:val="nil"/>
              <w:left w:val="single" w:sz="8" w:space="0" w:color="auto"/>
              <w:bottom w:val="single" w:sz="8" w:space="0" w:color="auto"/>
              <w:right w:val="single" w:sz="8" w:space="0" w:color="auto"/>
            </w:tcBorders>
            <w:tcMar>
              <w:left w:w="108" w:type="dxa"/>
              <w:right w:w="108" w:type="dxa"/>
            </w:tcMar>
          </w:tcPr>
          <w:p w14:paraId="70C51BC4" w14:textId="30FC9D45">
            <w:pPr>
              <w:jc w:val="center"/>
              <w:rPr>
                <w:b/>
                <w:bCs/>
                <w:szCs w:val="24"/>
                <w:lang w:eastAsia="lt-LT"/>
              </w:rPr>
            </w:pPr>
            <w:r>
              <w:rPr>
                <w:b/>
                <w:bCs/>
                <w:szCs w:val="24"/>
                <w:lang w:eastAsia="lt-LT"/>
              </w:rPr>
              <w:t xml:space="preserve">Projekto veikla, kuriai įgyvendinti  reikalingos lėšos</w:t>
            </w:r>
          </w:p>
        </w:tc>
        <w:tc>
          <w:tcPr>
            <w:tcW w:w="1410" w:type="dxa"/>
            <w:tcBorders>
              <w:top w:val="nil"/>
              <w:left w:val="single" w:sz="8" w:space="0" w:color="auto"/>
              <w:bottom w:val="single" w:sz="8" w:space="0" w:color="auto"/>
              <w:right w:val="single" w:sz="8" w:space="0" w:color="auto"/>
            </w:tcBorders>
            <w:tcMar>
              <w:left w:w="108" w:type="dxa"/>
              <w:right w:w="108" w:type="dxa"/>
            </w:tcMar>
          </w:tcPr>
          <w:p w14:paraId="72DCE6B9" w14:textId="23D4A132">
            <w:pPr>
              <w:jc w:val="center"/>
              <w:rPr>
                <w:b/>
                <w:bCs/>
                <w:szCs w:val="24"/>
                <w:lang w:eastAsia="lt-LT"/>
              </w:rPr>
            </w:pPr>
            <w:r>
              <w:rPr>
                <w:b/>
                <w:bCs/>
                <w:szCs w:val="24"/>
                <w:lang w:eastAsia="lt-LT"/>
              </w:rPr>
              <w:t>Prekių vienetų skaičius ar paslaųgų apimtis</w:t>
            </w:r>
          </w:p>
        </w:tc>
        <w:tc>
          <w:tcPr>
            <w:tcW w:w="900" w:type="dxa"/>
            <w:tcBorders>
              <w:top w:val="nil"/>
              <w:left w:val="single" w:sz="8" w:space="0" w:color="auto"/>
              <w:bottom w:val="single" w:sz="8" w:space="0" w:color="auto"/>
              <w:right w:val="single" w:sz="8" w:space="0" w:color="auto"/>
            </w:tcBorders>
            <w:tcMar>
              <w:left w:w="108" w:type="dxa"/>
              <w:right w:w="108" w:type="dxa"/>
            </w:tcMar>
          </w:tcPr>
          <w:p w14:paraId="73C4120B" w14:textId="220E671A">
            <w:pPr>
              <w:jc w:val="center"/>
              <w:rPr>
                <w:b/>
                <w:bCs/>
                <w:szCs w:val="24"/>
                <w:lang w:eastAsia="lt-LT"/>
              </w:rPr>
            </w:pPr>
            <w:r>
              <w:rPr>
                <w:b/>
                <w:bCs/>
                <w:szCs w:val="24"/>
                <w:lang w:eastAsia="lt-LT"/>
              </w:rPr>
              <w:t>Kaina (Eur)</w:t>
            </w:r>
          </w:p>
        </w:tc>
        <w:tc>
          <w:tcPr>
            <w:tcW w:w="855" w:type="dxa"/>
            <w:tcBorders>
              <w:top w:val="nil"/>
              <w:left w:val="single" w:sz="8" w:space="0" w:color="auto"/>
              <w:bottom w:val="single" w:sz="8" w:space="0" w:color="auto"/>
              <w:right w:val="single" w:sz="8" w:space="0" w:color="auto"/>
            </w:tcBorders>
            <w:tcMar>
              <w:left w:w="108" w:type="dxa"/>
              <w:right w:w="108" w:type="dxa"/>
            </w:tcMar>
          </w:tcPr>
          <w:p w14:paraId="3E655122" w14:textId="48B456B8">
            <w:pPr>
              <w:jc w:val="center"/>
              <w:rPr>
                <w:b/>
                <w:bCs/>
                <w:szCs w:val="24"/>
                <w:lang w:eastAsia="lt-LT"/>
              </w:rPr>
            </w:pPr>
            <w:r>
              <w:rPr>
                <w:b/>
                <w:bCs/>
                <w:szCs w:val="24"/>
                <w:lang w:eastAsia="lt-LT"/>
              </w:rPr>
              <w:t>Suma su PVM</w:t>
            </w:r>
          </w:p>
          <w:p w14:paraId="2602DBD9" w14:textId="7750CED4">
            <w:pPr>
              <w:jc w:val="center"/>
              <w:rPr>
                <w:b/>
                <w:bCs/>
                <w:szCs w:val="24"/>
                <w:lang w:eastAsia="lt-LT"/>
              </w:rPr>
            </w:pPr>
            <w:r>
              <w:rPr>
                <w:b/>
                <w:bCs/>
                <w:szCs w:val="24"/>
                <w:lang w:eastAsia="lt-LT"/>
              </w:rPr>
              <w:t xml:space="preserve">(Eur) </w:t>
            </w:r>
          </w:p>
        </w:tc>
        <w:tc>
          <w:tcPr>
            <w:tcW w:w="2115" w:type="dxa"/>
            <w:tcBorders>
              <w:top w:val="nil"/>
              <w:left w:val="single" w:sz="8" w:space="0" w:color="auto"/>
              <w:bottom w:val="single" w:sz="8" w:space="0" w:color="auto"/>
              <w:right w:val="single" w:sz="8" w:space="0" w:color="auto"/>
            </w:tcBorders>
            <w:tcMar>
              <w:left w:w="108" w:type="dxa"/>
              <w:right w:w="108" w:type="dxa"/>
            </w:tcMar>
          </w:tcPr>
          <w:p w14:paraId="7985EC81" w14:textId="270B75FC">
            <w:pPr>
              <w:jc w:val="center"/>
              <w:rPr>
                <w:b/>
                <w:bCs/>
                <w:szCs w:val="24"/>
                <w:lang w:eastAsia="lt-LT"/>
              </w:rPr>
            </w:pPr>
            <w:r>
              <w:rPr>
                <w:b/>
                <w:bCs/>
                <w:szCs w:val="24"/>
                <w:lang w:eastAsia="lt-LT"/>
              </w:rPr>
              <w:t>Pagrindimas</w:t>
            </w:r>
          </w:p>
        </w:tc>
      </w:tr>
      <w:tr w14:paraId="5785D009" w14:textId="77777777">
        <w:trPr>
          <w:trHeight w:val="300"/>
        </w:trPr>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15A5EF9A" w14:textId="2885A02A">
            <w:pPr>
              <w:rPr>
                <w:i/>
                <w:iCs/>
                <w:szCs w:val="24"/>
                <w:lang w:eastAsia="lt-LT"/>
              </w:rPr>
            </w:pPr>
            <w:r>
              <w:rPr>
                <w:i/>
                <w:iCs/>
                <w:szCs w:val="24"/>
                <w:lang w:eastAsia="lt-LT"/>
              </w:rPr>
              <w:t>Pvz</w:t>
            </w:r>
          </w:p>
          <w:p w14:paraId="094C95E8" w14:textId="29EC13B4">
            <w:pPr>
              <w:rPr>
                <w:i/>
                <w:iCs/>
                <w:szCs w:val="24"/>
                <w:lang w:eastAsia="lt-LT"/>
              </w:rPr>
            </w:pPr>
            <w:r>
              <w:rPr>
                <w:i/>
                <w:iCs/>
                <w:szCs w:val="24"/>
                <w:lang w:eastAsia="lt-LT"/>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19C7AFA1" w14:textId="3961FF62">
            <w:pPr>
              <w:rPr>
                <w:i/>
                <w:iCs/>
                <w:szCs w:val="24"/>
                <w:lang w:eastAsia="lt-LT"/>
              </w:rPr>
            </w:pPr>
            <w:r>
              <w:rPr>
                <w:i/>
                <w:iCs/>
                <w:szCs w:val="24"/>
                <w:lang w:eastAsia="lt-LT"/>
              </w:rPr>
              <w:t>Dienpinigiai</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02B79179" w14:textId="312D509D">
            <w:pPr>
              <w:rPr>
                <w:i/>
                <w:iCs/>
                <w:szCs w:val="24"/>
                <w:lang w:eastAsia="lt-LT"/>
              </w:rPr>
            </w:pPr>
            <w:r>
              <w:rPr>
                <w:i/>
                <w:iCs/>
                <w:szCs w:val="24"/>
                <w:lang w:eastAsia="lt-LT"/>
              </w:rPr>
              <w:t>Jaunimo darbuotojų kvalifikacijos kėlimas</w:t>
            </w: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14:paraId="240A200E" w14:textId="75BC93C1">
            <w:pPr>
              <w:ind w:firstLine="62"/>
              <w:rPr>
                <w:i/>
                <w:iCs/>
                <w:szCs w:val="24"/>
                <w:lang w:eastAsia="lt-LT"/>
              </w:rPr>
            </w:pPr>
            <w:r>
              <w:rPr>
                <w:i/>
                <w:iCs/>
                <w:szCs w:val="24"/>
                <w:lang w:eastAsia="lt-LT"/>
              </w:rPr>
              <w:t xml:space="preserve">2 jaunimo darbuotojai x 6 renginiai x 2 dienas, </w:t>
            </w:r>
          </w:p>
          <w:p w14:paraId="04246560" w14:textId="5884950A">
            <w:pPr>
              <w:rPr>
                <w:i/>
                <w:iCs/>
                <w:szCs w:val="24"/>
                <w:lang w:eastAsia="lt-LT"/>
              </w:rPr>
            </w:pPr>
            <w:r>
              <w:rPr>
                <w:i/>
                <w:iCs/>
                <w:szCs w:val="24"/>
                <w:lang w:eastAsia="lt-LT"/>
              </w:rPr>
              <w:t>2 jaunimo darbuotojai x 3 renginiai x 3 dienas</w:t>
            </w: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tcPr>
          <w:p w14:paraId="0AA354AD" w14:textId="670ADA7D">
            <w:pPr>
              <w:ind w:firstLine="62"/>
              <w:rPr>
                <w:i/>
                <w:iCs/>
                <w:szCs w:val="24"/>
                <w:lang w:eastAsia="lt-LT"/>
              </w:rPr>
            </w:pPr>
            <w:r>
              <w:rPr>
                <w:i/>
                <w:iCs/>
                <w:szCs w:val="24"/>
                <w:lang w:eastAsia="lt-LT"/>
              </w:rPr>
              <w:t>14</w:t>
            </w: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2A22AA32" w14:textId="6408E82F">
            <w:pPr>
              <w:rPr>
                <w:b/>
                <w:bCs/>
                <w:i/>
                <w:iCs/>
                <w:szCs w:val="24"/>
                <w:lang w:eastAsia="lt-LT"/>
              </w:rPr>
            </w:pPr>
            <w:r>
              <w:rPr>
                <w:b/>
                <w:bCs/>
                <w:i/>
                <w:iCs/>
                <w:szCs w:val="24"/>
                <w:lang w:eastAsia="lt-LT"/>
              </w:rPr>
              <w:t>588</w:t>
            </w: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546A68AD" w14:textId="42FCEBD2">
            <w:pPr>
              <w:rPr>
                <w:i/>
                <w:iCs/>
                <w:szCs w:val="24"/>
                <w:lang w:eastAsia="lt-LT"/>
              </w:rPr>
            </w:pPr>
            <w:r>
              <w:rPr>
                <w:i/>
                <w:iCs/>
                <w:szCs w:val="24"/>
                <w:lang w:eastAsia="lt-LT"/>
              </w:rPr>
              <w:t>2 jaunimo darbuotojų kvalifikacijos kėlimo veiklos. Darbuotojai dalyvaus daugiadieniuose ir dvidieniuose Agentūros organizuotuose mokymuose Lietuvoje. Dienpinigių norma 28 eurai/1 d. Tačiau organizatorius pasirūpins dalyvių maitinimu, nakvynės užtikrinimu, todėl lėšos reikalingos 50 proc. dienpinigių:</w:t>
            </w:r>
          </w:p>
          <w:p w14:paraId="1F3BB907" w14:textId="091FDFBF">
            <w:pPr>
              <w:rPr>
                <w:i/>
                <w:iCs/>
                <w:szCs w:val="24"/>
                <w:lang w:eastAsia="lt-LT"/>
              </w:rPr>
            </w:pPr>
            <w:r>
              <w:rPr>
                <w:i/>
                <w:iCs/>
                <w:szCs w:val="24"/>
                <w:lang w:eastAsia="lt-LT"/>
              </w:rPr>
              <w:t>2 darbuotojai x 6 renginiai x 2 dienos x 14 Eur=336 eur</w:t>
            </w:r>
          </w:p>
          <w:p w14:paraId="1D3EBA92" w14:textId="489A807E">
            <w:pPr>
              <w:ind w:firstLine="62"/>
              <w:rPr>
                <w:i/>
                <w:iCs/>
                <w:szCs w:val="24"/>
                <w:lang w:eastAsia="lt-LT"/>
              </w:rPr>
            </w:pPr>
            <w:r>
              <w:rPr>
                <w:i/>
                <w:iCs/>
                <w:szCs w:val="24"/>
                <w:lang w:eastAsia="lt-LT"/>
              </w:rPr>
              <w:t xml:space="preserve">ir </w:t>
            </w:r>
          </w:p>
          <w:p w14:paraId="2A51E32F" w14:textId="684A6B6F">
            <w:pPr>
              <w:rPr>
                <w:i/>
                <w:iCs/>
                <w:szCs w:val="24"/>
                <w:lang w:eastAsia="lt-LT"/>
              </w:rPr>
            </w:pPr>
            <w:r>
              <w:rPr>
                <w:i/>
                <w:iCs/>
                <w:szCs w:val="24"/>
                <w:lang w:eastAsia="lt-LT"/>
              </w:rPr>
              <w:t>2 darbuotojai x 3 renginiai x 3 dienos x 14 Eur=252 eur</w:t>
            </w:r>
          </w:p>
        </w:tc>
      </w:tr>
      <w:tr w14:paraId="58B56866" w14:textId="77777777">
        <w:trPr>
          <w:trHeight w:val="300"/>
        </w:trPr>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30BE721E" w14:textId="68003068">
            <w:pPr>
              <w:ind w:firstLine="62"/>
              <w:rPr>
                <w:szCs w:val="24"/>
                <w:lang w:eastAsia="lt-LT"/>
              </w:rPr>
            </w:pP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4BBC11D" w14:textId="081E460D">
            <w:pPr>
              <w:ind w:firstLine="62"/>
              <w:rPr>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6E89F186" w14:textId="79DC38A6">
            <w:pPr>
              <w:ind w:firstLine="62"/>
              <w:rPr>
                <w:szCs w:val="24"/>
                <w:lang w:eastAsia="lt-LT"/>
              </w:rPr>
            </w:pP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14:paraId="2EB9064D" w14:textId="4F36684D">
            <w:pPr>
              <w:ind w:firstLine="62"/>
              <w:rPr>
                <w:szCs w:val="24"/>
                <w:lang w:eastAsia="lt-LT"/>
              </w:rPr>
            </w:pP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tcPr>
          <w:p w14:paraId="207CD8F7" w14:textId="1DE4DCAF">
            <w:pPr>
              <w:ind w:firstLine="62"/>
              <w:rPr>
                <w:szCs w:val="24"/>
                <w:lang w:eastAsia="lt-LT"/>
              </w:rPr>
            </w:pP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548F5C96" w14:textId="382C95AC">
            <w:pPr>
              <w:ind w:firstLine="62"/>
              <w:rPr>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54EBD4CD" w14:textId="60480666">
            <w:pPr>
              <w:ind w:firstLine="62"/>
              <w:rPr>
                <w:szCs w:val="24"/>
                <w:lang w:eastAsia="lt-LT"/>
              </w:rPr>
            </w:pPr>
          </w:p>
        </w:tc>
      </w:tr>
      <w:tr w14:paraId="4F051180" w14:textId="77777777">
        <w:trPr>
          <w:trHeight w:val="300"/>
        </w:trPr>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5B6F01DD" w14:textId="362BA6AE">
            <w:pPr>
              <w:ind w:firstLine="62"/>
              <w:rPr>
                <w:szCs w:val="24"/>
                <w:lang w:eastAsia="lt-LT"/>
              </w:rPr>
            </w:pP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FFE0FE1" w14:textId="1D71AA19">
            <w:pPr>
              <w:ind w:firstLine="62"/>
              <w:rPr>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6FA07A92" w14:textId="0EE74778">
            <w:pPr>
              <w:ind w:firstLine="62"/>
              <w:rPr>
                <w:szCs w:val="24"/>
                <w:lang w:eastAsia="lt-LT"/>
              </w:rPr>
            </w:pP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14:paraId="4EE54656" w14:textId="29405607">
            <w:pPr>
              <w:ind w:firstLine="62"/>
              <w:rPr>
                <w:szCs w:val="24"/>
                <w:lang w:eastAsia="lt-LT"/>
              </w:rPr>
            </w:pP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tcPr>
          <w:p w14:paraId="2FAD4C9C" w14:textId="02834AB5">
            <w:pPr>
              <w:ind w:firstLine="62"/>
              <w:rPr>
                <w:szCs w:val="24"/>
                <w:lang w:eastAsia="lt-LT"/>
              </w:rPr>
            </w:pP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138B6F05" w14:textId="61803D79">
            <w:pPr>
              <w:ind w:firstLine="62"/>
              <w:rPr>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190D3C9C" w14:textId="7C4ECCA0">
            <w:pPr>
              <w:ind w:firstLine="62"/>
              <w:rPr>
                <w:szCs w:val="24"/>
                <w:lang w:eastAsia="lt-LT"/>
              </w:rPr>
            </w:pPr>
          </w:p>
        </w:tc>
      </w:tr>
      <w:tr w14:paraId="53133389" w14:textId="77777777">
        <w:trPr>
          <w:trHeight w:val="300"/>
        </w:trPr>
        <w:tc>
          <w:tcPr>
            <w:tcW w:w="930" w:type="dxa"/>
            <w:tcBorders>
              <w:top w:val="single" w:sz="8" w:space="0" w:color="auto"/>
              <w:left w:val="single" w:sz="8" w:space="0" w:color="auto"/>
              <w:bottom w:val="single" w:sz="8" w:space="0" w:color="auto"/>
              <w:right w:val="single" w:sz="8" w:space="0" w:color="auto"/>
            </w:tcBorders>
            <w:tcMar>
              <w:left w:w="108" w:type="dxa"/>
              <w:right w:w="108" w:type="dxa"/>
            </w:tcMar>
          </w:tcPr>
          <w:p w14:paraId="35AEFF06" w14:textId="32CB39DF">
            <w:pPr>
              <w:ind w:firstLine="62"/>
              <w:rPr>
                <w:szCs w:val="24"/>
                <w:lang w:eastAsia="lt-LT"/>
              </w:rPr>
            </w:pP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0D805674" w14:textId="0C8061AF">
            <w:pPr>
              <w:ind w:firstLine="62"/>
              <w:rPr>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3689F218" w14:textId="14F2F737">
            <w:pPr>
              <w:ind w:firstLine="62"/>
              <w:rPr>
                <w:szCs w:val="24"/>
                <w:lang w:eastAsia="lt-LT"/>
              </w:rPr>
            </w:pPr>
          </w:p>
        </w:tc>
        <w:tc>
          <w:tcPr>
            <w:tcW w:w="1410" w:type="dxa"/>
            <w:tcBorders>
              <w:top w:val="single" w:sz="8" w:space="0" w:color="auto"/>
              <w:left w:val="single" w:sz="8" w:space="0" w:color="auto"/>
              <w:bottom w:val="single" w:sz="8" w:space="0" w:color="auto"/>
              <w:right w:val="single" w:sz="8" w:space="0" w:color="auto"/>
            </w:tcBorders>
            <w:tcMar>
              <w:left w:w="108" w:type="dxa"/>
              <w:right w:w="108" w:type="dxa"/>
            </w:tcMar>
          </w:tcPr>
          <w:p w14:paraId="4F5D101A" w14:textId="5CA4DC91">
            <w:pPr>
              <w:ind w:firstLine="62"/>
              <w:rPr>
                <w:szCs w:val="24"/>
                <w:lang w:eastAsia="lt-LT"/>
              </w:rPr>
            </w:pPr>
          </w:p>
        </w:tc>
        <w:tc>
          <w:tcPr>
            <w:tcW w:w="900" w:type="dxa"/>
            <w:tcBorders>
              <w:top w:val="single" w:sz="8" w:space="0" w:color="auto"/>
              <w:left w:val="single" w:sz="8" w:space="0" w:color="auto"/>
              <w:bottom w:val="single" w:sz="8" w:space="0" w:color="auto"/>
              <w:right w:val="single" w:sz="8" w:space="0" w:color="auto"/>
            </w:tcBorders>
            <w:tcMar>
              <w:left w:w="108" w:type="dxa"/>
              <w:right w:w="108" w:type="dxa"/>
            </w:tcMar>
          </w:tcPr>
          <w:p w14:paraId="26C06490" w14:textId="40466F98">
            <w:pPr>
              <w:ind w:firstLine="62"/>
              <w:rPr>
                <w:szCs w:val="24"/>
                <w:lang w:eastAsia="lt-LT"/>
              </w:rPr>
            </w:pPr>
          </w:p>
        </w:tc>
        <w:tc>
          <w:tcPr>
            <w:tcW w:w="855" w:type="dxa"/>
            <w:tcBorders>
              <w:top w:val="single" w:sz="8" w:space="0" w:color="auto"/>
              <w:left w:val="single" w:sz="8" w:space="0" w:color="auto"/>
              <w:bottom w:val="single" w:sz="8" w:space="0" w:color="auto"/>
              <w:right w:val="single" w:sz="8" w:space="0" w:color="auto"/>
            </w:tcBorders>
            <w:tcMar>
              <w:left w:w="108" w:type="dxa"/>
              <w:right w:w="108" w:type="dxa"/>
            </w:tcMar>
          </w:tcPr>
          <w:p w14:paraId="04B18764" w14:textId="6026043F">
            <w:pPr>
              <w:ind w:firstLine="62"/>
              <w:rPr>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04D95773" w14:textId="682FDB39">
            <w:pPr>
              <w:ind w:firstLine="62"/>
              <w:rPr>
                <w:szCs w:val="24"/>
                <w:lang w:eastAsia="lt-LT"/>
              </w:rPr>
            </w:pPr>
          </w:p>
        </w:tc>
      </w:tr>
      <w:tr w14:paraId="121D001C" w14:textId="77777777">
        <w:trPr>
          <w:trHeight w:val="300"/>
        </w:trPr>
        <w:tc>
          <w:tcPr>
            <w:tcW w:w="6660"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684B2393" w14:textId="5A029FAC">
            <w:pPr>
              <w:jc w:val="right"/>
              <w:rPr>
                <w:b/>
                <w:bCs/>
                <w:szCs w:val="24"/>
                <w:u w:val="single"/>
                <w:lang w:eastAsia="lt-LT"/>
              </w:rPr>
            </w:pPr>
            <w:r>
              <w:rPr>
                <w:b/>
                <w:bCs/>
                <w:szCs w:val="24"/>
                <w:u w:val="single"/>
                <w:lang w:eastAsia="lt-LT"/>
              </w:rPr>
              <w:t>Iš viso:</w:t>
            </w:r>
          </w:p>
        </w:tc>
        <w:tc>
          <w:tcPr>
            <w:tcW w:w="855" w:type="dxa"/>
            <w:tcBorders>
              <w:top w:val="single" w:sz="8" w:space="0" w:color="auto"/>
              <w:left w:val="nil"/>
              <w:bottom w:val="single" w:sz="8" w:space="0" w:color="auto"/>
              <w:right w:val="single" w:sz="8" w:space="0" w:color="auto"/>
            </w:tcBorders>
            <w:tcMar>
              <w:left w:w="108" w:type="dxa"/>
              <w:right w:w="108" w:type="dxa"/>
            </w:tcMar>
          </w:tcPr>
          <w:p w14:paraId="3825672B" w14:textId="25175FBC">
            <w:pPr>
              <w:ind w:firstLine="62"/>
              <w:rPr>
                <w:b/>
                <w:bCs/>
                <w:szCs w:val="24"/>
                <w:lang w:eastAsia="lt-LT"/>
              </w:rPr>
            </w:pPr>
          </w:p>
        </w:tc>
        <w:tc>
          <w:tcPr>
            <w:tcW w:w="2115" w:type="dxa"/>
            <w:tcBorders>
              <w:top w:val="single" w:sz="8" w:space="0" w:color="auto"/>
              <w:left w:val="single" w:sz="8" w:space="0" w:color="auto"/>
              <w:bottom w:val="single" w:sz="8" w:space="0" w:color="auto"/>
              <w:right w:val="single" w:sz="8" w:space="0" w:color="auto"/>
            </w:tcBorders>
            <w:tcMar>
              <w:left w:w="108" w:type="dxa"/>
              <w:right w:w="108" w:type="dxa"/>
            </w:tcMar>
          </w:tcPr>
          <w:p w14:paraId="73FCB55F" w14:textId="1B17F81A">
            <w:pPr>
              <w:ind w:firstLine="62"/>
              <w:rPr>
                <w:szCs w:val="24"/>
                <w:lang w:eastAsia="lt-LT"/>
              </w:rPr>
            </w:pPr>
          </w:p>
        </w:tc>
      </w:tr>
    </w:tbl>
    <w:p w14:paraId="7C953FB0" w14:textId="1E72D274">
      <w:pPr>
        <w:jc w:val="both"/>
        <w:rPr>
          <w:szCs w:val="24"/>
          <w:lang w:val="en-US" w:eastAsia="lt-LT"/>
        </w:rPr>
      </w:pPr>
      <w:r>
        <w:rPr>
          <w:i/>
          <w:iCs/>
          <w:szCs w:val="24"/>
          <w:lang w:eastAsia="lt-LT"/>
        </w:rPr>
        <w:t>*Suma keisis bendros Projekto paraiškos rengimo etape, bet labai svarbus Jūsų indėlis suplanuojant išlaidų kategorijas, Paraiškoje neminimos ar netinkamai pagrįstos–taps netinkamomis išlaidomis Projekto įgyvendinimo etape.</w:t>
      </w:r>
      <w:r>
        <w:rPr>
          <w:szCs w:val="24"/>
          <w:lang w:val="en-US" w:eastAsia="lt-LT"/>
        </w:rPr>
        <w:t xml:space="preserve"> </w:t>
      </w:r>
    </w:p>
    <w:p w14:paraId="35AA6E9B" w14:textId="0190E7C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49"/>
        <w:gridCol w:w="3249"/>
        <w:gridCol w:w="3249"/>
      </w:tblGrid>
      <w:tr w14:paraId="231CEBE2" w14:textId="77777777">
        <w:trPr>
          <w:tblHeader/>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3C083D1A" w14:textId="65EC76F7">
            <w:pPr>
              <w:jc w:val="both"/>
              <w:textAlignment w:val="baseline"/>
              <w:rPr>
                <w:i/>
                <w:iCs/>
                <w:szCs w:val="24"/>
                <w:lang w:eastAsia="lt-LT"/>
              </w:rPr>
            </w:pPr>
            <w:r>
              <w:rPr>
                <w:b/>
                <w:bCs/>
                <w:szCs w:val="24"/>
                <w:lang w:val="en-US" w:eastAsia="lt-LT"/>
              </w:rPr>
              <w:t xml:space="preserve">12. </w:t>
            </w:r>
            <w:r>
              <w:rPr>
                <w:b/>
                <w:bCs/>
                <w:szCs w:val="24"/>
                <w:lang w:eastAsia="lt-LT"/>
              </w:rPr>
              <w:t>Suplanuokite projekto viešinimo veiklas</w:t>
            </w:r>
            <w:r>
              <w:rPr>
                <w:szCs w:val="24"/>
                <w:lang w:eastAsia="lt-LT"/>
              </w:rPr>
              <w:t>.</w:t>
            </w:r>
            <w:r>
              <w:rPr>
                <w:i/>
                <w:iCs/>
                <w:szCs w:val="24"/>
                <w:lang w:eastAsia="lt-LT"/>
              </w:rPr>
              <w:t xml:space="preserve"> Rengdami aprašymą gerai apgalvokite kaip projektą, galimybę jame dalyvauti,  jo rezultatus viešinsite skirtingiems veikėjams, nepamirškite tikslo grupės atstovų, tarpžinybinio tinklo narių, potencialių darbdavių ar bendruomenės, numatykite atsakingus asmenis. Nepamirškite argumentų, kodėl vieną ar kitą viešinimo būdą renkatės. </w:t>
            </w:r>
          </w:p>
        </w:tc>
      </w:tr>
      <w:tr w14:paraId="27AFADF2" w14:textId="77777777">
        <w:trPr>
          <w:trHeight w:val="1255"/>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5824" w14:textId="77777777">
            <w:pPr>
              <w:jc w:val="center"/>
              <w:rPr>
                <w:b/>
                <w:bCs/>
                <w:szCs w:val="24"/>
                <w:lang w:eastAsia="lt-LT"/>
              </w:rPr>
            </w:pPr>
          </w:p>
          <w:p w14:paraId="3F1CC83B" w14:textId="77777777">
            <w:pPr>
              <w:jc w:val="center"/>
              <w:rPr>
                <w:b/>
                <w:bCs/>
                <w:szCs w:val="24"/>
                <w:lang w:eastAsia="lt-LT"/>
              </w:rPr>
            </w:pPr>
            <w:r>
              <w:rPr>
                <w:b/>
                <w:bCs/>
                <w:szCs w:val="24"/>
                <w:lang w:eastAsia="lt-LT"/>
              </w:rPr>
              <w:t>Tikslo grupė</w:t>
            </w: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272FF" w14:textId="77777777">
            <w:pPr>
              <w:jc w:val="center"/>
              <w:rPr>
                <w:b/>
                <w:bCs/>
                <w:szCs w:val="24"/>
                <w:lang w:eastAsia="lt-LT"/>
              </w:rPr>
            </w:pPr>
          </w:p>
          <w:p w14:paraId="5FC46EF0" w14:textId="738E3BA1">
            <w:pPr>
              <w:jc w:val="center"/>
              <w:rPr>
                <w:b/>
                <w:bCs/>
                <w:szCs w:val="24"/>
                <w:lang w:eastAsia="lt-LT"/>
              </w:rPr>
            </w:pPr>
            <w:r>
              <w:rPr>
                <w:b/>
                <w:bCs/>
                <w:szCs w:val="24"/>
                <w:lang w:eastAsia="lt-LT"/>
              </w:rPr>
              <w:t>Viešinimo būdai, formos, dažnis</w:t>
            </w: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39FB8" w14:textId="77777777">
            <w:pPr>
              <w:jc w:val="center"/>
              <w:rPr>
                <w:b/>
                <w:bCs/>
                <w:szCs w:val="24"/>
                <w:lang w:eastAsia="lt-LT"/>
              </w:rPr>
            </w:pPr>
          </w:p>
          <w:p w14:paraId="279203FC" w14:textId="37525C81">
            <w:pPr>
              <w:jc w:val="center"/>
              <w:rPr>
                <w:b/>
                <w:bCs/>
                <w:szCs w:val="24"/>
                <w:lang w:eastAsia="lt-LT"/>
              </w:rPr>
            </w:pPr>
            <w:r>
              <w:rPr>
                <w:b/>
                <w:bCs/>
                <w:szCs w:val="24"/>
                <w:lang w:eastAsia="lt-LT"/>
              </w:rPr>
              <w:t>Atsakingas</w:t>
            </w:r>
          </w:p>
        </w:tc>
      </w:tr>
      <w:tr w14:paraId="735FAF5B" w14:textId="77777777">
        <w:trPr>
          <w:trHeight w:val="295"/>
        </w:trPr>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0D705" w14:textId="77777777">
            <w:pPr>
              <w:jc w:val="cente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5A632" w14:textId="77777777">
            <w:pPr>
              <w:jc w:val="cente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F8220" w14:textId="695CF49B">
            <w:pPr>
              <w:jc w:val="center"/>
              <w:rPr>
                <w:b/>
                <w:bCs/>
                <w:szCs w:val="24"/>
                <w:lang w:eastAsia="lt-LT"/>
              </w:rPr>
            </w:pPr>
          </w:p>
        </w:tc>
      </w:tr>
      <w:tr w14:paraId="5E08714D" w14:textId="77777777">
        <w:trPr>
          <w:trHeight w:val="272"/>
        </w:trPr>
        <w:tc>
          <w:tcPr>
            <w:tcW w:w="3249" w:type="dxa"/>
            <w:tcBorders>
              <w:top w:val="single" w:sz="4" w:space="0" w:color="000000" w:themeColor="text1"/>
              <w:left w:val="single" w:sz="4" w:space="0" w:color="000000" w:themeColor="text1"/>
              <w:right w:val="single" w:sz="4" w:space="0" w:color="000000" w:themeColor="text1"/>
            </w:tcBorders>
          </w:tcPr>
          <w:p w14:paraId="188C8794" w14:textId="77777777">
            <w:pPr>
              <w:jc w:val="center"/>
              <w:rPr>
                <w:b/>
                <w:bCs/>
                <w:szCs w:val="24"/>
                <w:lang w:eastAsia="lt-LT"/>
              </w:rPr>
            </w:pPr>
          </w:p>
        </w:tc>
        <w:tc>
          <w:tcPr>
            <w:tcW w:w="3249" w:type="dxa"/>
            <w:tcBorders>
              <w:top w:val="single" w:sz="4" w:space="0" w:color="000000" w:themeColor="text1"/>
              <w:left w:val="single" w:sz="4" w:space="0" w:color="000000" w:themeColor="text1"/>
              <w:right w:val="single" w:sz="4" w:space="0" w:color="000000" w:themeColor="text1"/>
            </w:tcBorders>
          </w:tcPr>
          <w:p w14:paraId="6239FC6D" w14:textId="77777777">
            <w:pPr>
              <w:jc w:val="center"/>
              <w:rPr>
                <w:b/>
                <w:bCs/>
                <w:szCs w:val="24"/>
                <w:lang w:eastAsia="lt-LT"/>
              </w:rPr>
            </w:pPr>
          </w:p>
        </w:tc>
        <w:tc>
          <w:tcPr>
            <w:tcW w:w="3249" w:type="dxa"/>
            <w:tcBorders>
              <w:top w:val="single" w:sz="4" w:space="0" w:color="000000" w:themeColor="text1"/>
              <w:left w:val="single" w:sz="4" w:space="0" w:color="000000" w:themeColor="text1"/>
              <w:right w:val="single" w:sz="4" w:space="0" w:color="000000" w:themeColor="text1"/>
            </w:tcBorders>
          </w:tcPr>
          <w:p w14:paraId="60F2CF52" w14:textId="1EA77051">
            <w:pPr>
              <w:jc w:val="center"/>
              <w:rPr>
                <w:b/>
                <w:bCs/>
                <w:szCs w:val="24"/>
                <w:lang w:eastAsia="lt-LT"/>
              </w:rPr>
            </w:pPr>
          </w:p>
        </w:tc>
      </w:tr>
    </w:tbl>
    <w:p w14:paraId="260FAEFA" w14:textId="05B90F4D">
      <w:pPr>
        <w:rPr>
          <w:b/>
          <w:bCs/>
          <w:szCs w:val="24"/>
          <w:lang w:eastAsia="lt-LT"/>
        </w:rPr>
      </w:pPr>
    </w:p>
    <w:p w14:paraId="278CAB0E" w14:textId="77777777">
      <w:pPr>
        <w:rPr>
          <w:b/>
          <w:bCs/>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8"/>
        <w:gridCol w:w="4660"/>
        <w:gridCol w:w="3249"/>
      </w:tblGrid>
      <w:tr w14:paraId="5B5D6299" w14:textId="77777777">
        <w:trPr>
          <w:tblHeader/>
        </w:trPr>
        <w:tc>
          <w:tcPr>
            <w:tcW w:w="97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1C17E29D" w14:textId="53B5EDC3">
            <w:pPr>
              <w:jc w:val="both"/>
              <w:textAlignment w:val="baseline"/>
              <w:rPr>
                <w:szCs w:val="24"/>
                <w:lang w:eastAsia="lt-LT"/>
              </w:rPr>
            </w:pPr>
            <w:r>
              <w:rPr>
                <w:b/>
                <w:bCs/>
                <w:szCs w:val="24"/>
                <w:lang w:eastAsia="lt-LT"/>
              </w:rPr>
              <w:t>13. Suplanuokite tarpžinybinio tarpsektorinio tinklo plėtrą</w:t>
            </w:r>
            <w:r>
              <w:rPr>
                <w:b/>
                <w:bCs/>
                <w:i/>
                <w:iCs/>
                <w:szCs w:val="24"/>
                <w:lang w:eastAsia="lt-LT"/>
              </w:rPr>
              <w:t>.</w:t>
            </w:r>
            <w:r>
              <w:rPr>
                <w:i/>
                <w:iCs/>
                <w:szCs w:val="24"/>
                <w:lang w:eastAsia="lt-LT"/>
              </w:rPr>
              <w:t xml:space="preserve"> Išsamiai aprašykite kokius tinklo veikėjus planuojate įtraukti, pagrįskite jų poreikį numatydami vaidmenis, suplanuokite darbo metodus, įvardinkite atsakingus asmenis.</w:t>
            </w:r>
            <w:r>
              <w:rPr>
                <w:szCs w:val="24"/>
                <w:lang w:eastAsia="lt-LT"/>
              </w:rPr>
              <w:t xml:space="preserve"> </w:t>
            </w:r>
          </w:p>
        </w:tc>
      </w:tr>
      <w:tr w14:paraId="11F3622D" w14:textId="77777777">
        <w:trPr>
          <w:trHeight w:val="153"/>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439EFDF" w14:textId="397CF248">
            <w:pPr>
              <w:rPr>
                <w:b/>
                <w:bCs/>
                <w:szCs w:val="24"/>
                <w:lang w:eastAsia="lt-LT"/>
              </w:rPr>
            </w:pPr>
            <w:r>
              <w:rPr>
                <w:b/>
                <w:bCs/>
                <w:szCs w:val="24"/>
                <w:lang w:eastAsia="lt-LT"/>
              </w:rPr>
              <w:t>Veikėjas</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DB42CD4" w14:textId="06EDC2CF">
            <w:pPr>
              <w:rPr>
                <w:b/>
                <w:bCs/>
                <w:szCs w:val="24"/>
                <w:lang w:eastAsia="lt-LT"/>
              </w:rPr>
            </w:pPr>
            <w:r>
              <w:rPr>
                <w:b/>
                <w:bCs/>
                <w:szCs w:val="24"/>
                <w:lang w:eastAsia="lt-LT"/>
              </w:rPr>
              <w:t>Vaidmuo, įtraukimo būdas</w:t>
            </w: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89C5EF3" w14:textId="06C5F680">
            <w:pPr>
              <w:rPr>
                <w:b/>
                <w:bCs/>
                <w:szCs w:val="24"/>
                <w:lang w:eastAsia="lt-LT"/>
              </w:rPr>
            </w:pPr>
            <w:r>
              <w:rPr>
                <w:b/>
                <w:bCs/>
                <w:szCs w:val="24"/>
                <w:lang w:eastAsia="lt-LT"/>
              </w:rPr>
              <w:t>Atsakingas</w:t>
            </w:r>
          </w:p>
        </w:tc>
      </w:tr>
      <w:tr w14:paraId="3D349E12" w14:textId="77777777">
        <w:trPr>
          <w:trHeight w:val="15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49E8" w14:textId="77777777">
            <w:pPr>
              <w:rPr>
                <w:b/>
                <w:bCs/>
                <w:szCs w:val="24"/>
                <w:lang w:eastAsia="lt-LT"/>
              </w:rPr>
            </w:pP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248A8" w14:textId="77777777">
            <w:pP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CB93" w14:textId="514C06B6">
            <w:pPr>
              <w:rPr>
                <w:b/>
                <w:bCs/>
                <w:szCs w:val="24"/>
                <w:lang w:eastAsia="lt-LT"/>
              </w:rPr>
            </w:pPr>
          </w:p>
        </w:tc>
      </w:tr>
      <w:tr w14:paraId="04BC24BA" w14:textId="77777777">
        <w:trPr>
          <w:trHeight w:val="15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769EC" w14:textId="77777777">
            <w:pPr>
              <w:rPr>
                <w:b/>
                <w:bCs/>
                <w:szCs w:val="24"/>
                <w:lang w:eastAsia="lt-LT"/>
              </w:rPr>
            </w:pP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76A0F" w14:textId="77777777">
            <w:pP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0DFF3" w14:textId="6BF211F2">
            <w:pPr>
              <w:rPr>
                <w:b/>
                <w:bCs/>
                <w:szCs w:val="24"/>
                <w:lang w:eastAsia="lt-LT"/>
              </w:rPr>
            </w:pPr>
          </w:p>
        </w:tc>
      </w:tr>
      <w:tr w14:paraId="7B4BAD9C" w14:textId="77777777">
        <w:trPr>
          <w:trHeight w:val="15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6B2DD" w14:textId="77777777">
            <w:pPr>
              <w:rPr>
                <w:b/>
                <w:bCs/>
                <w:szCs w:val="24"/>
                <w:lang w:eastAsia="lt-LT"/>
              </w:rPr>
            </w:pP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89AA2" w14:textId="77777777">
            <w:pP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9B6EE" w14:textId="5A165924">
            <w:pPr>
              <w:rPr>
                <w:b/>
                <w:bCs/>
                <w:szCs w:val="24"/>
                <w:lang w:eastAsia="lt-LT"/>
              </w:rPr>
            </w:pPr>
          </w:p>
        </w:tc>
      </w:tr>
      <w:tr w14:paraId="5DF2EF9A" w14:textId="77777777">
        <w:trPr>
          <w:trHeight w:val="15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3A074" w14:textId="77777777">
            <w:pPr>
              <w:rPr>
                <w:b/>
                <w:bCs/>
                <w:szCs w:val="24"/>
                <w:lang w:eastAsia="lt-LT"/>
              </w:rPr>
            </w:pP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F8304" w14:textId="77777777">
            <w:pP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E64EE" w14:textId="2285895E">
            <w:pPr>
              <w:rPr>
                <w:b/>
                <w:bCs/>
                <w:szCs w:val="24"/>
                <w:lang w:eastAsia="lt-LT"/>
              </w:rPr>
            </w:pPr>
          </w:p>
        </w:tc>
      </w:tr>
      <w:tr w14:paraId="3B9E6E3B" w14:textId="77777777">
        <w:trPr>
          <w:trHeight w:val="15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D7381" w14:textId="77777777">
            <w:pPr>
              <w:rPr>
                <w:b/>
                <w:bCs/>
                <w:szCs w:val="24"/>
                <w:lang w:eastAsia="lt-LT"/>
              </w:rPr>
            </w:pP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19F7" w14:textId="77777777">
            <w:pPr>
              <w:rPr>
                <w:b/>
                <w:bCs/>
                <w:szCs w:val="24"/>
                <w:lang w:eastAsia="lt-LT"/>
              </w:rPr>
            </w:pPr>
          </w:p>
        </w:tc>
        <w:tc>
          <w:tcPr>
            <w:tcW w:w="3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20D8B" w14:textId="77777777">
            <w:pPr>
              <w:rPr>
                <w:b/>
                <w:bCs/>
                <w:szCs w:val="24"/>
                <w:lang w:eastAsia="lt-LT"/>
              </w:rPr>
            </w:pPr>
          </w:p>
        </w:tc>
      </w:tr>
      <w:tr w14:paraId="0A745677" w14:textId="77777777">
        <w:trPr>
          <w:trHeight w:val="152"/>
        </w:trPr>
        <w:tc>
          <w:tcPr>
            <w:tcW w:w="1838" w:type="dxa"/>
            <w:tcBorders>
              <w:top w:val="single" w:sz="4" w:space="0" w:color="000000" w:themeColor="text1"/>
              <w:left w:val="single" w:sz="4" w:space="0" w:color="000000" w:themeColor="text1"/>
              <w:right w:val="single" w:sz="4" w:space="0" w:color="000000" w:themeColor="text1"/>
            </w:tcBorders>
          </w:tcPr>
          <w:p w14:paraId="0FC7ABDC" w14:textId="77777777">
            <w:pPr>
              <w:rPr>
                <w:b/>
                <w:bCs/>
                <w:szCs w:val="24"/>
                <w:lang w:eastAsia="lt-LT"/>
              </w:rPr>
            </w:pPr>
          </w:p>
        </w:tc>
        <w:tc>
          <w:tcPr>
            <w:tcW w:w="4660" w:type="dxa"/>
            <w:tcBorders>
              <w:top w:val="single" w:sz="4" w:space="0" w:color="000000" w:themeColor="text1"/>
              <w:left w:val="single" w:sz="4" w:space="0" w:color="000000" w:themeColor="text1"/>
              <w:right w:val="single" w:sz="4" w:space="0" w:color="000000" w:themeColor="text1"/>
            </w:tcBorders>
          </w:tcPr>
          <w:p w14:paraId="7A18D303" w14:textId="77777777">
            <w:pPr>
              <w:rPr>
                <w:b/>
                <w:bCs/>
                <w:szCs w:val="24"/>
                <w:lang w:eastAsia="lt-LT"/>
              </w:rPr>
            </w:pPr>
          </w:p>
        </w:tc>
        <w:tc>
          <w:tcPr>
            <w:tcW w:w="3249" w:type="dxa"/>
            <w:tcBorders>
              <w:top w:val="single" w:sz="4" w:space="0" w:color="000000" w:themeColor="text1"/>
              <w:left w:val="single" w:sz="4" w:space="0" w:color="000000" w:themeColor="text1"/>
              <w:right w:val="single" w:sz="4" w:space="0" w:color="000000" w:themeColor="text1"/>
            </w:tcBorders>
          </w:tcPr>
          <w:p w14:paraId="25640DDB" w14:textId="77777777">
            <w:pPr>
              <w:rPr>
                <w:b/>
                <w:bCs/>
                <w:szCs w:val="24"/>
                <w:lang w:eastAsia="lt-LT"/>
              </w:rPr>
            </w:pPr>
          </w:p>
        </w:tc>
      </w:tr>
    </w:tbl>
    <w:p w14:paraId="56EE2EFE" w14:textId="0A8DAFA0">
      <w:pPr>
        <w:rPr>
          <w:b/>
          <w:bCs/>
          <w:szCs w:val="24"/>
          <w:lang w:eastAsia="lt-LT"/>
        </w:rPr>
      </w:pPr>
    </w:p>
    <w:p w14:paraId="5F74957C" w14:textId="77777777">
      <w:pPr>
        <w:rPr>
          <w:b/>
          <w:bCs/>
          <w:szCs w:val="24"/>
          <w:lang w:eastAsia="lt-LT"/>
        </w:rPr>
      </w:pPr>
    </w:p>
    <w:p w14:paraId="1A6299AB" w14:textId="707B3C6E">
      <w:pPr>
        <w:jc w:val="both"/>
        <w:rPr>
          <w:b/>
          <w:bCs/>
          <w:szCs w:val="24"/>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14:paraId="6C7959E0" w14:textId="77777777">
        <w:tc>
          <w:tcPr>
            <w:tcW w:w="9629" w:type="dxa"/>
            <w:gridSpan w:val="2"/>
            <w:shd w:val="clear" w:color="auto" w:fill="E7E6E6" w:themeFill="background2"/>
          </w:tcPr>
          <w:p w14:paraId="6C1493DC" w14:textId="09C2E43D">
            <w:pPr>
              <w:jc w:val="both"/>
              <w:rPr>
                <w:b/>
                <w:bCs/>
                <w:szCs w:val="24"/>
                <w:lang w:eastAsia="lt-LT"/>
              </w:rPr>
            </w:pPr>
            <w:r>
              <w:rPr>
                <w:b/>
                <w:bCs/>
                <w:szCs w:val="24"/>
                <w:lang w:eastAsia="lt-LT"/>
              </w:rPr>
              <w:t xml:space="preserve">14. Suplanuokite bent tris žingsnius, kuriuos atliksite projekto įgyvendinimo metu, kurie lems tai, kad galėsite užtikrinti atitikimą Aprašo </w:t>
            </w:r>
            <w:r>
              <w:rPr>
                <w:b/>
                <w:bCs/>
                <w:szCs w:val="24"/>
                <w:lang w:val="en-US" w:eastAsia="lt-LT"/>
              </w:rPr>
              <w:t>14.3 papunktyje</w:t>
            </w:r>
            <w:r>
              <w:rPr>
                <w:szCs w:val="24"/>
                <w:lang w:val="en-US" w:eastAsia="lt-LT"/>
              </w:rPr>
              <w:t xml:space="preserve"> į</w:t>
            </w:r>
            <w:r>
              <w:rPr>
                <w:b/>
                <w:bCs/>
                <w:szCs w:val="24"/>
                <w:lang w:eastAsia="lt-LT"/>
              </w:rPr>
              <w:t xml:space="preserve">vardintai privalomai sąlygai, ir paslaugų įvairovės užtikrinimui. </w:t>
            </w:r>
          </w:p>
        </w:tc>
      </w:tr>
      <w:tr w14:paraId="35A872CB" w14:textId="77777777">
        <w:tc>
          <w:tcPr>
            <w:tcW w:w="4814" w:type="dxa"/>
          </w:tcPr>
          <w:p w14:paraId="270A12A9" w14:textId="77777777">
            <w:pPr>
              <w:rPr>
                <w:b/>
                <w:bCs/>
                <w:szCs w:val="24"/>
                <w:lang w:eastAsia="lt-LT"/>
              </w:rPr>
            </w:pPr>
          </w:p>
          <w:p w14:paraId="22D4F883" w14:textId="77777777">
            <w:pPr>
              <w:jc w:val="center"/>
              <w:rPr>
                <w:b/>
                <w:bCs/>
                <w:szCs w:val="24"/>
                <w:lang w:eastAsia="lt-LT"/>
              </w:rPr>
            </w:pPr>
            <w:r>
              <w:rPr>
                <w:b/>
                <w:bCs/>
                <w:szCs w:val="24"/>
                <w:lang w:eastAsia="lt-LT"/>
              </w:rPr>
              <w:t>Veikla</w:t>
            </w:r>
          </w:p>
          <w:p w14:paraId="0679E96E" w14:textId="487A9C8F">
            <w:pPr>
              <w:jc w:val="center"/>
              <w:rPr>
                <w:b/>
                <w:bCs/>
                <w:szCs w:val="24"/>
                <w:lang w:eastAsia="lt-LT"/>
              </w:rPr>
            </w:pPr>
          </w:p>
        </w:tc>
        <w:tc>
          <w:tcPr>
            <w:tcW w:w="4815" w:type="dxa"/>
          </w:tcPr>
          <w:p w14:paraId="600E2796" w14:textId="77777777">
            <w:pPr>
              <w:rPr>
                <w:b/>
                <w:bCs/>
                <w:szCs w:val="24"/>
                <w:lang w:eastAsia="lt-LT"/>
              </w:rPr>
            </w:pPr>
          </w:p>
          <w:p w14:paraId="0DFCC89A" w14:textId="5F4E75E8">
            <w:pPr>
              <w:jc w:val="center"/>
              <w:rPr>
                <w:b/>
                <w:bCs/>
                <w:szCs w:val="24"/>
                <w:lang w:eastAsia="lt-LT"/>
              </w:rPr>
            </w:pPr>
            <w:r>
              <w:rPr>
                <w:b/>
                <w:bCs/>
                <w:szCs w:val="24"/>
                <w:lang w:eastAsia="lt-LT"/>
              </w:rPr>
              <w:t>Atsakingas</w:t>
            </w:r>
          </w:p>
        </w:tc>
      </w:tr>
      <w:tr w14:paraId="73F1E1D5" w14:textId="77777777">
        <w:tc>
          <w:tcPr>
            <w:tcW w:w="4814" w:type="dxa"/>
          </w:tcPr>
          <w:p w14:paraId="1A48AE17" w14:textId="77777777">
            <w:pPr>
              <w:rPr>
                <w:b/>
                <w:bCs/>
                <w:szCs w:val="24"/>
                <w:lang w:eastAsia="lt-LT"/>
              </w:rPr>
            </w:pPr>
          </w:p>
        </w:tc>
        <w:tc>
          <w:tcPr>
            <w:tcW w:w="4815" w:type="dxa"/>
          </w:tcPr>
          <w:p w14:paraId="714B61BF" w14:textId="77777777">
            <w:pPr>
              <w:rPr>
                <w:b/>
                <w:bCs/>
                <w:szCs w:val="24"/>
                <w:lang w:eastAsia="lt-LT"/>
              </w:rPr>
            </w:pPr>
          </w:p>
        </w:tc>
      </w:tr>
      <w:tr w14:paraId="1C821FFB" w14:textId="77777777">
        <w:trPr>
          <w:trHeight w:val="92"/>
        </w:trPr>
        <w:tc>
          <w:tcPr>
            <w:tcW w:w="4814" w:type="dxa"/>
          </w:tcPr>
          <w:p w14:paraId="7902B11F" w14:textId="77777777">
            <w:pPr>
              <w:rPr>
                <w:b/>
                <w:bCs/>
                <w:szCs w:val="24"/>
                <w:lang w:eastAsia="lt-LT"/>
              </w:rPr>
            </w:pPr>
          </w:p>
        </w:tc>
        <w:tc>
          <w:tcPr>
            <w:tcW w:w="4815" w:type="dxa"/>
          </w:tcPr>
          <w:p w14:paraId="7751E9C5" w14:textId="77777777">
            <w:pPr>
              <w:rPr>
                <w:b/>
                <w:bCs/>
                <w:szCs w:val="24"/>
                <w:lang w:eastAsia="lt-LT"/>
              </w:rPr>
            </w:pPr>
          </w:p>
        </w:tc>
      </w:tr>
      <w:tr w14:paraId="247F1122" w14:textId="77777777">
        <w:trPr>
          <w:trHeight w:val="92"/>
        </w:trPr>
        <w:tc>
          <w:tcPr>
            <w:tcW w:w="4814" w:type="dxa"/>
          </w:tcPr>
          <w:p w14:paraId="4E00761E" w14:textId="77777777">
            <w:pPr>
              <w:rPr>
                <w:b/>
                <w:bCs/>
                <w:szCs w:val="24"/>
                <w:lang w:eastAsia="lt-LT"/>
              </w:rPr>
            </w:pPr>
          </w:p>
        </w:tc>
        <w:tc>
          <w:tcPr>
            <w:tcW w:w="4815" w:type="dxa"/>
          </w:tcPr>
          <w:p w14:paraId="02C040B5" w14:textId="77777777">
            <w:pPr>
              <w:rPr>
                <w:b/>
                <w:bCs/>
                <w:szCs w:val="24"/>
                <w:lang w:eastAsia="lt-LT"/>
              </w:rPr>
            </w:pPr>
          </w:p>
        </w:tc>
      </w:tr>
    </w:tbl>
    <w:p w14:paraId="42CA4398" w14:textId="07076DE3">
      <w:pPr>
        <w:rPr>
          <w:b/>
          <w:bCs/>
          <w:szCs w:val="24"/>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14:paraId="1646ADD1" w14:textId="77777777">
        <w:tc>
          <w:tcPr>
            <w:tcW w:w="9629" w:type="dxa"/>
            <w:shd w:val="clear" w:color="auto" w:fill="E7E6E6" w:themeFill="background2"/>
          </w:tcPr>
          <w:p w14:paraId="34720C17" w14:textId="12776B64">
            <w:pPr>
              <w:rPr>
                <w:b/>
                <w:bCs/>
                <w:szCs w:val="24"/>
                <w:lang w:eastAsia="lt-LT"/>
              </w:rPr>
            </w:pPr>
            <w:r>
              <w:rPr>
                <w:b/>
                <w:bCs/>
                <w:szCs w:val="24"/>
                <w:lang w:eastAsia="lt-LT"/>
              </w:rPr>
              <w:t xml:space="preserve">15. Kita informacija. Čia galite pateikti informaciją, kurią svarbu žinoti Agentūrai, kurios nepavyko pateikti aukščiau esančiose paraiškos dalyse. </w:t>
            </w:r>
          </w:p>
        </w:tc>
      </w:tr>
      <w:tr w14:paraId="436A8BEE" w14:textId="77777777">
        <w:tc>
          <w:tcPr>
            <w:tcW w:w="9629" w:type="dxa"/>
          </w:tcPr>
          <w:p w14:paraId="20F9F6B3" w14:textId="77777777">
            <w:pPr>
              <w:rPr>
                <w:b/>
                <w:bCs/>
                <w:szCs w:val="24"/>
                <w:lang w:val="en-US" w:eastAsia="lt-LT"/>
              </w:rPr>
            </w:pPr>
          </w:p>
          <w:p w14:paraId="4FE0F34B" w14:textId="77777777">
            <w:pPr>
              <w:rPr>
                <w:b/>
                <w:bCs/>
                <w:szCs w:val="24"/>
                <w:lang w:val="en-US" w:eastAsia="lt-LT"/>
              </w:rPr>
            </w:pPr>
          </w:p>
          <w:p w14:paraId="3086EE23" w14:textId="3079E8B3">
            <w:pPr>
              <w:rPr>
                <w:b/>
                <w:bCs/>
                <w:szCs w:val="24"/>
                <w:lang w:val="en-US" w:eastAsia="lt-LT"/>
              </w:rPr>
            </w:pPr>
          </w:p>
        </w:tc>
      </w:tr>
    </w:tbl>
    <w:p w14:paraId="5DDC0D0F" w14:textId="58EB354E">
      <w:pPr>
        <w:rPr>
          <w:b/>
          <w:bCs/>
          <w:szCs w:val="24"/>
          <w:lang w:val="en-US" w:eastAsia="lt-LT"/>
        </w:rPr>
      </w:pPr>
    </w:p>
    <w:p w14:paraId="260FAEFB" w14:textId="34641D8F">
      <w:pPr>
        <w:spacing w:line="360" w:lineRule="auto"/>
        <w:jc w:val="both"/>
        <w:rPr>
          <w:b/>
          <w:bCs/>
          <w:szCs w:val="24"/>
          <w:lang w:eastAsia="lt-LT"/>
        </w:rPr>
      </w:pPr>
      <w:r>
        <w:rPr>
          <w:b/>
          <w:bCs/>
          <w:szCs w:val="24"/>
          <w:lang w:eastAsia="lt-LT"/>
        </w:rPr>
        <w:t>Kartu su paraiška pateikiama (pažymėti):</w:t>
      </w:r>
    </w:p>
    <w:p w14:paraId="260FAF05" w14:textId="6B18D2DC">
      <w:pPr>
        <w:spacing w:line="360" w:lineRule="auto"/>
        <w:jc w:val="both"/>
        <w:rPr>
          <w:szCs w:val="24"/>
          <w:lang w:eastAsia="lt-LT"/>
        </w:rPr>
      </w:pPr>
    </w:p>
    <w:p w14:paraId="3F5E7B4C" w14:textId="7E1BC587">
      <w:pPr>
        <w:ind w:firstLine="555"/>
        <w:jc w:val="both"/>
        <w:textAlignment w:val="baseline"/>
        <w:rPr>
          <w:sz w:val="18"/>
          <w:szCs w:val="18"/>
          <w:lang w:eastAsia="lt-LT"/>
        </w:rPr>
      </w:pPr>
      <w:r>
        <w:rPr>
          <w:rFonts w:ascii="MS Gothic" w:eastAsia="MS Gothic" w:hAnsi="MS Gothic"/>
          <w:sz w:val="32"/>
          <w:szCs w:val="24"/>
          <w:lang w:eastAsia="lt-LT"/>
        </w:rPr>
        <w:t>☐</w:t>
      </w:r>
      <w:r>
        <w:rPr>
          <w:szCs w:val="24"/>
          <w:lang w:eastAsia="lt-LT"/>
        </w:rPr>
        <w:t>pareiškėjo steigimo dokumentų ( įstatų/ nuostatų kopija); </w:t>
      </w:r>
    </w:p>
    <w:p w14:paraId="26ACDBD1" w14:textId="1EC0E35C">
      <w:pPr>
        <w:ind w:firstLine="555"/>
        <w:jc w:val="both"/>
        <w:textAlignment w:val="baseline"/>
        <w:rPr>
          <w:sz w:val="18"/>
          <w:szCs w:val="18"/>
          <w:lang w:eastAsia="lt-LT"/>
        </w:rPr>
      </w:pPr>
      <w:r>
        <w:rPr>
          <w:rFonts w:ascii="MS Gothic" w:eastAsia="MS Gothic" w:hAnsi="MS Gothic"/>
          <w:sz w:val="32"/>
          <w:szCs w:val="24"/>
          <w:lang w:eastAsia="lt-LT"/>
        </w:rPr>
        <w:t>☐</w:t>
      </w:r>
      <w:r>
        <w:rPr>
          <w:szCs w:val="24"/>
          <w:lang w:eastAsia="lt-LT"/>
        </w:rPr>
        <w:t xml:space="preserve"> dokumentai, įrodantys, kad pareiškėjas atitinka Aprašo </w:t>
      </w:r>
      <w:r>
        <w:rPr>
          <w:szCs w:val="24"/>
          <w:shd w:val="clear" w:color="auto" w:fill="FFFFFF"/>
          <w:lang w:eastAsia="lt-LT"/>
        </w:rPr>
        <w:t xml:space="preserve">5.5 papunktyje </w:t>
      </w:r>
      <w:r>
        <w:rPr>
          <w:szCs w:val="24"/>
          <w:lang w:eastAsia="lt-LT"/>
        </w:rPr>
        <w:t>minimą apibrėžimą (užpildyta Atvirųjų jaunimo centrų ir atvirųjų jaunimo erdvių identifikavimo ir veiklos kokybės priežiūros tvarkos aprašo, patvirtinto Jaunimo reikalų departamento direktoriaus 2020 m. gruodžio 10 d. įsakymu Nr. 2V-237 (1.4) „Dėl Atvirųjų jaunimo centrų ir atvirųjų jaunimo erdvių identifikavimo ir veiklos kokybės priežiūros tvarkos aprašo patvirtinimo“, 1 priedo kopija); </w:t>
      </w:r>
    </w:p>
    <w:p w14:paraId="5079A629" w14:textId="69748D2D">
      <w:pPr>
        <w:ind w:firstLine="555"/>
        <w:jc w:val="both"/>
        <w:textAlignment w:val="baseline"/>
        <w:rPr>
          <w:sz w:val="18"/>
          <w:szCs w:val="18"/>
          <w:lang w:eastAsia="lt-LT"/>
        </w:rPr>
      </w:pPr>
      <w:r>
        <w:rPr>
          <w:rFonts w:ascii="MS Gothic" w:eastAsia="MS Gothic" w:hAnsi="MS Gothic"/>
          <w:sz w:val="32"/>
          <w:szCs w:val="24"/>
          <w:lang w:eastAsia="lt-LT"/>
        </w:rPr>
        <w:t>☐</w:t>
      </w:r>
      <w:r>
        <w:rPr>
          <w:szCs w:val="24"/>
          <w:lang w:eastAsia="lt-LT"/>
        </w:rPr>
        <w:t xml:space="preserve"> dokumentų, patvirtinančių, kad paraišką teikiantis asmuo yra  organizacijos/įstaigos vadovas (valstybės įmonės Registrų centro išduotas Juridinių asmenų registro išrašas);  </w:t>
      </w:r>
    </w:p>
    <w:p w14:paraId="65E84670" w14:textId="507E92AF">
      <w:pPr>
        <w:ind w:firstLine="555"/>
        <w:jc w:val="both"/>
        <w:textAlignment w:val="baseline"/>
        <w:rPr>
          <w:sz w:val="18"/>
          <w:szCs w:val="18"/>
          <w:lang w:eastAsia="lt-LT"/>
        </w:rPr>
      </w:pPr>
      <w:r>
        <w:rPr>
          <w:rFonts w:ascii="MS Gothic" w:eastAsia="MS Gothic" w:hAnsi="MS Gothic"/>
          <w:sz w:val="32"/>
          <w:szCs w:val="24"/>
          <w:lang w:eastAsia="lt-LT"/>
        </w:rPr>
        <w:t>☐</w:t>
      </w:r>
      <w:r>
        <w:rPr>
          <w:rFonts w:ascii="Symbol" w:eastAsia="Symbol" w:hAnsi="Symbol" w:cs="Symbol"/>
          <w:szCs w:val="24"/>
          <w:lang w:eastAsia="lt-LT"/>
        </w:rPr>
        <w:t></w:t>
      </w:r>
      <w:r>
        <w:rPr>
          <w:szCs w:val="24"/>
          <w:lang w:eastAsia="lt-LT"/>
        </w:rPr>
        <w:t xml:space="preserve"> dokumentas, patvirtinantis asmens teisę veikti organizacijos/įstaigos vardu jei organizaciją, siekiančią Partnerio statuso atstovauja ne jos vadovas (įgaliojimas ar įstaigos vadovo įsakymo kopija); </w:t>
      </w:r>
    </w:p>
    <w:p w14:paraId="1AE324D6" w14:textId="68DF1384">
      <w:pPr>
        <w:ind w:firstLine="555"/>
        <w:jc w:val="both"/>
        <w:textAlignment w:val="baseline"/>
        <w:rPr>
          <w:sz w:val="18"/>
          <w:szCs w:val="18"/>
          <w:lang w:eastAsia="lt-LT"/>
        </w:rPr>
      </w:pPr>
      <w:r>
        <w:rPr>
          <w:rFonts w:ascii="MS Gothic" w:eastAsia="MS Gothic" w:hAnsi="MS Gothic"/>
          <w:sz w:val="32"/>
          <w:szCs w:val="24"/>
          <w:lang w:eastAsia="lt-LT"/>
        </w:rPr>
        <w:t>☐</w:t>
      </w:r>
      <w:r>
        <w:rPr>
          <w:rFonts w:ascii="Symbol" w:eastAsia="Symbol" w:hAnsi="Symbol" w:cs="Symbol"/>
          <w:szCs w:val="24"/>
          <w:lang w:eastAsia="lt-LT"/>
        </w:rPr>
        <w:t></w:t>
      </w:r>
      <w:r>
        <w:rPr>
          <w:szCs w:val="24"/>
          <w:lang w:eastAsia="lt-LT"/>
        </w:rPr>
        <w:t>dokumentai, patvirtinantys Pareiškėjo atitikimą privalomoms sąlygoms įvardintoms Aprašo 14.3 papunktyje įvardintam reikalavimui (steigėjo raštiškas pasižadėjimas); </w:t>
      </w:r>
    </w:p>
    <w:p w14:paraId="1708D9AC" w14:textId="2F8480E7">
      <w:pPr>
        <w:ind w:firstLine="555"/>
        <w:jc w:val="both"/>
        <w:textAlignment w:val="baseline"/>
        <w:rPr>
          <w:sz w:val="18"/>
          <w:szCs w:val="18"/>
          <w:lang w:eastAsia="lt-LT"/>
        </w:rPr>
      </w:pPr>
      <w:r>
        <w:rPr>
          <w:rFonts w:ascii="MS Gothic" w:eastAsia="MS Gothic" w:hAnsi="MS Gothic"/>
          <w:sz w:val="32"/>
          <w:szCs w:val="24"/>
          <w:lang w:eastAsia="lt-LT"/>
        </w:rPr>
        <w:t>☐</w:t>
      </w:r>
      <w:r>
        <w:rPr>
          <w:szCs w:val="24"/>
          <w:lang w:eastAsia="lt-LT"/>
        </w:rPr>
        <w:t xml:space="preserve"> dokumentai, patvirtinantys Pareiškėjo atitikimą bent 1 privalomai sąlygai, įvardintai Aprašo 14.1-14.3 papunkčiuose (pažymėjimai, sertifikatai, pareiginės, darbo sutarčių kopijos ir kt.); </w:t>
      </w:r>
    </w:p>
    <w:p w14:paraId="49934A3D" w14:textId="4F71E4A9">
      <w:pPr>
        <w:ind w:firstLine="555"/>
        <w:jc w:val="both"/>
        <w:textAlignment w:val="baseline"/>
        <w:rPr>
          <w:sz w:val="18"/>
          <w:szCs w:val="18"/>
          <w:lang w:eastAsia="lt-LT"/>
        </w:rPr>
      </w:pPr>
      <w:r>
        <w:rPr>
          <w:rFonts w:ascii="MS Gothic" w:eastAsia="MS Gothic" w:hAnsi="MS Gothic"/>
          <w:sz w:val="32"/>
          <w:szCs w:val="24"/>
          <w:lang w:eastAsia="lt-LT"/>
        </w:rPr>
        <w:t>☐</w:t>
      </w:r>
      <w:r>
        <w:rPr>
          <w:rFonts w:ascii="Symbol" w:eastAsia="Symbol" w:hAnsi="Symbol" w:cs="Symbol"/>
          <w:szCs w:val="24"/>
          <w:lang w:eastAsia="lt-LT"/>
        </w:rPr>
        <w:t></w:t>
      </w:r>
      <w:r>
        <w:rPr>
          <w:szCs w:val="24"/>
          <w:lang w:eastAsia="lt-LT"/>
        </w:rPr>
        <w:t xml:space="preserve"> dokumentas, patvirtinantis Pareiškėjo atitikimą prioritetui įvardintume Aprašo 15.1 papunktyje (finansavimo skirtingoms darbo su jaunimu formoms sutarčių kopijos, veiklos ataskaitos ir kt.); </w:t>
      </w:r>
    </w:p>
    <w:p w14:paraId="3293ED30" w14:textId="5F5DFD30">
      <w:pPr>
        <w:ind w:firstLine="555"/>
        <w:jc w:val="both"/>
        <w:textAlignment w:val="baseline"/>
        <w:rPr>
          <w:sz w:val="18"/>
          <w:szCs w:val="18"/>
          <w:lang w:eastAsia="lt-LT"/>
        </w:rPr>
      </w:pPr>
      <w:r>
        <w:rPr>
          <w:rFonts w:ascii="MS Gothic" w:eastAsia="MS Gothic" w:hAnsi="MS Gothic"/>
          <w:sz w:val="32"/>
          <w:szCs w:val="24"/>
          <w:lang w:eastAsia="lt-LT"/>
        </w:rPr>
        <w:t>☐</w:t>
      </w:r>
      <w:r>
        <w:rPr>
          <w:rFonts w:ascii="Symbol" w:eastAsia="Symbol" w:hAnsi="Symbol" w:cs="Symbol"/>
          <w:szCs w:val="24"/>
          <w:lang w:eastAsia="lt-LT"/>
        </w:rPr>
        <w:t></w:t>
      </w:r>
      <w:r>
        <w:rPr>
          <w:szCs w:val="24"/>
          <w:lang w:eastAsia="lt-LT"/>
        </w:rPr>
        <w:t>dokumentas,  patvirtinantis Pareiškėjo atitikimą prioritetui įvardintume Aprašo 15.2 papunktyje (steigėjo sprendimas, protokolas, steigimo dokumentai ir kt.); </w:t>
      </w:r>
    </w:p>
    <w:p w14:paraId="6FFF1AE8" w14:textId="33C6F374">
      <w:pPr>
        <w:ind w:firstLine="555"/>
        <w:jc w:val="both"/>
        <w:textAlignment w:val="baseline"/>
        <w:rPr>
          <w:sz w:val="18"/>
          <w:szCs w:val="18"/>
          <w:lang w:eastAsia="lt-LT"/>
        </w:rPr>
      </w:pPr>
      <w:r>
        <w:rPr>
          <w:rFonts w:ascii="MS Gothic" w:eastAsia="MS Gothic" w:hAnsi="MS Gothic"/>
          <w:sz w:val="32"/>
          <w:szCs w:val="24"/>
          <w:lang w:eastAsia="lt-LT"/>
        </w:rPr>
        <w:t>☐</w:t>
      </w:r>
      <w:r>
        <w:rPr>
          <w:rFonts w:ascii="Symbol" w:eastAsia="Symbol" w:hAnsi="Symbol" w:cs="Symbol"/>
          <w:szCs w:val="24"/>
          <w:lang w:eastAsia="lt-LT"/>
        </w:rPr>
        <w:t></w:t>
      </w:r>
      <w:r>
        <w:rPr>
          <w:szCs w:val="24"/>
          <w:lang w:eastAsia="lt-LT"/>
        </w:rPr>
        <w:t xml:space="preserve"> dokumentas,  patvirtinantis Pareiškėjo atitikimą prioritetui įvardintume Aprašo 15.3 papunktyje (vadovo raštas, veiklos ataskaitos kopija ar kt.); </w:t>
      </w:r>
    </w:p>
    <w:p w14:paraId="28B839A2" w14:textId="72767AE2">
      <w:pPr>
        <w:ind w:firstLine="555"/>
        <w:jc w:val="both"/>
        <w:textAlignment w:val="baseline"/>
        <w:rPr>
          <w:sz w:val="18"/>
          <w:szCs w:val="18"/>
          <w:lang w:eastAsia="lt-LT"/>
        </w:rPr>
      </w:pPr>
      <w:r>
        <w:rPr>
          <w:rFonts w:ascii="MS Gothic" w:eastAsia="MS Gothic" w:hAnsi="MS Gothic"/>
          <w:sz w:val="32"/>
          <w:szCs w:val="24"/>
          <w:lang w:eastAsia="lt-LT"/>
        </w:rPr>
        <w:t>☐</w:t>
      </w:r>
      <w:r>
        <w:rPr>
          <w:rFonts w:ascii="Symbol" w:eastAsia="Symbol" w:hAnsi="Symbol" w:cs="Symbol"/>
          <w:szCs w:val="24"/>
          <w:lang w:eastAsia="lt-LT"/>
        </w:rPr>
        <w:t></w:t>
      </w:r>
      <w:r>
        <w:rPr>
          <w:szCs w:val="24"/>
          <w:lang w:eastAsia="lt-LT"/>
        </w:rPr>
        <w:t xml:space="preserve"> dokumentas,  patvirtinantis Pareiškėjo atitikimą prioritetui įvardintume Aprašo 15.4 papunktyje (finansavimo sutarčių kopijos, veiklos ataskaitos kopijos ar kt.). </w:t>
      </w:r>
    </w:p>
    <w:p w14:paraId="3E87BF5D" w14:textId="32127D04">
      <w:pPr>
        <w:ind w:firstLine="555"/>
        <w:jc w:val="both"/>
        <w:textAlignment w:val="baseline"/>
        <w:rPr>
          <w:sz w:val="18"/>
          <w:szCs w:val="18"/>
          <w:lang w:eastAsia="lt-LT"/>
        </w:rPr>
      </w:pPr>
      <w:r>
        <w:rPr>
          <w:rFonts w:ascii="MS Gothic" w:eastAsia="MS Gothic" w:hAnsi="MS Gothic"/>
          <w:sz w:val="32"/>
          <w:szCs w:val="24"/>
          <w:lang w:eastAsia="lt-LT"/>
        </w:rPr>
        <w:t>☐</w:t>
      </w:r>
      <w:r>
        <w:rPr>
          <w:szCs w:val="24"/>
          <w:lang w:eastAsia="lt-LT"/>
        </w:rPr>
        <w:t xml:space="preserve"> asmens, turinčio teisę veikti Pareiškėjo vardu, pasirašyta deklaracija, užpildyta pagal Aprašo nustatytą formą (Aprašo 5 priedas). </w:t>
      </w:r>
    </w:p>
    <w:p w14:paraId="14372E21" w14:textId="465536D3">
      <w:pPr>
        <w:ind w:firstLine="555"/>
        <w:jc w:val="both"/>
        <w:textAlignment w:val="baseline"/>
        <w:rPr>
          <w:szCs w:val="24"/>
          <w:lang w:eastAsia="lt-LT"/>
        </w:rPr>
      </w:pPr>
      <w:r>
        <w:rPr>
          <w:rFonts w:ascii="MS Gothic" w:eastAsia="MS Gothic" w:hAnsi="MS Gothic"/>
          <w:sz w:val="32"/>
          <w:szCs w:val="24"/>
          <w:lang w:eastAsia="lt-LT"/>
        </w:rPr>
        <w:t>☐</w:t>
      </w:r>
      <w:r>
        <w:rPr>
          <w:szCs w:val="24"/>
          <w:lang w:eastAsia="lt-LT"/>
        </w:rPr>
        <w:t xml:space="preserve"> dokumentas, patvirtinantis, kad Pareiškėjo yra juridinis asmuo, kuriam suteiktos de minimis pagalbos suma  neviršija 200 000 (dviejų šimtų tūkstančių) eurų per trejų finansinių metų laikotarpį. Šią de minimis pagalbos sumą gavęs Partneris gali pasirašyti jungtinės veiklos sutartį, tačiau negali dalyvauti Agentūros įgyvendinamose Aprašo 10.1.2 papunktyje minimose veikloje -mokymuose. ( per tris mokestinius metus gautos </w:t>
      </w:r>
      <w:r>
        <w:rPr>
          <w:i/>
          <w:iCs/>
          <w:szCs w:val="24"/>
          <w:lang w:eastAsia="lt-LT"/>
        </w:rPr>
        <w:t>de minimis</w:t>
      </w:r>
      <w:r>
        <w:rPr>
          <w:szCs w:val="24"/>
          <w:lang w:eastAsia="lt-LT"/>
        </w:rPr>
        <w:t xml:space="preserve"> paramos pažymą iš Suteiktos valstybės pagalbos ir nereikšmingos </w:t>
      </w:r>
      <w:r>
        <w:rPr>
          <w:i/>
          <w:iCs/>
          <w:szCs w:val="24"/>
          <w:lang w:eastAsia="lt-LT"/>
        </w:rPr>
        <w:t>(de minimis)</w:t>
      </w:r>
      <w:r>
        <w:rPr>
          <w:szCs w:val="24"/>
          <w:lang w:eastAsia="lt-LT"/>
        </w:rPr>
        <w:t xml:space="preserve"> pagalbos registro </w:t>
      </w:r>
      <w:r>
        <w:rPr>
          <w:szCs w:val="24"/>
          <w:u w:val="single"/>
          <w:lang w:eastAsia="lt-LT"/>
        </w:rPr>
        <w:t>https://kotis.kt.gov.lt/</w:t>
      </w:r>
      <w:r>
        <w:rPr>
          <w:szCs w:val="24"/>
          <w:lang w:eastAsia="lt-LT"/>
        </w:rPr>
        <w:t>) </w:t>
      </w:r>
    </w:p>
    <w:p w14:paraId="260FAF06" w14:textId="77777777">
      <w:pPr>
        <w:spacing w:line="276" w:lineRule="auto"/>
        <w:jc w:val="both"/>
        <w:rPr>
          <w:szCs w:val="24"/>
          <w:lang w:eastAsia="lt-LT"/>
        </w:rPr>
      </w:pPr>
    </w:p>
    <w:p w14:paraId="260FAF07" w14:textId="6044A566">
      <w:pPr>
        <w:spacing w:line="360" w:lineRule="auto"/>
        <w:rPr>
          <w:i/>
          <w:iCs/>
          <w:szCs w:val="24"/>
          <w:lang w:eastAsia="lt-LT"/>
        </w:rPr>
      </w:pPr>
      <w:r>
        <w:rPr>
          <w:i/>
          <w:iCs/>
          <w:szCs w:val="24"/>
          <w:lang w:eastAsia="lt-LT"/>
        </w:rPr>
        <w:t>Vadovas ar jo įgaliotas asmuo</w:t>
      </w:r>
      <w:r>
        <w:rPr>
          <w:szCs w:val="24"/>
          <w:lang w:eastAsia="lt-LT"/>
        </w:rPr>
        <w:t xml:space="preserve">                      __________________           </w:t>
      </w:r>
      <w:r>
        <w:rPr>
          <w:i/>
          <w:iCs/>
          <w:szCs w:val="24"/>
          <w:lang w:eastAsia="lt-LT"/>
        </w:rPr>
        <w:t xml:space="preserve">(vardas ir pavardė)  </w:t>
      </w:r>
    </w:p>
    <w:p w14:paraId="68A0EA09" w14:textId="50429526">
      <w:pPr>
        <w:tabs>
          <w:tab w:val="left" w:pos="3345"/>
        </w:tabs>
        <w:spacing w:line="276" w:lineRule="auto"/>
        <w:ind w:firstLine="124"/>
        <w:rPr>
          <w:i/>
          <w:iCs/>
          <w:szCs w:val="24"/>
          <w:lang w:eastAsia="lt-LT"/>
        </w:rPr>
      </w:pPr>
      <w:r>
        <w:rPr>
          <w:i/>
          <w:iCs/>
          <w:szCs w:val="24"/>
          <w:lang w:eastAsia="lt-LT"/>
        </w:rPr>
        <w:t>A.V.</w:t>
      </w:r>
      <w:r>
        <w:rPr>
          <w:szCs w:val="24"/>
          <w:lang w:eastAsia="lt-LT"/>
        </w:rPr>
        <w:tab/>
        <w:t xml:space="preserve">                          </w:t>
      </w:r>
      <w:r>
        <w:rPr>
          <w:i/>
          <w:iCs/>
          <w:szCs w:val="24"/>
          <w:lang w:eastAsia="lt-LT"/>
        </w:rPr>
        <w:t>(parašas)</w:t>
      </w:r>
    </w:p>
    <w:p w14:paraId="260FAF18" w14:textId="300030F7">
      <w:pPr>
        <w:tabs>
          <w:tab w:val="left" w:pos="4680"/>
        </w:tabs>
        <w:ind w:firstLine="62"/>
        <w:jc w:val="center"/>
        <w:rPr>
          <w:sz w:val="22"/>
          <w:szCs w:val="22"/>
          <w:lang w:eastAsia="lt-LT"/>
        </w:rPr>
      </w:pPr>
      <w:r>
        <w:rPr>
          <w:szCs w:val="24"/>
          <w:lang w:eastAsia="lt-LT"/>
        </w:rPr>
        <w:t xml:space="preserve">__________________   </w:t>
      </w:r>
    </w:p>
    <w:sectPr>
      <w:headerReference w:type="even" r:id="rId12"/>
      <w:headerReference w:type="default" r:id="rId13"/>
      <w:footerReference w:type="even" r:id="rId14"/>
      <w:footerReference w:type="default" r:id="rId15"/>
      <w:headerReference w:type="first" r:id="rId16"/>
      <w:footerReference w:type="first" r:id="rId17"/>
      <w:pgSz w:w="11907" w:h="16839"/>
      <w:pgMar w:top="1134" w:right="567" w:bottom="1134" w:left="1701" w:header="720" w:footer="720" w:gutter="0"/>
      <w:pgNumType w:start="1"/>
      <w:cols w:space="1296"/>
      <w:titlePg/>
      <w:docGrid w:linePitch="326"/>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43CC" w14:textId="77777777">
      <w:pPr>
        <w:rPr>
          <w:szCs w:val="24"/>
          <w:lang w:eastAsia="lt-LT"/>
        </w:rPr>
      </w:pPr>
      <w:r>
        <w:rPr>
          <w:szCs w:val="24"/>
          <w:lang w:eastAsia="lt-LT"/>
        </w:rPr>
        <w:separator/>
      </w:r>
    </w:p>
  </w:endnote>
  <w:endnote w:type="continuationSeparator" w:id="0">
    <w:p w14:paraId="52B664B9" w14:textId="77777777">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E0B3" w14:textId="77777777">
    <w:pPr>
      <w:tabs>
        <w:tab w:val="center" w:pos="4680"/>
        <w:tab w:val="right" w:pos="9360"/>
      </w:tabs>
      <w:rPr>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DCFF" w14:textId="77777777">
    <w:pPr>
      <w:tabs>
        <w:tab w:val="center" w:pos="4680"/>
        <w:tab w:val="right" w:pos="9360"/>
      </w:tabs>
      <w:rPr>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F8918" w14:textId="77777777">
    <w:pPr>
      <w:tabs>
        <w:tab w:val="center" w:pos="4680"/>
        <w:tab w:val="right" w:pos="9360"/>
      </w:tabs>
      <w:rPr>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A9B9F" w14:textId="77777777">
      <w:pPr>
        <w:rPr>
          <w:szCs w:val="24"/>
          <w:lang w:eastAsia="lt-LT"/>
        </w:rPr>
      </w:pPr>
      <w:r>
        <w:rPr>
          <w:szCs w:val="24"/>
          <w:lang w:eastAsia="lt-LT"/>
        </w:rPr>
        <w:separator/>
      </w:r>
    </w:p>
  </w:footnote>
  <w:footnote w:type="continuationSeparator" w:id="0">
    <w:p w14:paraId="75756CCD" w14:textId="77777777">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6EE8" w14:textId="77777777">
    <w:pPr>
      <w:tabs>
        <w:tab w:val="center" w:pos="4680"/>
        <w:tab w:val="right" w:pos="9360"/>
      </w:tabs>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0841" w14:textId="10238C52">
    <w:pPr>
      <w:tabs>
        <w:tab w:val="center" w:pos="4680"/>
        <w:tab w:val="right" w:pos="9360"/>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szCs w:val="24"/>
        <w:lang w:eastAsia="lt-LT"/>
      </w:rPr>
      <w:t>2</w:t>
    </w:r>
    <w:r>
      <w:rPr>
        <w:szCs w:val="24"/>
        <w:lang w:eastAsia="lt-LT"/>
      </w:rPr>
      <w:fldChar w:fldCharType="end"/>
    </w:r>
  </w:p>
  <w:p w14:paraId="3165BDEA" w14:textId="77777777">
    <w:pPr>
      <w:tabs>
        <w:tab w:val="center" w:pos="4680"/>
        <w:tab w:val="right" w:pos="9360"/>
      </w:tabs>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FF9F" w14:textId="77777777">
    <w:pPr>
      <w:tabs>
        <w:tab w:val="center" w:pos="4680"/>
        <w:tab w:val="right" w:pos="9360"/>
      </w:tabs>
      <w:rPr>
        <w:szCs w:val="24"/>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3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AE94"/>
  <w15:docId w15:val="{31947367-4493-4C5A-B9E7-9CCD35C2C4F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49639872">
      <w:bodyDiv w:val="1"/>
      <w:marLeft w:val="0"/>
      <w:marRight w:val="0"/>
      <w:marTop w:val="0"/>
      <w:marBottom w:val="0"/>
      <w:divBdr>
        <w:top w:val="none" w:sz="0" w:space="0" w:color="auto"/>
        <w:left w:val="none" w:sz="0" w:space="0" w:color="auto"/>
        <w:bottom w:val="none" w:sz="0" w:space="0" w:color="auto"/>
        <w:right w:val="none" w:sz="0" w:space="0" w:color="auto"/>
      </w:divBdr>
      <w:divsChild>
        <w:div w:id="33625091">
          <w:marLeft w:val="0"/>
          <w:marRight w:val="0"/>
          <w:marTop w:val="0"/>
          <w:marBottom w:val="0"/>
          <w:divBdr>
            <w:top w:val="none" w:sz="0" w:space="0" w:color="auto"/>
            <w:left w:val="none" w:sz="0" w:space="0" w:color="auto"/>
            <w:bottom w:val="none" w:sz="0" w:space="0" w:color="auto"/>
            <w:right w:val="none" w:sz="0" w:space="0" w:color="auto"/>
          </w:divBdr>
        </w:div>
        <w:div w:id="144246828">
          <w:marLeft w:val="0"/>
          <w:marRight w:val="0"/>
          <w:marTop w:val="0"/>
          <w:marBottom w:val="0"/>
          <w:divBdr>
            <w:top w:val="none" w:sz="0" w:space="0" w:color="auto"/>
            <w:left w:val="none" w:sz="0" w:space="0" w:color="auto"/>
            <w:bottom w:val="none" w:sz="0" w:space="0" w:color="auto"/>
            <w:right w:val="none" w:sz="0" w:space="0" w:color="auto"/>
          </w:divBdr>
        </w:div>
        <w:div w:id="208342579">
          <w:marLeft w:val="0"/>
          <w:marRight w:val="0"/>
          <w:marTop w:val="0"/>
          <w:marBottom w:val="0"/>
          <w:divBdr>
            <w:top w:val="none" w:sz="0" w:space="0" w:color="auto"/>
            <w:left w:val="none" w:sz="0" w:space="0" w:color="auto"/>
            <w:bottom w:val="none" w:sz="0" w:space="0" w:color="auto"/>
            <w:right w:val="none" w:sz="0" w:space="0" w:color="auto"/>
          </w:divBdr>
        </w:div>
        <w:div w:id="670914283">
          <w:marLeft w:val="0"/>
          <w:marRight w:val="0"/>
          <w:marTop w:val="0"/>
          <w:marBottom w:val="0"/>
          <w:divBdr>
            <w:top w:val="none" w:sz="0" w:space="0" w:color="auto"/>
            <w:left w:val="none" w:sz="0" w:space="0" w:color="auto"/>
            <w:bottom w:val="none" w:sz="0" w:space="0" w:color="auto"/>
            <w:right w:val="none" w:sz="0" w:space="0" w:color="auto"/>
          </w:divBdr>
        </w:div>
        <w:div w:id="701563893">
          <w:marLeft w:val="0"/>
          <w:marRight w:val="0"/>
          <w:marTop w:val="0"/>
          <w:marBottom w:val="0"/>
          <w:divBdr>
            <w:top w:val="none" w:sz="0" w:space="0" w:color="auto"/>
            <w:left w:val="none" w:sz="0" w:space="0" w:color="auto"/>
            <w:bottom w:val="none" w:sz="0" w:space="0" w:color="auto"/>
            <w:right w:val="none" w:sz="0" w:space="0" w:color="auto"/>
          </w:divBdr>
        </w:div>
        <w:div w:id="701978722">
          <w:marLeft w:val="0"/>
          <w:marRight w:val="0"/>
          <w:marTop w:val="0"/>
          <w:marBottom w:val="0"/>
          <w:divBdr>
            <w:top w:val="none" w:sz="0" w:space="0" w:color="auto"/>
            <w:left w:val="none" w:sz="0" w:space="0" w:color="auto"/>
            <w:bottom w:val="none" w:sz="0" w:space="0" w:color="auto"/>
            <w:right w:val="none" w:sz="0" w:space="0" w:color="auto"/>
          </w:divBdr>
        </w:div>
        <w:div w:id="950671675">
          <w:marLeft w:val="0"/>
          <w:marRight w:val="0"/>
          <w:marTop w:val="0"/>
          <w:marBottom w:val="0"/>
          <w:divBdr>
            <w:top w:val="none" w:sz="0" w:space="0" w:color="auto"/>
            <w:left w:val="none" w:sz="0" w:space="0" w:color="auto"/>
            <w:bottom w:val="none" w:sz="0" w:space="0" w:color="auto"/>
            <w:right w:val="none" w:sz="0" w:space="0" w:color="auto"/>
          </w:divBdr>
        </w:div>
        <w:div w:id="1167356557">
          <w:marLeft w:val="0"/>
          <w:marRight w:val="0"/>
          <w:marTop w:val="0"/>
          <w:marBottom w:val="0"/>
          <w:divBdr>
            <w:top w:val="none" w:sz="0" w:space="0" w:color="auto"/>
            <w:left w:val="none" w:sz="0" w:space="0" w:color="auto"/>
            <w:bottom w:val="none" w:sz="0" w:space="0" w:color="auto"/>
            <w:right w:val="none" w:sz="0" w:space="0" w:color="auto"/>
          </w:divBdr>
        </w:div>
        <w:div w:id="1219130290">
          <w:marLeft w:val="0"/>
          <w:marRight w:val="0"/>
          <w:marTop w:val="0"/>
          <w:marBottom w:val="0"/>
          <w:divBdr>
            <w:top w:val="none" w:sz="0" w:space="0" w:color="auto"/>
            <w:left w:val="none" w:sz="0" w:space="0" w:color="auto"/>
            <w:bottom w:val="none" w:sz="0" w:space="0" w:color="auto"/>
            <w:right w:val="none" w:sz="0" w:space="0" w:color="auto"/>
          </w:divBdr>
        </w:div>
        <w:div w:id="1397240292">
          <w:marLeft w:val="0"/>
          <w:marRight w:val="0"/>
          <w:marTop w:val="0"/>
          <w:marBottom w:val="0"/>
          <w:divBdr>
            <w:top w:val="none" w:sz="0" w:space="0" w:color="auto"/>
            <w:left w:val="none" w:sz="0" w:space="0" w:color="auto"/>
            <w:bottom w:val="none" w:sz="0" w:space="0" w:color="auto"/>
            <w:right w:val="none" w:sz="0" w:space="0" w:color="auto"/>
          </w:divBdr>
        </w:div>
        <w:div w:id="1416129341">
          <w:marLeft w:val="0"/>
          <w:marRight w:val="0"/>
          <w:marTop w:val="0"/>
          <w:marBottom w:val="0"/>
          <w:divBdr>
            <w:top w:val="none" w:sz="0" w:space="0" w:color="auto"/>
            <w:left w:val="none" w:sz="0" w:space="0" w:color="auto"/>
            <w:bottom w:val="none" w:sz="0" w:space="0" w:color="auto"/>
            <w:right w:val="none" w:sz="0" w:space="0" w:color="auto"/>
          </w:divBdr>
        </w:div>
        <w:div w:id="1913392473">
          <w:marLeft w:val="0"/>
          <w:marRight w:val="0"/>
          <w:marTop w:val="0"/>
          <w:marBottom w:val="0"/>
          <w:divBdr>
            <w:top w:val="none" w:sz="0" w:space="0" w:color="auto"/>
            <w:left w:val="none" w:sz="0" w:space="0" w:color="auto"/>
            <w:bottom w:val="none" w:sz="0" w:space="0" w:color="auto"/>
            <w:right w:val="none" w:sz="0" w:space="0" w:color="auto"/>
          </w:divBdr>
        </w:div>
      </w:divsChild>
    </w:div>
    <w:div w:id="302586335">
      <w:bodyDiv w:val="1"/>
      <w:marLeft w:val="0"/>
      <w:marRight w:val="0"/>
      <w:marTop w:val="0"/>
      <w:marBottom w:val="0"/>
      <w:divBdr>
        <w:top w:val="none" w:sz="0" w:space="0" w:color="auto"/>
        <w:left w:val="none" w:sz="0" w:space="0" w:color="auto"/>
        <w:bottom w:val="none" w:sz="0" w:space="0" w:color="auto"/>
        <w:right w:val="none" w:sz="0" w:space="0" w:color="auto"/>
      </w:divBdr>
      <w:divsChild>
        <w:div w:id="439644810">
          <w:marLeft w:val="0"/>
          <w:marRight w:val="0"/>
          <w:marTop w:val="0"/>
          <w:marBottom w:val="0"/>
          <w:divBdr>
            <w:top w:val="none" w:sz="0" w:space="0" w:color="auto"/>
            <w:left w:val="none" w:sz="0" w:space="0" w:color="auto"/>
            <w:bottom w:val="none" w:sz="0" w:space="0" w:color="auto"/>
            <w:right w:val="none" w:sz="0" w:space="0" w:color="auto"/>
          </w:divBdr>
        </w:div>
        <w:div w:id="978266555">
          <w:marLeft w:val="0"/>
          <w:marRight w:val="0"/>
          <w:marTop w:val="0"/>
          <w:marBottom w:val="0"/>
          <w:divBdr>
            <w:top w:val="none" w:sz="0" w:space="0" w:color="auto"/>
            <w:left w:val="none" w:sz="0" w:space="0" w:color="auto"/>
            <w:bottom w:val="none" w:sz="0" w:space="0" w:color="auto"/>
            <w:right w:val="none" w:sz="0" w:space="0" w:color="auto"/>
          </w:divBdr>
        </w:div>
      </w:divsChild>
    </w:div>
    <w:div w:id="323316479">
      <w:bodyDiv w:val="1"/>
      <w:marLeft w:val="0"/>
      <w:marRight w:val="0"/>
      <w:marTop w:val="0"/>
      <w:marBottom w:val="0"/>
      <w:divBdr>
        <w:top w:val="none" w:sz="0" w:space="0" w:color="auto"/>
        <w:left w:val="none" w:sz="0" w:space="0" w:color="auto"/>
        <w:bottom w:val="none" w:sz="0" w:space="0" w:color="auto"/>
        <w:right w:val="none" w:sz="0" w:space="0" w:color="auto"/>
      </w:divBdr>
      <w:divsChild>
        <w:div w:id="559901018">
          <w:marLeft w:val="0"/>
          <w:marRight w:val="0"/>
          <w:marTop w:val="0"/>
          <w:marBottom w:val="0"/>
          <w:divBdr>
            <w:top w:val="none" w:sz="0" w:space="0" w:color="auto"/>
            <w:left w:val="none" w:sz="0" w:space="0" w:color="auto"/>
            <w:bottom w:val="none" w:sz="0" w:space="0" w:color="auto"/>
            <w:right w:val="none" w:sz="0" w:space="0" w:color="auto"/>
          </w:divBdr>
        </w:div>
        <w:div w:id="588776580">
          <w:marLeft w:val="0"/>
          <w:marRight w:val="0"/>
          <w:marTop w:val="0"/>
          <w:marBottom w:val="0"/>
          <w:divBdr>
            <w:top w:val="none" w:sz="0" w:space="0" w:color="auto"/>
            <w:left w:val="none" w:sz="0" w:space="0" w:color="auto"/>
            <w:bottom w:val="none" w:sz="0" w:space="0" w:color="auto"/>
            <w:right w:val="none" w:sz="0" w:space="0" w:color="auto"/>
          </w:divBdr>
        </w:div>
        <w:div w:id="643202030">
          <w:marLeft w:val="0"/>
          <w:marRight w:val="0"/>
          <w:marTop w:val="0"/>
          <w:marBottom w:val="0"/>
          <w:divBdr>
            <w:top w:val="none" w:sz="0" w:space="0" w:color="auto"/>
            <w:left w:val="none" w:sz="0" w:space="0" w:color="auto"/>
            <w:bottom w:val="none" w:sz="0" w:space="0" w:color="auto"/>
            <w:right w:val="none" w:sz="0" w:space="0" w:color="auto"/>
          </w:divBdr>
        </w:div>
        <w:div w:id="1004017651">
          <w:marLeft w:val="0"/>
          <w:marRight w:val="0"/>
          <w:marTop w:val="0"/>
          <w:marBottom w:val="0"/>
          <w:divBdr>
            <w:top w:val="none" w:sz="0" w:space="0" w:color="auto"/>
            <w:left w:val="none" w:sz="0" w:space="0" w:color="auto"/>
            <w:bottom w:val="none" w:sz="0" w:space="0" w:color="auto"/>
            <w:right w:val="none" w:sz="0" w:space="0" w:color="auto"/>
          </w:divBdr>
        </w:div>
        <w:div w:id="1088768604">
          <w:marLeft w:val="0"/>
          <w:marRight w:val="0"/>
          <w:marTop w:val="0"/>
          <w:marBottom w:val="0"/>
          <w:divBdr>
            <w:top w:val="none" w:sz="0" w:space="0" w:color="auto"/>
            <w:left w:val="none" w:sz="0" w:space="0" w:color="auto"/>
            <w:bottom w:val="none" w:sz="0" w:space="0" w:color="auto"/>
            <w:right w:val="none" w:sz="0" w:space="0" w:color="auto"/>
          </w:divBdr>
        </w:div>
        <w:div w:id="1223567781">
          <w:marLeft w:val="0"/>
          <w:marRight w:val="0"/>
          <w:marTop w:val="0"/>
          <w:marBottom w:val="0"/>
          <w:divBdr>
            <w:top w:val="none" w:sz="0" w:space="0" w:color="auto"/>
            <w:left w:val="none" w:sz="0" w:space="0" w:color="auto"/>
            <w:bottom w:val="none" w:sz="0" w:space="0" w:color="auto"/>
            <w:right w:val="none" w:sz="0" w:space="0" w:color="auto"/>
          </w:divBdr>
        </w:div>
        <w:div w:id="1227304213">
          <w:marLeft w:val="0"/>
          <w:marRight w:val="0"/>
          <w:marTop w:val="0"/>
          <w:marBottom w:val="0"/>
          <w:divBdr>
            <w:top w:val="none" w:sz="0" w:space="0" w:color="auto"/>
            <w:left w:val="none" w:sz="0" w:space="0" w:color="auto"/>
            <w:bottom w:val="none" w:sz="0" w:space="0" w:color="auto"/>
            <w:right w:val="none" w:sz="0" w:space="0" w:color="auto"/>
          </w:divBdr>
        </w:div>
        <w:div w:id="1341274320">
          <w:marLeft w:val="0"/>
          <w:marRight w:val="0"/>
          <w:marTop w:val="0"/>
          <w:marBottom w:val="0"/>
          <w:divBdr>
            <w:top w:val="none" w:sz="0" w:space="0" w:color="auto"/>
            <w:left w:val="none" w:sz="0" w:space="0" w:color="auto"/>
            <w:bottom w:val="none" w:sz="0" w:space="0" w:color="auto"/>
            <w:right w:val="none" w:sz="0" w:space="0" w:color="auto"/>
          </w:divBdr>
        </w:div>
        <w:div w:id="1372152577">
          <w:marLeft w:val="0"/>
          <w:marRight w:val="0"/>
          <w:marTop w:val="0"/>
          <w:marBottom w:val="0"/>
          <w:divBdr>
            <w:top w:val="none" w:sz="0" w:space="0" w:color="auto"/>
            <w:left w:val="none" w:sz="0" w:space="0" w:color="auto"/>
            <w:bottom w:val="none" w:sz="0" w:space="0" w:color="auto"/>
            <w:right w:val="none" w:sz="0" w:space="0" w:color="auto"/>
          </w:divBdr>
        </w:div>
        <w:div w:id="1426536940">
          <w:marLeft w:val="0"/>
          <w:marRight w:val="0"/>
          <w:marTop w:val="0"/>
          <w:marBottom w:val="0"/>
          <w:divBdr>
            <w:top w:val="none" w:sz="0" w:space="0" w:color="auto"/>
            <w:left w:val="none" w:sz="0" w:space="0" w:color="auto"/>
            <w:bottom w:val="none" w:sz="0" w:space="0" w:color="auto"/>
            <w:right w:val="none" w:sz="0" w:space="0" w:color="auto"/>
          </w:divBdr>
        </w:div>
        <w:div w:id="1533542413">
          <w:marLeft w:val="0"/>
          <w:marRight w:val="0"/>
          <w:marTop w:val="0"/>
          <w:marBottom w:val="0"/>
          <w:divBdr>
            <w:top w:val="none" w:sz="0" w:space="0" w:color="auto"/>
            <w:left w:val="none" w:sz="0" w:space="0" w:color="auto"/>
            <w:bottom w:val="none" w:sz="0" w:space="0" w:color="auto"/>
            <w:right w:val="none" w:sz="0" w:space="0" w:color="auto"/>
          </w:divBdr>
        </w:div>
        <w:div w:id="2042364029">
          <w:marLeft w:val="0"/>
          <w:marRight w:val="0"/>
          <w:marTop w:val="0"/>
          <w:marBottom w:val="0"/>
          <w:divBdr>
            <w:top w:val="none" w:sz="0" w:space="0" w:color="auto"/>
            <w:left w:val="none" w:sz="0" w:space="0" w:color="auto"/>
            <w:bottom w:val="none" w:sz="0" w:space="0" w:color="auto"/>
            <w:right w:val="none" w:sz="0" w:space="0" w:color="auto"/>
          </w:divBdr>
        </w:div>
      </w:divsChild>
    </w:div>
    <w:div w:id="474611841">
      <w:bodyDiv w:val="1"/>
      <w:marLeft w:val="0"/>
      <w:marRight w:val="0"/>
      <w:marTop w:val="0"/>
      <w:marBottom w:val="0"/>
      <w:divBdr>
        <w:top w:val="none" w:sz="0" w:space="0" w:color="auto"/>
        <w:left w:val="none" w:sz="0" w:space="0" w:color="auto"/>
        <w:bottom w:val="none" w:sz="0" w:space="0" w:color="auto"/>
        <w:right w:val="none" w:sz="0" w:space="0" w:color="auto"/>
      </w:divBdr>
      <w:divsChild>
        <w:div w:id="76829214">
          <w:marLeft w:val="0"/>
          <w:marRight w:val="0"/>
          <w:marTop w:val="0"/>
          <w:marBottom w:val="0"/>
          <w:divBdr>
            <w:top w:val="none" w:sz="0" w:space="0" w:color="auto"/>
            <w:left w:val="none" w:sz="0" w:space="0" w:color="auto"/>
            <w:bottom w:val="none" w:sz="0" w:space="0" w:color="auto"/>
            <w:right w:val="none" w:sz="0" w:space="0" w:color="auto"/>
          </w:divBdr>
        </w:div>
        <w:div w:id="183713878">
          <w:marLeft w:val="0"/>
          <w:marRight w:val="0"/>
          <w:marTop w:val="0"/>
          <w:marBottom w:val="0"/>
          <w:divBdr>
            <w:top w:val="none" w:sz="0" w:space="0" w:color="auto"/>
            <w:left w:val="none" w:sz="0" w:space="0" w:color="auto"/>
            <w:bottom w:val="none" w:sz="0" w:space="0" w:color="auto"/>
            <w:right w:val="none" w:sz="0" w:space="0" w:color="auto"/>
          </w:divBdr>
        </w:div>
        <w:div w:id="490219435">
          <w:marLeft w:val="0"/>
          <w:marRight w:val="0"/>
          <w:marTop w:val="0"/>
          <w:marBottom w:val="0"/>
          <w:divBdr>
            <w:top w:val="none" w:sz="0" w:space="0" w:color="auto"/>
            <w:left w:val="none" w:sz="0" w:space="0" w:color="auto"/>
            <w:bottom w:val="none" w:sz="0" w:space="0" w:color="auto"/>
            <w:right w:val="none" w:sz="0" w:space="0" w:color="auto"/>
          </w:divBdr>
        </w:div>
        <w:div w:id="626931469">
          <w:marLeft w:val="0"/>
          <w:marRight w:val="0"/>
          <w:marTop w:val="0"/>
          <w:marBottom w:val="0"/>
          <w:divBdr>
            <w:top w:val="none" w:sz="0" w:space="0" w:color="auto"/>
            <w:left w:val="none" w:sz="0" w:space="0" w:color="auto"/>
            <w:bottom w:val="none" w:sz="0" w:space="0" w:color="auto"/>
            <w:right w:val="none" w:sz="0" w:space="0" w:color="auto"/>
          </w:divBdr>
        </w:div>
        <w:div w:id="1043015855">
          <w:marLeft w:val="0"/>
          <w:marRight w:val="0"/>
          <w:marTop w:val="0"/>
          <w:marBottom w:val="0"/>
          <w:divBdr>
            <w:top w:val="none" w:sz="0" w:space="0" w:color="auto"/>
            <w:left w:val="none" w:sz="0" w:space="0" w:color="auto"/>
            <w:bottom w:val="none" w:sz="0" w:space="0" w:color="auto"/>
            <w:right w:val="none" w:sz="0" w:space="0" w:color="auto"/>
          </w:divBdr>
        </w:div>
        <w:div w:id="1144813327">
          <w:marLeft w:val="0"/>
          <w:marRight w:val="0"/>
          <w:marTop w:val="0"/>
          <w:marBottom w:val="0"/>
          <w:divBdr>
            <w:top w:val="none" w:sz="0" w:space="0" w:color="auto"/>
            <w:left w:val="none" w:sz="0" w:space="0" w:color="auto"/>
            <w:bottom w:val="none" w:sz="0" w:space="0" w:color="auto"/>
            <w:right w:val="none" w:sz="0" w:space="0" w:color="auto"/>
          </w:divBdr>
        </w:div>
        <w:div w:id="1145703806">
          <w:marLeft w:val="0"/>
          <w:marRight w:val="0"/>
          <w:marTop w:val="0"/>
          <w:marBottom w:val="0"/>
          <w:divBdr>
            <w:top w:val="none" w:sz="0" w:space="0" w:color="auto"/>
            <w:left w:val="none" w:sz="0" w:space="0" w:color="auto"/>
            <w:bottom w:val="none" w:sz="0" w:space="0" w:color="auto"/>
            <w:right w:val="none" w:sz="0" w:space="0" w:color="auto"/>
          </w:divBdr>
        </w:div>
        <w:div w:id="1195264270">
          <w:marLeft w:val="0"/>
          <w:marRight w:val="0"/>
          <w:marTop w:val="0"/>
          <w:marBottom w:val="0"/>
          <w:divBdr>
            <w:top w:val="none" w:sz="0" w:space="0" w:color="auto"/>
            <w:left w:val="none" w:sz="0" w:space="0" w:color="auto"/>
            <w:bottom w:val="none" w:sz="0" w:space="0" w:color="auto"/>
            <w:right w:val="none" w:sz="0" w:space="0" w:color="auto"/>
          </w:divBdr>
        </w:div>
        <w:div w:id="1591813203">
          <w:marLeft w:val="0"/>
          <w:marRight w:val="0"/>
          <w:marTop w:val="0"/>
          <w:marBottom w:val="0"/>
          <w:divBdr>
            <w:top w:val="none" w:sz="0" w:space="0" w:color="auto"/>
            <w:left w:val="none" w:sz="0" w:space="0" w:color="auto"/>
            <w:bottom w:val="none" w:sz="0" w:space="0" w:color="auto"/>
            <w:right w:val="none" w:sz="0" w:space="0" w:color="auto"/>
          </w:divBdr>
        </w:div>
        <w:div w:id="1660497781">
          <w:marLeft w:val="0"/>
          <w:marRight w:val="0"/>
          <w:marTop w:val="0"/>
          <w:marBottom w:val="0"/>
          <w:divBdr>
            <w:top w:val="none" w:sz="0" w:space="0" w:color="auto"/>
            <w:left w:val="none" w:sz="0" w:space="0" w:color="auto"/>
            <w:bottom w:val="none" w:sz="0" w:space="0" w:color="auto"/>
            <w:right w:val="none" w:sz="0" w:space="0" w:color="auto"/>
          </w:divBdr>
        </w:div>
        <w:div w:id="1767577731">
          <w:marLeft w:val="0"/>
          <w:marRight w:val="0"/>
          <w:marTop w:val="0"/>
          <w:marBottom w:val="0"/>
          <w:divBdr>
            <w:top w:val="none" w:sz="0" w:space="0" w:color="auto"/>
            <w:left w:val="none" w:sz="0" w:space="0" w:color="auto"/>
            <w:bottom w:val="none" w:sz="0" w:space="0" w:color="auto"/>
            <w:right w:val="none" w:sz="0" w:space="0" w:color="auto"/>
          </w:divBdr>
        </w:div>
        <w:div w:id="1794784570">
          <w:marLeft w:val="0"/>
          <w:marRight w:val="0"/>
          <w:marTop w:val="0"/>
          <w:marBottom w:val="0"/>
          <w:divBdr>
            <w:top w:val="none" w:sz="0" w:space="0" w:color="auto"/>
            <w:left w:val="none" w:sz="0" w:space="0" w:color="auto"/>
            <w:bottom w:val="none" w:sz="0" w:space="0" w:color="auto"/>
            <w:right w:val="none" w:sz="0" w:space="0" w:color="auto"/>
          </w:divBdr>
        </w:div>
      </w:divsChild>
    </w:div>
    <w:div w:id="1867325638">
      <w:bodyDiv w:val="1"/>
      <w:marLeft w:val="0"/>
      <w:marRight w:val="0"/>
      <w:marTop w:val="0"/>
      <w:marBottom w:val="0"/>
      <w:divBdr>
        <w:top w:val="none" w:sz="0" w:space="0" w:color="auto"/>
        <w:left w:val="none" w:sz="0" w:space="0" w:color="auto"/>
        <w:bottom w:val="none" w:sz="0" w:space="0" w:color="auto"/>
        <w:right w:val="none" w:sz="0" w:space="0" w:color="auto"/>
      </w:divBdr>
      <w:divsChild>
        <w:div w:id="109666340">
          <w:marLeft w:val="0"/>
          <w:marRight w:val="0"/>
          <w:marTop w:val="0"/>
          <w:marBottom w:val="0"/>
          <w:divBdr>
            <w:top w:val="none" w:sz="0" w:space="0" w:color="auto"/>
            <w:left w:val="none" w:sz="0" w:space="0" w:color="auto"/>
            <w:bottom w:val="none" w:sz="0" w:space="0" w:color="auto"/>
            <w:right w:val="none" w:sz="0" w:space="0" w:color="auto"/>
          </w:divBdr>
        </w:div>
        <w:div w:id="275646516">
          <w:marLeft w:val="0"/>
          <w:marRight w:val="0"/>
          <w:marTop w:val="0"/>
          <w:marBottom w:val="0"/>
          <w:divBdr>
            <w:top w:val="none" w:sz="0" w:space="0" w:color="auto"/>
            <w:left w:val="none" w:sz="0" w:space="0" w:color="auto"/>
            <w:bottom w:val="none" w:sz="0" w:space="0" w:color="auto"/>
            <w:right w:val="none" w:sz="0" w:space="0" w:color="auto"/>
          </w:divBdr>
        </w:div>
        <w:div w:id="286006918">
          <w:marLeft w:val="0"/>
          <w:marRight w:val="0"/>
          <w:marTop w:val="0"/>
          <w:marBottom w:val="0"/>
          <w:divBdr>
            <w:top w:val="none" w:sz="0" w:space="0" w:color="auto"/>
            <w:left w:val="none" w:sz="0" w:space="0" w:color="auto"/>
            <w:bottom w:val="none" w:sz="0" w:space="0" w:color="auto"/>
            <w:right w:val="none" w:sz="0" w:space="0" w:color="auto"/>
          </w:divBdr>
        </w:div>
        <w:div w:id="390201759">
          <w:marLeft w:val="0"/>
          <w:marRight w:val="0"/>
          <w:marTop w:val="0"/>
          <w:marBottom w:val="0"/>
          <w:divBdr>
            <w:top w:val="none" w:sz="0" w:space="0" w:color="auto"/>
            <w:left w:val="none" w:sz="0" w:space="0" w:color="auto"/>
            <w:bottom w:val="none" w:sz="0" w:space="0" w:color="auto"/>
            <w:right w:val="none" w:sz="0" w:space="0" w:color="auto"/>
          </w:divBdr>
        </w:div>
        <w:div w:id="451444138">
          <w:marLeft w:val="0"/>
          <w:marRight w:val="0"/>
          <w:marTop w:val="0"/>
          <w:marBottom w:val="0"/>
          <w:divBdr>
            <w:top w:val="none" w:sz="0" w:space="0" w:color="auto"/>
            <w:left w:val="none" w:sz="0" w:space="0" w:color="auto"/>
            <w:bottom w:val="none" w:sz="0" w:space="0" w:color="auto"/>
            <w:right w:val="none" w:sz="0" w:space="0" w:color="auto"/>
          </w:divBdr>
        </w:div>
        <w:div w:id="639071402">
          <w:marLeft w:val="0"/>
          <w:marRight w:val="0"/>
          <w:marTop w:val="0"/>
          <w:marBottom w:val="0"/>
          <w:divBdr>
            <w:top w:val="none" w:sz="0" w:space="0" w:color="auto"/>
            <w:left w:val="none" w:sz="0" w:space="0" w:color="auto"/>
            <w:bottom w:val="none" w:sz="0" w:space="0" w:color="auto"/>
            <w:right w:val="none" w:sz="0" w:space="0" w:color="auto"/>
          </w:divBdr>
        </w:div>
        <w:div w:id="684282121">
          <w:marLeft w:val="0"/>
          <w:marRight w:val="0"/>
          <w:marTop w:val="0"/>
          <w:marBottom w:val="0"/>
          <w:divBdr>
            <w:top w:val="none" w:sz="0" w:space="0" w:color="auto"/>
            <w:left w:val="none" w:sz="0" w:space="0" w:color="auto"/>
            <w:bottom w:val="none" w:sz="0" w:space="0" w:color="auto"/>
            <w:right w:val="none" w:sz="0" w:space="0" w:color="auto"/>
          </w:divBdr>
        </w:div>
        <w:div w:id="712389701">
          <w:marLeft w:val="0"/>
          <w:marRight w:val="0"/>
          <w:marTop w:val="0"/>
          <w:marBottom w:val="0"/>
          <w:divBdr>
            <w:top w:val="none" w:sz="0" w:space="0" w:color="auto"/>
            <w:left w:val="none" w:sz="0" w:space="0" w:color="auto"/>
            <w:bottom w:val="none" w:sz="0" w:space="0" w:color="auto"/>
            <w:right w:val="none" w:sz="0" w:space="0" w:color="auto"/>
          </w:divBdr>
        </w:div>
        <w:div w:id="768238988">
          <w:marLeft w:val="0"/>
          <w:marRight w:val="0"/>
          <w:marTop w:val="0"/>
          <w:marBottom w:val="0"/>
          <w:divBdr>
            <w:top w:val="none" w:sz="0" w:space="0" w:color="auto"/>
            <w:left w:val="none" w:sz="0" w:space="0" w:color="auto"/>
            <w:bottom w:val="none" w:sz="0" w:space="0" w:color="auto"/>
            <w:right w:val="none" w:sz="0" w:space="0" w:color="auto"/>
          </w:divBdr>
        </w:div>
        <w:div w:id="911356020">
          <w:marLeft w:val="0"/>
          <w:marRight w:val="0"/>
          <w:marTop w:val="0"/>
          <w:marBottom w:val="0"/>
          <w:divBdr>
            <w:top w:val="none" w:sz="0" w:space="0" w:color="auto"/>
            <w:left w:val="none" w:sz="0" w:space="0" w:color="auto"/>
            <w:bottom w:val="none" w:sz="0" w:space="0" w:color="auto"/>
            <w:right w:val="none" w:sz="0" w:space="0" w:color="auto"/>
          </w:divBdr>
        </w:div>
        <w:div w:id="972366371">
          <w:marLeft w:val="0"/>
          <w:marRight w:val="0"/>
          <w:marTop w:val="0"/>
          <w:marBottom w:val="0"/>
          <w:divBdr>
            <w:top w:val="none" w:sz="0" w:space="0" w:color="auto"/>
            <w:left w:val="none" w:sz="0" w:space="0" w:color="auto"/>
            <w:bottom w:val="none" w:sz="0" w:space="0" w:color="auto"/>
            <w:right w:val="none" w:sz="0" w:space="0" w:color="auto"/>
          </w:divBdr>
        </w:div>
        <w:div w:id="1161237246">
          <w:marLeft w:val="0"/>
          <w:marRight w:val="0"/>
          <w:marTop w:val="0"/>
          <w:marBottom w:val="0"/>
          <w:divBdr>
            <w:top w:val="none" w:sz="0" w:space="0" w:color="auto"/>
            <w:left w:val="none" w:sz="0" w:space="0" w:color="auto"/>
            <w:bottom w:val="none" w:sz="0" w:space="0" w:color="auto"/>
            <w:right w:val="none" w:sz="0" w:space="0" w:color="auto"/>
          </w:divBdr>
        </w:div>
        <w:div w:id="1292203281">
          <w:marLeft w:val="0"/>
          <w:marRight w:val="0"/>
          <w:marTop w:val="0"/>
          <w:marBottom w:val="0"/>
          <w:divBdr>
            <w:top w:val="none" w:sz="0" w:space="0" w:color="auto"/>
            <w:left w:val="none" w:sz="0" w:space="0" w:color="auto"/>
            <w:bottom w:val="none" w:sz="0" w:space="0" w:color="auto"/>
            <w:right w:val="none" w:sz="0" w:space="0" w:color="auto"/>
          </w:divBdr>
        </w:div>
        <w:div w:id="1349714671">
          <w:marLeft w:val="0"/>
          <w:marRight w:val="0"/>
          <w:marTop w:val="0"/>
          <w:marBottom w:val="0"/>
          <w:divBdr>
            <w:top w:val="none" w:sz="0" w:space="0" w:color="auto"/>
            <w:left w:val="none" w:sz="0" w:space="0" w:color="auto"/>
            <w:bottom w:val="none" w:sz="0" w:space="0" w:color="auto"/>
            <w:right w:val="none" w:sz="0" w:space="0" w:color="auto"/>
          </w:divBdr>
        </w:div>
        <w:div w:id="1442408384">
          <w:marLeft w:val="0"/>
          <w:marRight w:val="0"/>
          <w:marTop w:val="0"/>
          <w:marBottom w:val="0"/>
          <w:divBdr>
            <w:top w:val="none" w:sz="0" w:space="0" w:color="auto"/>
            <w:left w:val="none" w:sz="0" w:space="0" w:color="auto"/>
            <w:bottom w:val="none" w:sz="0" w:space="0" w:color="auto"/>
            <w:right w:val="none" w:sz="0" w:space="0" w:color="auto"/>
          </w:divBdr>
        </w:div>
        <w:div w:id="1593858275">
          <w:marLeft w:val="0"/>
          <w:marRight w:val="0"/>
          <w:marTop w:val="0"/>
          <w:marBottom w:val="0"/>
          <w:divBdr>
            <w:top w:val="none" w:sz="0" w:space="0" w:color="auto"/>
            <w:left w:val="none" w:sz="0" w:space="0" w:color="auto"/>
            <w:bottom w:val="none" w:sz="0" w:space="0" w:color="auto"/>
            <w:right w:val="none" w:sz="0" w:space="0" w:color="auto"/>
          </w:divBdr>
        </w:div>
        <w:div w:id="1638873658">
          <w:marLeft w:val="0"/>
          <w:marRight w:val="0"/>
          <w:marTop w:val="0"/>
          <w:marBottom w:val="0"/>
          <w:divBdr>
            <w:top w:val="none" w:sz="0" w:space="0" w:color="auto"/>
            <w:left w:val="none" w:sz="0" w:space="0" w:color="auto"/>
            <w:bottom w:val="none" w:sz="0" w:space="0" w:color="auto"/>
            <w:right w:val="none" w:sz="0" w:space="0" w:color="auto"/>
          </w:divBdr>
        </w:div>
        <w:div w:id="1725787140">
          <w:marLeft w:val="0"/>
          <w:marRight w:val="0"/>
          <w:marTop w:val="0"/>
          <w:marBottom w:val="0"/>
          <w:divBdr>
            <w:top w:val="none" w:sz="0" w:space="0" w:color="auto"/>
            <w:left w:val="none" w:sz="0" w:space="0" w:color="auto"/>
            <w:bottom w:val="none" w:sz="0" w:space="0" w:color="auto"/>
            <w:right w:val="none" w:sz="0" w:space="0" w:color="auto"/>
          </w:divBdr>
        </w:div>
        <w:div w:id="186921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a99f6-73db-4ed2-bd6c-6ed49f01825e" xsi:nil="true"/>
    <lcf76f155ced4ddcb4097134ff3c332f xmlns="0bac2d99-4ba3-4cba-b334-c7c5f96905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C2492C7DF157438F6CA89072FECA95" ma:contentTypeVersion="17" ma:contentTypeDescription="Create a new document." ma:contentTypeScope="" ma:versionID="56e15013b6526dacdda44e32c33d3970">
  <xsd:schema xmlns:xsd="http://www.w3.org/2001/XMLSchema" xmlns:xs="http://www.w3.org/2001/XMLSchema" xmlns:p="http://schemas.microsoft.com/office/2006/metadata/properties" xmlns:ns2="0bac2d99-4ba3-4cba-b334-c7c5f96905a5" xmlns:ns3="b40a99f6-73db-4ed2-bd6c-6ed49f01825e" targetNamespace="http://schemas.microsoft.com/office/2006/metadata/properties" ma:root="true" ma:fieldsID="18a11feb34fe602f3117d806cc4a43f5" ns2:_="" ns3:_="">
    <xsd:import namespace="0bac2d99-4ba3-4cba-b334-c7c5f96905a5"/>
    <xsd:import namespace="b40a99f6-73db-4ed2-bd6c-6ed49f0182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c2d99-4ba3-4cba-b334-c7c5f9690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6161f5-d1b9-427a-854c-a87ab34fd8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99f6-73db-4ed2-bd6c-6ed49f018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cfd9e2-588a-48cf-9e9f-ba1af7f74ef0}" ma:internalName="TaxCatchAll" ma:showField="CatchAllData" ma:web="b40a99f6-73db-4ed2-bd6c-6ed49f0182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47BFB-8751-4239-B41B-7C4B31EE2508}">
  <ds:schemaRefs>
    <ds:schemaRef ds:uri="http://schemas.microsoft.com/sharepoint/v3/contenttype/forms"/>
  </ds:schemaRefs>
</ds:datastoreItem>
</file>

<file path=customXml/itemProps2.xml><?xml version="1.0" encoding="utf-8"?>
<ds:datastoreItem xmlns:ds="http://schemas.openxmlformats.org/officeDocument/2006/customXml" ds:itemID="{0450F177-7A8E-4A74-9006-1367D88499A3}">
  <ds:schemaRefs>
    <ds:schemaRef ds:uri="http://schemas.microsoft.com/office/2006/metadata/properties"/>
    <ds:schemaRef ds:uri="http://schemas.microsoft.com/office/infopath/2007/PartnerControls"/>
    <ds:schemaRef ds:uri="b40a99f6-73db-4ed2-bd6c-6ed49f01825e"/>
    <ds:schemaRef ds:uri="0bac2d99-4ba3-4cba-b334-c7c5f96905a5"/>
  </ds:schemaRefs>
</ds:datastoreItem>
</file>

<file path=customXml/itemProps3.xml><?xml version="1.0" encoding="utf-8"?>
<ds:datastoreItem xmlns:ds="http://schemas.openxmlformats.org/officeDocument/2006/customXml" ds:itemID="{6D384E94-BAE6-4666-A088-09A55A30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c2d99-4ba3-4cba-b334-c7c5f96905a5"/>
    <ds:schemaRef ds:uri="b40a99f6-73db-4ed2-bd6c-6ed49f018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29444-DD54-455D-A9C7-CD661A87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1651</Words>
  <Characters>11843</Characters>
  <Application>Microsoft Office Word</Application>
  <DocSecurity>4</DocSecurity>
  <Lines>592</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2023-08-02T12:52:00Z</dcterms:created>
  <dc:creator>Ramunė Rinkūnienė</dc:creator>
  <lastModifiedBy>adlibuser</lastModifiedBy>
  <dcterms:modified xsi:type="dcterms:W3CDTF">2023-08-02T12:52:00Z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 </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 </vt:lpwstr>
  </property>
  <property fmtid="{D5CDD505-2E9C-101B-9397-08002B2CF9AE}" pid="6" name="DISdDocName">
    <vt:lpwstr>11311508</vt:lpwstr>
  </property>
  <property fmtid="{D5CDD505-2E9C-101B-9397-08002B2CF9AE}" pid="7" name="DISTaskPaneUrl">
    <vt:lpwstr>http://edvs.epaslaugos.lt/cs/idcplg?ClientControlled=DocMan&amp;coreContentOnly=1&amp;WebdavRequest=1&amp;IdcService=DOC_INFO&amp;dID=1530553</vt:lpwstr>
  </property>
  <property fmtid="{D5CDD505-2E9C-101B-9397-08002B2CF9AE}" pid="8" name="DISC_AdditionalMakers">
    <vt:lpwstr> </vt:lpwstr>
  </property>
  <property fmtid="{D5CDD505-2E9C-101B-9397-08002B2CF9AE}" pid="9" name="DISC_OrgAuthor">
    <vt:lpwstr>Jaunimo reikalų agentūra</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18" name="DISC_AdditionalMakersPhone">
    <vt:lpwstr> </vt:lpwstr>
  </property>
  <property fmtid="{D5CDD505-2E9C-101B-9397-08002B2CF9AE}" pid="19" name="DISdUser">
    <vt:lpwstr>jurgis.kazlauskas</vt:lpwstr>
  </property>
  <property fmtid="{D5CDD505-2E9C-101B-9397-08002B2CF9AE}" pid="20" name="DISC_AdditionalApprovers">
    <vt:lpwstr> </vt:lpwstr>
  </property>
  <property fmtid="{D5CDD505-2E9C-101B-9397-08002B2CF9AE}" pid="21" name="DISdID">
    <vt:lpwstr>1530553</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y fmtid="{D5CDD505-2E9C-101B-9397-08002B2CF9AE}" pid="30" name="ContentTypeId">
    <vt:lpwstr>0x010100CAC2492C7DF157438F6CA89072FECA95</vt:lpwstr>
  </property>
  <property fmtid="{D5CDD505-2E9C-101B-9397-08002B2CF9AE}" pid="31" name="MediaServiceImageTags">
    <vt:lpwstr/>
  </property>
</Properties>
</file>