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33DD" w:rsidRDefault="004433DD" w14:paraId="20C33787" w14:textId="0E49D6D4"/>
    <w:p w:rsidR="00E40386" w:rsidRDefault="00E40386" w14:paraId="41C3294E" w14:textId="77146834"/>
    <w:tbl>
      <w:tblPr>
        <w:tblStyle w:val="Lentelstinklelis1"/>
        <w:tblW w:w="0" w:type="auto"/>
        <w:tblLook w:val="04A0" w:firstRow="1" w:lastRow="0" w:firstColumn="1" w:lastColumn="0" w:noHBand="0" w:noVBand="1"/>
      </w:tblPr>
      <w:tblGrid>
        <w:gridCol w:w="635"/>
        <w:gridCol w:w="1732"/>
        <w:gridCol w:w="1856"/>
        <w:gridCol w:w="1348"/>
        <w:gridCol w:w="1416"/>
        <w:gridCol w:w="1856"/>
        <w:gridCol w:w="4719"/>
      </w:tblGrid>
      <w:tr w:rsidRPr="00195777" w:rsidR="00295D51" w:rsidTr="40C7DEEC" w14:paraId="4AACECAE" w14:textId="14A7FE62">
        <w:tc>
          <w:tcPr>
            <w:tcW w:w="763" w:type="dxa"/>
            <w:tcMar/>
          </w:tcPr>
          <w:p w:rsidRPr="007414A8" w:rsidR="00E40386" w:rsidP="00851994" w:rsidRDefault="00E40386" w14:paraId="2EF29873" w14:textId="77777777">
            <w:pPr>
              <w:jc w:val="center"/>
              <w:rPr>
                <w:rFonts w:ascii="Times New Roman" w:hAnsi="Times New Roman" w:cs="Times New Roman"/>
                <w:b/>
                <w:sz w:val="24"/>
              </w:rPr>
            </w:pPr>
            <w:r w:rsidRPr="007414A8">
              <w:rPr>
                <w:rFonts w:ascii="Times New Roman" w:hAnsi="Times New Roman" w:cs="Times New Roman"/>
                <w:b/>
                <w:sz w:val="24"/>
              </w:rPr>
              <w:t>Eilės Nr.</w:t>
            </w:r>
          </w:p>
        </w:tc>
        <w:tc>
          <w:tcPr>
            <w:tcW w:w="2218" w:type="dxa"/>
            <w:tcMar/>
          </w:tcPr>
          <w:p w:rsidRPr="007414A8" w:rsidR="00E40386" w:rsidP="00851994" w:rsidRDefault="00E40386" w14:paraId="2BCF4C7E" w14:textId="77777777">
            <w:pPr>
              <w:jc w:val="center"/>
              <w:rPr>
                <w:rFonts w:ascii="Times New Roman" w:hAnsi="Times New Roman" w:cs="Times New Roman"/>
                <w:b/>
                <w:bCs/>
                <w:sz w:val="24"/>
                <w:szCs w:val="24"/>
              </w:rPr>
            </w:pPr>
            <w:r w:rsidRPr="1C945F56">
              <w:rPr>
                <w:rFonts w:ascii="Times New Roman" w:hAnsi="Times New Roman" w:cs="Times New Roman"/>
                <w:b/>
                <w:bCs/>
                <w:sz w:val="24"/>
                <w:szCs w:val="24"/>
              </w:rPr>
              <w:t>Problema, rizika</w:t>
            </w:r>
          </w:p>
        </w:tc>
        <w:tc>
          <w:tcPr>
            <w:tcW w:w="2434" w:type="dxa"/>
            <w:tcMar/>
          </w:tcPr>
          <w:p w:rsidRPr="007414A8" w:rsidR="00E40386" w:rsidP="00851994" w:rsidRDefault="00E40386" w14:paraId="4AB65A03" w14:textId="77777777">
            <w:pPr>
              <w:jc w:val="center"/>
              <w:rPr>
                <w:rFonts w:ascii="Times New Roman" w:hAnsi="Times New Roman" w:cs="Times New Roman"/>
                <w:b/>
                <w:bCs/>
                <w:sz w:val="24"/>
                <w:szCs w:val="24"/>
              </w:rPr>
            </w:pPr>
            <w:r>
              <w:rPr>
                <w:rFonts w:ascii="Times New Roman" w:hAnsi="Times New Roman" w:cs="Times New Roman"/>
                <w:b/>
                <w:bCs/>
                <w:sz w:val="24"/>
                <w:szCs w:val="24"/>
              </w:rPr>
              <w:t>Veiksmas</w:t>
            </w:r>
          </w:p>
        </w:tc>
        <w:tc>
          <w:tcPr>
            <w:tcW w:w="1772" w:type="dxa"/>
            <w:tcMar/>
          </w:tcPr>
          <w:p w:rsidRPr="007414A8" w:rsidR="00E40386" w:rsidP="00851994" w:rsidRDefault="00E40386" w14:paraId="50A7EF91" w14:textId="77777777">
            <w:pPr>
              <w:jc w:val="center"/>
              <w:rPr>
                <w:rFonts w:ascii="Times New Roman" w:hAnsi="Times New Roman" w:cs="Times New Roman"/>
                <w:b/>
                <w:sz w:val="24"/>
              </w:rPr>
            </w:pPr>
            <w:r w:rsidRPr="007414A8">
              <w:rPr>
                <w:rFonts w:ascii="Times New Roman" w:hAnsi="Times New Roman" w:cs="Times New Roman"/>
                <w:b/>
                <w:sz w:val="24"/>
              </w:rPr>
              <w:t>Vykdytojas</w:t>
            </w:r>
          </w:p>
        </w:tc>
        <w:tc>
          <w:tcPr>
            <w:tcW w:w="1708" w:type="dxa"/>
            <w:tcMar/>
          </w:tcPr>
          <w:p w:rsidRPr="007414A8" w:rsidR="00E40386" w:rsidP="00851994" w:rsidRDefault="00E40386" w14:paraId="559E7CA5" w14:textId="77777777">
            <w:pPr>
              <w:jc w:val="center"/>
              <w:rPr>
                <w:rFonts w:ascii="Times New Roman" w:hAnsi="Times New Roman" w:cs="Times New Roman"/>
                <w:b/>
                <w:sz w:val="24"/>
              </w:rPr>
            </w:pPr>
            <w:r w:rsidRPr="007414A8">
              <w:rPr>
                <w:rFonts w:ascii="Times New Roman" w:hAnsi="Times New Roman" w:cs="Times New Roman"/>
                <w:b/>
                <w:sz w:val="24"/>
              </w:rPr>
              <w:t>Įgyvendinimo terminas</w:t>
            </w:r>
          </w:p>
        </w:tc>
        <w:tc>
          <w:tcPr>
            <w:tcW w:w="2273" w:type="dxa"/>
            <w:tcMar/>
          </w:tcPr>
          <w:p w:rsidRPr="007414A8" w:rsidR="00E40386" w:rsidP="00851994" w:rsidRDefault="00E40386" w14:paraId="3C20A028" w14:textId="77777777">
            <w:pPr>
              <w:rPr>
                <w:rFonts w:ascii="Times New Roman" w:hAnsi="Times New Roman" w:cs="Times New Roman"/>
                <w:b/>
                <w:sz w:val="24"/>
              </w:rPr>
            </w:pPr>
            <w:r w:rsidRPr="007414A8">
              <w:rPr>
                <w:rFonts w:ascii="Times New Roman" w:hAnsi="Times New Roman" w:cs="Times New Roman"/>
                <w:b/>
                <w:sz w:val="24"/>
              </w:rPr>
              <w:t>Įgyvendinimo vertinimo kriterijai</w:t>
            </w:r>
          </w:p>
        </w:tc>
        <w:tc>
          <w:tcPr>
            <w:tcW w:w="2394" w:type="dxa"/>
            <w:tcMar/>
          </w:tcPr>
          <w:p w:rsidRPr="007414A8" w:rsidR="00E40386" w:rsidP="00851994" w:rsidRDefault="00E40386" w14:paraId="46ADE417" w14:textId="499F63F3">
            <w:pPr>
              <w:rPr>
                <w:rFonts w:ascii="Times New Roman" w:hAnsi="Times New Roman" w:cs="Times New Roman"/>
                <w:b/>
                <w:sz w:val="24"/>
              </w:rPr>
            </w:pPr>
            <w:r>
              <w:rPr>
                <w:rFonts w:ascii="Times New Roman" w:hAnsi="Times New Roman" w:cs="Times New Roman"/>
                <w:b/>
                <w:sz w:val="24"/>
              </w:rPr>
              <w:t>Veiksmo įgyvendinimo ataskaita už 202</w:t>
            </w:r>
            <w:r w:rsidR="00BC73F5">
              <w:rPr>
                <w:rFonts w:ascii="Times New Roman" w:hAnsi="Times New Roman" w:cs="Times New Roman"/>
                <w:b/>
                <w:sz w:val="24"/>
              </w:rPr>
              <w:t>5</w:t>
            </w:r>
            <w:r>
              <w:rPr>
                <w:rFonts w:ascii="Times New Roman" w:hAnsi="Times New Roman" w:cs="Times New Roman"/>
                <w:b/>
                <w:sz w:val="24"/>
              </w:rPr>
              <w:t xml:space="preserve"> m.</w:t>
            </w:r>
          </w:p>
        </w:tc>
      </w:tr>
      <w:tr w:rsidRPr="00195777" w:rsidR="006C20FB" w:rsidTr="40C7DEEC" w14:paraId="48D60FB1" w14:textId="7DF93D9B">
        <w:tc>
          <w:tcPr>
            <w:tcW w:w="11168" w:type="dxa"/>
            <w:gridSpan w:val="6"/>
            <w:tcMar/>
          </w:tcPr>
          <w:p w:rsidRPr="00195777" w:rsidR="00E40386" w:rsidP="00851994" w:rsidRDefault="00E40386" w14:paraId="15646DD4" w14:textId="77777777">
            <w:pPr>
              <w:jc w:val="center"/>
              <w:rPr>
                <w:rFonts w:ascii="Times New Roman" w:hAnsi="Times New Roman" w:cs="Times New Roman"/>
                <w:b/>
                <w:sz w:val="24"/>
                <w:highlight w:val="yellow"/>
              </w:rPr>
            </w:pPr>
            <w:r w:rsidRPr="007414A8">
              <w:rPr>
                <w:rFonts w:ascii="Times New Roman" w:hAnsi="Times New Roman" w:cs="Times New Roman"/>
                <w:b/>
                <w:sz w:val="24"/>
              </w:rPr>
              <w:t>I. GERESNIS ADMINISTRAVIMAS IR KONTROLĖS UŽTIKRINIMAS</w:t>
            </w:r>
          </w:p>
        </w:tc>
        <w:tc>
          <w:tcPr>
            <w:tcW w:w="2394" w:type="dxa"/>
            <w:tcMar/>
          </w:tcPr>
          <w:p w:rsidRPr="007414A8" w:rsidR="00E40386" w:rsidP="00851994" w:rsidRDefault="00E40386" w14:paraId="452C6F82" w14:textId="77777777">
            <w:pPr>
              <w:jc w:val="center"/>
              <w:rPr>
                <w:rFonts w:ascii="Times New Roman" w:hAnsi="Times New Roman" w:cs="Times New Roman"/>
                <w:b/>
                <w:sz w:val="24"/>
              </w:rPr>
            </w:pPr>
          </w:p>
        </w:tc>
      </w:tr>
      <w:tr w:rsidRPr="00195777" w:rsidR="00E4284B" w:rsidTr="40C7DEEC" w14:paraId="2B7519D8" w14:textId="54BEB9F9">
        <w:tc>
          <w:tcPr>
            <w:tcW w:w="11168" w:type="dxa"/>
            <w:gridSpan w:val="6"/>
            <w:tcMar/>
          </w:tcPr>
          <w:p w:rsidRPr="00A70051" w:rsidR="00E40386" w:rsidP="00851994" w:rsidRDefault="00E40386" w14:paraId="5724E38C" w14:textId="77777777">
            <w:pPr>
              <w:jc w:val="both"/>
              <w:rPr>
                <w:rFonts w:ascii="Times New Roman" w:hAnsi="Times New Roman" w:cs="Times New Roman"/>
                <w:b/>
                <w:sz w:val="24"/>
              </w:rPr>
            </w:pPr>
            <w:r w:rsidRPr="00A70051">
              <w:rPr>
                <w:rFonts w:ascii="Times New Roman" w:hAnsi="Times New Roman" w:cs="Times New Roman"/>
                <w:b/>
                <w:sz w:val="24"/>
              </w:rPr>
              <w:t xml:space="preserve">Uždavinys – nustatyti ir pašalinti teisės aktų, procedūrų spragas, dėl kurių gali atsirasti sąlygos korupcijai, užtikrinti efektyvų kontrolės priemonių taikymą. </w:t>
            </w:r>
          </w:p>
          <w:p w:rsidRPr="00A70051" w:rsidR="00E40386" w:rsidP="00851994" w:rsidRDefault="00E40386" w14:paraId="3D3A616E" w14:textId="77777777">
            <w:pPr>
              <w:jc w:val="both"/>
              <w:rPr>
                <w:rFonts w:ascii="Times New Roman" w:hAnsi="Times New Roman" w:cs="Times New Roman"/>
                <w:b/>
                <w:sz w:val="24"/>
              </w:rPr>
            </w:pPr>
          </w:p>
          <w:p w:rsidRPr="00A70051" w:rsidR="00E40386" w:rsidP="00851994" w:rsidRDefault="00E40386" w14:paraId="03B87E33" w14:textId="77777777">
            <w:pPr>
              <w:jc w:val="both"/>
              <w:rPr>
                <w:rFonts w:ascii="Times New Roman" w:hAnsi="Times New Roman" w:cs="Times New Roman"/>
                <w:b/>
                <w:sz w:val="24"/>
              </w:rPr>
            </w:pPr>
            <w:r w:rsidRPr="00A70051">
              <w:rPr>
                <w:rFonts w:ascii="Times New Roman" w:hAnsi="Times New Roman" w:cs="Times New Roman"/>
                <w:b/>
                <w:sz w:val="24"/>
              </w:rPr>
              <w:t>Uždavinio rezultato kriterijai:</w:t>
            </w:r>
          </w:p>
          <w:p w:rsidRPr="00A70051" w:rsidR="00E40386" w:rsidP="00E40386" w:rsidRDefault="00E40386" w14:paraId="57CE17B5" w14:textId="77777777">
            <w:pPr>
              <w:numPr>
                <w:ilvl w:val="0"/>
                <w:numId w:val="1"/>
              </w:numPr>
              <w:tabs>
                <w:tab w:val="left" w:pos="0"/>
                <w:tab w:val="left" w:pos="284"/>
              </w:tabs>
              <w:spacing w:after="0" w:line="240" w:lineRule="auto"/>
              <w:ind w:left="0" w:firstLine="0"/>
              <w:contextualSpacing/>
              <w:jc w:val="both"/>
              <w:rPr>
                <w:rFonts w:ascii="Times New Roman" w:hAnsi="Times New Roman" w:cs="Times New Roman"/>
                <w:sz w:val="24"/>
              </w:rPr>
            </w:pPr>
            <w:r w:rsidRPr="00A70051">
              <w:rPr>
                <w:rFonts w:ascii="Times New Roman" w:hAnsi="Times New Roman" w:cs="Times New Roman"/>
                <w:sz w:val="24"/>
                <w:szCs w:val="24"/>
              </w:rPr>
              <w:t>Nei vienas (0 proc.) JRA Darbuotoj</w:t>
            </w:r>
            <w:r>
              <w:rPr>
                <w:rFonts w:ascii="Times New Roman" w:hAnsi="Times New Roman" w:cs="Times New Roman"/>
                <w:sz w:val="24"/>
                <w:szCs w:val="24"/>
              </w:rPr>
              <w:t>as</w:t>
            </w:r>
            <w:r w:rsidRPr="00A70051">
              <w:rPr>
                <w:rFonts w:ascii="Times New Roman" w:hAnsi="Times New Roman" w:cs="Times New Roman"/>
                <w:sz w:val="24"/>
                <w:szCs w:val="24"/>
              </w:rPr>
              <w:t xml:space="preserve"> nebuvo JRA susidūrę</w:t>
            </w:r>
            <w:r>
              <w:rPr>
                <w:rFonts w:ascii="Times New Roman" w:hAnsi="Times New Roman" w:cs="Times New Roman"/>
                <w:sz w:val="24"/>
                <w:szCs w:val="24"/>
              </w:rPr>
              <w:t>s</w:t>
            </w:r>
            <w:r w:rsidRPr="00A70051">
              <w:rPr>
                <w:rFonts w:ascii="Times New Roman" w:hAnsi="Times New Roman" w:cs="Times New Roman"/>
                <w:sz w:val="24"/>
                <w:szCs w:val="24"/>
              </w:rPr>
              <w:t xml:space="preserve"> su situacija, kada jiems asmeniškai ar kolegoms buvo siūlomas kyšis ar buvo kitaip darbe susidūrę su korupcija;</w:t>
            </w:r>
          </w:p>
          <w:p w:rsidRPr="00A70051" w:rsidR="00E40386" w:rsidP="00E40386" w:rsidRDefault="00E40386" w14:paraId="187068E7" w14:textId="77777777">
            <w:pPr>
              <w:numPr>
                <w:ilvl w:val="0"/>
                <w:numId w:val="1"/>
              </w:numPr>
              <w:tabs>
                <w:tab w:val="left" w:pos="0"/>
                <w:tab w:val="left" w:pos="284"/>
              </w:tabs>
              <w:spacing w:after="0" w:line="240" w:lineRule="auto"/>
              <w:ind w:left="0" w:firstLine="0"/>
              <w:contextualSpacing/>
              <w:jc w:val="both"/>
              <w:rPr>
                <w:rFonts w:ascii="Times New Roman" w:hAnsi="Times New Roman" w:cs="Times New Roman"/>
                <w:sz w:val="24"/>
              </w:rPr>
            </w:pPr>
            <w:r w:rsidRPr="00A70051">
              <w:rPr>
                <w:rFonts w:ascii="Times New Roman" w:hAnsi="Times New Roman" w:cs="Times New Roman"/>
                <w:sz w:val="24"/>
              </w:rPr>
              <w:t>90 proc. JRA Darbuotojų yra pasiryžę pranešti apie JRA daromus, padarytus ar rengiamus padaryti pažeidimus.</w:t>
            </w:r>
          </w:p>
        </w:tc>
        <w:tc>
          <w:tcPr>
            <w:tcW w:w="2394" w:type="dxa"/>
            <w:tcMar/>
          </w:tcPr>
          <w:p w:rsidRPr="00FC739C" w:rsidR="00E40386" w:rsidP="00851994" w:rsidRDefault="00F50924" w14:paraId="5B6B10DF" w14:textId="5EBB25B4">
            <w:pPr>
              <w:jc w:val="both"/>
              <w:rPr>
                <w:rFonts w:ascii="Times New Roman" w:hAnsi="Times New Roman" w:cs="Times New Roman"/>
                <w:bCs/>
                <w:sz w:val="24"/>
              </w:rPr>
            </w:pPr>
            <w:r>
              <w:rPr>
                <w:rFonts w:ascii="Times New Roman" w:hAnsi="Times New Roman" w:cs="Times New Roman"/>
                <w:bCs/>
                <w:sz w:val="24"/>
              </w:rPr>
              <w:t xml:space="preserve">1. </w:t>
            </w:r>
            <w:r w:rsidR="00CC0BC6">
              <w:rPr>
                <w:rFonts w:ascii="Times New Roman" w:hAnsi="Times New Roman" w:cs="Times New Roman"/>
                <w:bCs/>
                <w:sz w:val="24"/>
              </w:rPr>
              <w:t>Nei vienas (0</w:t>
            </w:r>
            <w:r w:rsidRPr="00FC739C" w:rsidR="00E40386">
              <w:rPr>
                <w:rFonts w:ascii="Times New Roman" w:hAnsi="Times New Roman" w:cs="Times New Roman"/>
                <w:bCs/>
                <w:sz w:val="24"/>
              </w:rPr>
              <w:t xml:space="preserve"> proc.</w:t>
            </w:r>
            <w:r w:rsidR="00CC0BC6">
              <w:rPr>
                <w:rFonts w:ascii="Times New Roman" w:hAnsi="Times New Roman" w:cs="Times New Roman"/>
                <w:bCs/>
                <w:sz w:val="24"/>
              </w:rPr>
              <w:t>)</w:t>
            </w:r>
            <w:r w:rsidRPr="00FC739C" w:rsidR="00E40386">
              <w:rPr>
                <w:rFonts w:ascii="Times New Roman" w:hAnsi="Times New Roman" w:cs="Times New Roman"/>
                <w:bCs/>
                <w:sz w:val="24"/>
              </w:rPr>
              <w:t xml:space="preserve"> JRA darbuotojų  </w:t>
            </w:r>
            <w:r w:rsidR="00F50D6F">
              <w:rPr>
                <w:rFonts w:ascii="Times New Roman" w:hAnsi="Times New Roman" w:cs="Times New Roman"/>
                <w:bCs/>
                <w:sz w:val="24"/>
              </w:rPr>
              <w:t xml:space="preserve">nebuvo </w:t>
            </w:r>
            <w:r w:rsidRPr="00FC739C" w:rsidR="00E40386">
              <w:rPr>
                <w:rFonts w:ascii="Times New Roman" w:hAnsi="Times New Roman" w:cs="Times New Roman"/>
                <w:bCs/>
                <w:sz w:val="24"/>
              </w:rPr>
              <w:t>susidūrę su situacija, kada jiems asmeniškai ar kolegoms buvo siūlomas kyšis</w:t>
            </w:r>
            <w:r w:rsidR="000B6193">
              <w:rPr>
                <w:rFonts w:ascii="Times New Roman" w:hAnsi="Times New Roman" w:cs="Times New Roman"/>
                <w:bCs/>
                <w:sz w:val="24"/>
              </w:rPr>
              <w:t xml:space="preserve"> (202</w:t>
            </w:r>
            <w:r w:rsidR="00CC0BC6">
              <w:rPr>
                <w:rFonts w:ascii="Times New Roman" w:hAnsi="Times New Roman" w:cs="Times New Roman"/>
                <w:bCs/>
                <w:sz w:val="24"/>
              </w:rPr>
              <w:t>5</w:t>
            </w:r>
            <w:r w:rsidR="000B6193">
              <w:rPr>
                <w:rFonts w:ascii="Times New Roman" w:hAnsi="Times New Roman" w:cs="Times New Roman"/>
                <w:bCs/>
                <w:sz w:val="24"/>
              </w:rPr>
              <w:t xml:space="preserve"> m. JRA darbuotojų apklausos rezultatai)</w:t>
            </w:r>
            <w:r w:rsidRPr="00FC739C" w:rsidR="00E40386">
              <w:rPr>
                <w:rFonts w:ascii="Times New Roman" w:hAnsi="Times New Roman" w:cs="Times New Roman"/>
                <w:bCs/>
                <w:sz w:val="24"/>
              </w:rPr>
              <w:t>;</w:t>
            </w:r>
          </w:p>
          <w:p w:rsidRPr="00A70051" w:rsidR="00E40386" w:rsidP="00851994" w:rsidRDefault="00F50924" w14:paraId="4F06EB17" w14:textId="7532A589">
            <w:pPr>
              <w:jc w:val="both"/>
              <w:rPr>
                <w:rFonts w:ascii="Times New Roman" w:hAnsi="Times New Roman" w:cs="Times New Roman"/>
                <w:b/>
                <w:sz w:val="24"/>
              </w:rPr>
            </w:pPr>
            <w:r>
              <w:rPr>
                <w:rFonts w:ascii="Times New Roman" w:hAnsi="Times New Roman" w:cs="Times New Roman"/>
                <w:bCs/>
                <w:sz w:val="24"/>
              </w:rPr>
              <w:t xml:space="preserve">2. </w:t>
            </w:r>
            <w:r w:rsidRPr="00FC739C" w:rsidR="00E40386">
              <w:rPr>
                <w:rFonts w:ascii="Times New Roman" w:hAnsi="Times New Roman" w:cs="Times New Roman"/>
                <w:bCs/>
                <w:sz w:val="24"/>
              </w:rPr>
              <w:t>8</w:t>
            </w:r>
            <w:r w:rsidR="006D0B2C">
              <w:rPr>
                <w:rFonts w:ascii="Times New Roman" w:hAnsi="Times New Roman" w:cs="Times New Roman"/>
                <w:bCs/>
                <w:sz w:val="24"/>
              </w:rPr>
              <w:t>9</w:t>
            </w:r>
            <w:r w:rsidRPr="00FC739C" w:rsidR="00E40386">
              <w:rPr>
                <w:rFonts w:ascii="Times New Roman" w:hAnsi="Times New Roman" w:cs="Times New Roman"/>
                <w:bCs/>
                <w:sz w:val="24"/>
              </w:rPr>
              <w:t xml:space="preserve"> proc. darbuotojų yra pasiryžę pranešti apie JRA daromus, padarytus ar rengiamus padaryti pažeidimus</w:t>
            </w:r>
            <w:r w:rsidR="000B6193">
              <w:rPr>
                <w:rFonts w:ascii="Times New Roman" w:hAnsi="Times New Roman" w:cs="Times New Roman"/>
                <w:bCs/>
                <w:sz w:val="24"/>
              </w:rPr>
              <w:t xml:space="preserve"> (202</w:t>
            </w:r>
            <w:r w:rsidR="003337A5">
              <w:rPr>
                <w:rFonts w:ascii="Times New Roman" w:hAnsi="Times New Roman" w:cs="Times New Roman"/>
                <w:bCs/>
                <w:sz w:val="24"/>
              </w:rPr>
              <w:t>5</w:t>
            </w:r>
            <w:r w:rsidR="000B6193">
              <w:rPr>
                <w:rFonts w:ascii="Times New Roman" w:hAnsi="Times New Roman" w:cs="Times New Roman"/>
                <w:bCs/>
                <w:sz w:val="24"/>
              </w:rPr>
              <w:t xml:space="preserve"> m. JRA darbuotojų apklausos rezultatai)</w:t>
            </w:r>
            <w:r w:rsidR="00821624">
              <w:rPr>
                <w:rFonts w:ascii="Times New Roman" w:hAnsi="Times New Roman" w:cs="Times New Roman"/>
                <w:bCs/>
                <w:sz w:val="24"/>
              </w:rPr>
              <w:t>;</w:t>
            </w:r>
          </w:p>
        </w:tc>
      </w:tr>
      <w:tr w:rsidRPr="00195777" w:rsidR="00295D51" w:rsidTr="40C7DEEC" w14:paraId="649D7DD8" w14:textId="5775AC64">
        <w:trPr>
          <w:trHeight w:val="3994"/>
        </w:trPr>
        <w:tc>
          <w:tcPr>
            <w:tcW w:w="763" w:type="dxa"/>
            <w:tcMar/>
          </w:tcPr>
          <w:p w:rsidRPr="00EF4248" w:rsidR="00E40386" w:rsidP="00851994" w:rsidRDefault="00E40386" w14:paraId="466D4896" w14:textId="77777777">
            <w:pPr>
              <w:contextualSpacing/>
              <w:jc w:val="center"/>
              <w:rPr>
                <w:rFonts w:ascii="Times New Roman" w:hAnsi="Times New Roman" w:cs="Times New Roman"/>
                <w:sz w:val="24"/>
              </w:rPr>
            </w:pPr>
            <w:r w:rsidRPr="00EF4248">
              <w:rPr>
                <w:rFonts w:ascii="Times New Roman" w:hAnsi="Times New Roman" w:cs="Times New Roman"/>
                <w:sz w:val="24"/>
              </w:rPr>
              <w:t>1.</w:t>
            </w:r>
          </w:p>
        </w:tc>
        <w:tc>
          <w:tcPr>
            <w:tcW w:w="2218" w:type="dxa"/>
            <w:tcMar/>
          </w:tcPr>
          <w:p w:rsidRPr="00EF4248" w:rsidR="00E40386" w:rsidP="00851994" w:rsidRDefault="00E40386" w14:paraId="69868984" w14:textId="77777777">
            <w:pPr>
              <w:jc w:val="both"/>
              <w:rPr>
                <w:rFonts w:ascii="Times New Roman" w:hAnsi="Times New Roman" w:cs="Times New Roman"/>
                <w:sz w:val="24"/>
              </w:rPr>
            </w:pPr>
            <w:r>
              <w:rPr>
                <w:rFonts w:ascii="Times New Roman" w:hAnsi="Times New Roman" w:cs="Times New Roman"/>
                <w:sz w:val="24"/>
              </w:rPr>
              <w:t xml:space="preserve">JRA taikomos korupcijai atsparios aplinkos kūrimo priemonės gali būti nepakankamos, kad sukurti korupcijai atsparią aplinką. </w:t>
            </w:r>
          </w:p>
        </w:tc>
        <w:tc>
          <w:tcPr>
            <w:tcW w:w="2434" w:type="dxa"/>
            <w:tcMar/>
          </w:tcPr>
          <w:p w:rsidRPr="00EF4248" w:rsidR="00E40386" w:rsidP="00851994" w:rsidRDefault="00E40386" w14:paraId="695683CA" w14:textId="77777777">
            <w:pPr>
              <w:jc w:val="both"/>
              <w:rPr>
                <w:rFonts w:ascii="Times New Roman" w:hAnsi="Times New Roman" w:cs="Times New Roman"/>
                <w:b/>
                <w:sz w:val="24"/>
              </w:rPr>
            </w:pPr>
            <w:r w:rsidRPr="00FA4DFD">
              <w:rPr>
                <w:rFonts w:ascii="Times New Roman" w:hAnsi="Times New Roman" w:cs="Times New Roman"/>
                <w:sz w:val="24"/>
              </w:rPr>
              <w:t xml:space="preserve">1.1. </w:t>
            </w:r>
            <w:r w:rsidRPr="00836FDA">
              <w:rPr>
                <w:rFonts w:ascii="Times New Roman" w:hAnsi="Times New Roman" w:cs="Times New Roman"/>
                <w:sz w:val="24"/>
              </w:rPr>
              <w:t>Atsparumo korupcijai lygio (AKL) nustatymas</w:t>
            </w:r>
            <w:r>
              <w:rPr>
                <w:rFonts w:ascii="Times New Roman" w:hAnsi="Times New Roman" w:cs="Times New Roman"/>
                <w:sz w:val="24"/>
              </w:rPr>
              <w:t>.</w:t>
            </w:r>
            <w:r w:rsidRPr="00836FDA" w:rsidDel="00EF4248">
              <w:rPr>
                <w:rFonts w:ascii="Times New Roman" w:hAnsi="Times New Roman" w:cs="Times New Roman"/>
                <w:sz w:val="24"/>
              </w:rPr>
              <w:t xml:space="preserve"> </w:t>
            </w:r>
          </w:p>
          <w:p w:rsidRPr="00D64388" w:rsidR="00E40386" w:rsidP="00851994" w:rsidRDefault="00E40386" w14:paraId="370AB95F" w14:textId="77777777">
            <w:pPr>
              <w:tabs>
                <w:tab w:val="center" w:pos="4819"/>
                <w:tab w:val="right" w:pos="9638"/>
              </w:tabs>
              <w:snapToGrid w:val="0"/>
              <w:jc w:val="both"/>
              <w:rPr>
                <w:rFonts w:ascii="Times New Roman" w:hAnsi="Times New Roman" w:cs="Times New Roman"/>
                <w:sz w:val="24"/>
              </w:rPr>
            </w:pPr>
          </w:p>
          <w:p w:rsidRPr="00EF4248" w:rsidR="00E40386" w:rsidP="00851994" w:rsidRDefault="00E40386" w14:paraId="317634F3" w14:textId="77777777">
            <w:pPr>
              <w:jc w:val="both"/>
              <w:rPr>
                <w:rFonts w:ascii="Times New Roman" w:hAnsi="Times New Roman" w:cs="Times New Roman"/>
                <w:b/>
                <w:sz w:val="24"/>
              </w:rPr>
            </w:pPr>
          </w:p>
        </w:tc>
        <w:tc>
          <w:tcPr>
            <w:tcW w:w="1772" w:type="dxa"/>
            <w:tcMar/>
          </w:tcPr>
          <w:p w:rsidRPr="00EF4248" w:rsidR="00E40386" w:rsidP="00851994" w:rsidRDefault="00E40386" w14:paraId="1EDA140A" w14:textId="77777777">
            <w:pPr>
              <w:jc w:val="center"/>
              <w:rPr>
                <w:rFonts w:ascii="Times New Roman" w:hAnsi="Times New Roman" w:cs="Times New Roman"/>
                <w:sz w:val="24"/>
              </w:rPr>
            </w:pPr>
            <w:r>
              <w:rPr>
                <w:rFonts w:ascii="Times New Roman" w:hAnsi="Times New Roman" w:cs="Times New Roman"/>
                <w:sz w:val="24"/>
              </w:rPr>
              <w:t>Valstybės tarnautojas, atsakingas už korupcijos prevenciją</w:t>
            </w:r>
          </w:p>
        </w:tc>
        <w:tc>
          <w:tcPr>
            <w:tcW w:w="1708" w:type="dxa"/>
            <w:tcMar/>
          </w:tcPr>
          <w:p w:rsidRPr="00EF4248" w:rsidR="00E40386" w:rsidP="0032272A" w:rsidRDefault="00E40386" w14:paraId="2F3F7B3B" w14:textId="77777777">
            <w:pPr>
              <w:jc w:val="both"/>
              <w:rPr>
                <w:rFonts w:ascii="Times New Roman" w:hAnsi="Times New Roman" w:cs="Times New Roman"/>
                <w:sz w:val="24"/>
              </w:rPr>
            </w:pPr>
            <w:r>
              <w:rPr>
                <w:rFonts w:ascii="Times New Roman" w:hAnsi="Times New Roman" w:cs="Times New Roman"/>
                <w:sz w:val="24"/>
              </w:rPr>
              <w:t>Lietuvos Respublikos Vyriausybei patvirtinus</w:t>
            </w:r>
            <w:r w:rsidRPr="00C66776">
              <w:rPr>
                <w:rFonts w:ascii="Times New Roman" w:hAnsi="Times New Roman" w:cs="Times New Roman"/>
                <w:sz w:val="24"/>
              </w:rPr>
              <w:t xml:space="preserve"> AKL nustatymo metodik</w:t>
            </w:r>
            <w:r>
              <w:rPr>
                <w:rFonts w:ascii="Times New Roman" w:hAnsi="Times New Roman" w:cs="Times New Roman"/>
                <w:sz w:val="24"/>
              </w:rPr>
              <w:t xml:space="preserve">ą, atsižvelgiant į </w:t>
            </w:r>
            <w:r w:rsidRPr="00D64388">
              <w:rPr>
                <w:rFonts w:ascii="Times New Roman" w:hAnsi="Times New Roman" w:cs="Times New Roman"/>
                <w:sz w:val="24"/>
              </w:rPr>
              <w:t>AKL nustatymo metodiko</w:t>
            </w:r>
            <w:r>
              <w:rPr>
                <w:rFonts w:ascii="Times New Roman" w:hAnsi="Times New Roman" w:cs="Times New Roman"/>
                <w:sz w:val="24"/>
              </w:rPr>
              <w:t xml:space="preserve">je </w:t>
            </w:r>
            <w:r>
              <w:rPr>
                <w:rFonts w:ascii="Times New Roman" w:hAnsi="Times New Roman" w:cs="Times New Roman"/>
                <w:sz w:val="24"/>
              </w:rPr>
              <w:t>nurodytus terminus</w:t>
            </w:r>
          </w:p>
        </w:tc>
        <w:tc>
          <w:tcPr>
            <w:tcW w:w="2273" w:type="dxa"/>
            <w:tcMar/>
          </w:tcPr>
          <w:p w:rsidRPr="004F7922" w:rsidR="00E40386" w:rsidP="00A31492" w:rsidRDefault="00A31492" w14:paraId="316757BB" w14:textId="496CC7B9">
            <w:pPr>
              <w:jc w:val="both"/>
              <w:rPr>
                <w:rFonts w:ascii="Times New Roman" w:hAnsi="Times New Roman" w:cs="Times New Roman"/>
                <w:bCs/>
                <w:sz w:val="24"/>
              </w:rPr>
            </w:pPr>
            <w:r w:rsidRPr="00A31492">
              <w:rPr>
                <w:rFonts w:ascii="Times New Roman" w:hAnsi="Times New Roman" w:cs="Times New Roman"/>
                <w:bCs/>
                <w:sz w:val="24"/>
              </w:rPr>
              <w:t>Remiantis Lietuvos</w:t>
            </w:r>
            <w:r>
              <w:rPr>
                <w:rFonts w:ascii="Times New Roman" w:hAnsi="Times New Roman" w:cs="Times New Roman"/>
                <w:bCs/>
                <w:sz w:val="24"/>
              </w:rPr>
              <w:t xml:space="preserve"> </w:t>
            </w:r>
            <w:r w:rsidRPr="00A31492">
              <w:rPr>
                <w:rFonts w:ascii="Times New Roman" w:hAnsi="Times New Roman" w:cs="Times New Roman"/>
                <w:bCs/>
                <w:sz w:val="24"/>
              </w:rPr>
              <w:t>Respublikos Vyriausybės</w:t>
            </w:r>
            <w:r>
              <w:rPr>
                <w:rFonts w:ascii="Times New Roman" w:hAnsi="Times New Roman" w:cs="Times New Roman"/>
                <w:bCs/>
                <w:sz w:val="24"/>
              </w:rPr>
              <w:t xml:space="preserve"> </w:t>
            </w:r>
            <w:r w:rsidRPr="00A31492">
              <w:rPr>
                <w:rFonts w:ascii="Times New Roman" w:hAnsi="Times New Roman" w:cs="Times New Roman"/>
                <w:bCs/>
                <w:sz w:val="24"/>
              </w:rPr>
              <w:t>patvirtinta AKL nustatymo</w:t>
            </w:r>
            <w:r>
              <w:rPr>
                <w:rFonts w:ascii="Times New Roman" w:hAnsi="Times New Roman" w:cs="Times New Roman"/>
                <w:bCs/>
                <w:sz w:val="24"/>
              </w:rPr>
              <w:t xml:space="preserve"> </w:t>
            </w:r>
            <w:r w:rsidRPr="00A31492">
              <w:rPr>
                <w:rFonts w:ascii="Times New Roman" w:hAnsi="Times New Roman" w:cs="Times New Roman"/>
                <w:bCs/>
                <w:sz w:val="24"/>
              </w:rPr>
              <w:t>metodika, JRA atlikta analizė,</w:t>
            </w:r>
            <w:r>
              <w:rPr>
                <w:rFonts w:ascii="Times New Roman" w:hAnsi="Times New Roman" w:cs="Times New Roman"/>
                <w:bCs/>
                <w:sz w:val="24"/>
              </w:rPr>
              <w:t xml:space="preserve"> </w:t>
            </w:r>
            <w:r w:rsidRPr="00A31492">
              <w:rPr>
                <w:rFonts w:ascii="Times New Roman" w:hAnsi="Times New Roman" w:cs="Times New Roman"/>
                <w:bCs/>
                <w:sz w:val="24"/>
              </w:rPr>
              <w:t>nustatytas AKL</w:t>
            </w:r>
          </w:p>
        </w:tc>
        <w:tc>
          <w:tcPr>
            <w:tcW w:w="2394" w:type="dxa"/>
            <w:tcMar/>
          </w:tcPr>
          <w:p w:rsidR="00E40386" w:rsidP="00851994" w:rsidRDefault="00E40386" w14:paraId="79507F61" w14:textId="03FE4026">
            <w:pPr>
              <w:jc w:val="both"/>
              <w:rPr>
                <w:rFonts w:ascii="Times New Roman" w:hAnsi="Times New Roman" w:cs="Times New Roman"/>
                <w:bCs/>
                <w:sz w:val="24"/>
              </w:rPr>
            </w:pPr>
            <w:r>
              <w:rPr>
                <w:rFonts w:ascii="Times New Roman" w:hAnsi="Times New Roman" w:cs="Times New Roman"/>
                <w:bCs/>
                <w:sz w:val="24"/>
              </w:rPr>
              <w:t>Per 202</w:t>
            </w:r>
            <w:r w:rsidR="008156D3">
              <w:rPr>
                <w:rFonts w:ascii="Times New Roman" w:hAnsi="Times New Roman" w:cs="Times New Roman"/>
                <w:bCs/>
                <w:sz w:val="24"/>
              </w:rPr>
              <w:t>5</w:t>
            </w:r>
            <w:r>
              <w:rPr>
                <w:rFonts w:ascii="Times New Roman" w:hAnsi="Times New Roman" w:cs="Times New Roman"/>
                <w:bCs/>
                <w:sz w:val="24"/>
              </w:rPr>
              <w:t xml:space="preserve"> m. nebuvo atliekamas a</w:t>
            </w:r>
            <w:r w:rsidRPr="00E40386">
              <w:rPr>
                <w:rFonts w:ascii="Times New Roman" w:hAnsi="Times New Roman" w:cs="Times New Roman"/>
                <w:bCs/>
                <w:sz w:val="24"/>
              </w:rPr>
              <w:t>tsparumo korupcijai lygio nustatymas</w:t>
            </w:r>
            <w:r w:rsidR="00A31492">
              <w:rPr>
                <w:rFonts w:ascii="Times New Roman" w:hAnsi="Times New Roman" w:cs="Times New Roman"/>
                <w:bCs/>
                <w:sz w:val="24"/>
              </w:rPr>
              <w:t xml:space="preserve">, kadangi LR Vyriausybė nepatvirtino </w:t>
            </w:r>
            <w:r w:rsidR="00CC1008">
              <w:rPr>
                <w:rFonts w:ascii="Times New Roman" w:hAnsi="Times New Roman" w:cs="Times New Roman"/>
                <w:bCs/>
                <w:sz w:val="24"/>
              </w:rPr>
              <w:t>AKL nustatymo metodikos.</w:t>
            </w:r>
          </w:p>
        </w:tc>
      </w:tr>
      <w:tr w:rsidRPr="00195777" w:rsidR="00295D51" w:rsidTr="40C7DEEC" w14:paraId="5D7B00DF" w14:textId="2033A6D3">
        <w:trPr>
          <w:trHeight w:val="1933"/>
        </w:trPr>
        <w:tc>
          <w:tcPr>
            <w:tcW w:w="763" w:type="dxa"/>
            <w:vMerge w:val="restart"/>
            <w:tcMar/>
          </w:tcPr>
          <w:p w:rsidRPr="00105DB9" w:rsidR="00E40386" w:rsidP="00851994" w:rsidRDefault="00E40386" w14:paraId="08F1AA4E" w14:textId="77777777">
            <w:pPr>
              <w:jc w:val="center"/>
              <w:rPr>
                <w:rFonts w:ascii="Times New Roman" w:hAnsi="Times New Roman" w:cs="Times New Roman"/>
                <w:sz w:val="24"/>
              </w:rPr>
            </w:pPr>
            <w:r w:rsidRPr="00105DB9">
              <w:rPr>
                <w:rFonts w:ascii="Times New Roman" w:hAnsi="Times New Roman" w:cs="Times New Roman"/>
                <w:sz w:val="24"/>
              </w:rPr>
              <w:t>2.</w:t>
            </w:r>
          </w:p>
        </w:tc>
        <w:tc>
          <w:tcPr>
            <w:tcW w:w="2218" w:type="dxa"/>
            <w:vMerge w:val="restart"/>
            <w:tcMar/>
          </w:tcPr>
          <w:p w:rsidRPr="00E55B4F" w:rsidR="00E40386" w:rsidP="00851994" w:rsidRDefault="00E40386" w14:paraId="3A1F15DA" w14:textId="77777777">
            <w:pPr>
              <w:jc w:val="both"/>
              <w:rPr>
                <w:rFonts w:ascii="Times New Roman" w:hAnsi="Times New Roman" w:eastAsia="Times New Roman" w:cs="Times New Roman"/>
              </w:rPr>
            </w:pPr>
            <w:r w:rsidRPr="00E55B4F">
              <w:rPr>
                <w:rFonts w:ascii="Times New Roman" w:hAnsi="Times New Roman" w:eastAsia="Times New Roman" w:cs="Times New Roman"/>
              </w:rPr>
              <w:t xml:space="preserve">Užtikrinti </w:t>
            </w:r>
            <w:r>
              <w:rPr>
                <w:rFonts w:ascii="Times New Roman" w:hAnsi="Times New Roman" w:eastAsia="Times New Roman" w:cs="Times New Roman"/>
              </w:rPr>
              <w:t>JRA</w:t>
            </w:r>
            <w:r w:rsidRPr="00E55B4F">
              <w:rPr>
                <w:rFonts w:ascii="Times New Roman" w:hAnsi="Times New Roman" w:eastAsia="Times New Roman" w:cs="Times New Roman"/>
              </w:rPr>
              <w:t xml:space="preserve"> </w:t>
            </w:r>
            <w:r>
              <w:rPr>
                <w:rFonts w:ascii="Times New Roman" w:hAnsi="Times New Roman" w:eastAsia="Times New Roman" w:cs="Times New Roman"/>
              </w:rPr>
              <w:t>D</w:t>
            </w:r>
            <w:r w:rsidRPr="00E55B4F">
              <w:rPr>
                <w:rFonts w:ascii="Times New Roman" w:hAnsi="Times New Roman" w:eastAsia="Times New Roman" w:cs="Times New Roman"/>
              </w:rPr>
              <w:t xml:space="preserve">arbuotojų viešųjų ir privačių interesų derinimo valstybinėje tarnyboje įstatymo nuostatų laikymąsi ir kontrolę </w:t>
            </w:r>
            <w:r>
              <w:rPr>
                <w:rFonts w:ascii="Times New Roman" w:hAnsi="Times New Roman" w:eastAsia="Times New Roman" w:cs="Times New Roman"/>
              </w:rPr>
              <w:t>JRA</w:t>
            </w:r>
            <w:r w:rsidRPr="00E55B4F">
              <w:rPr>
                <w:rFonts w:ascii="Times New Roman" w:hAnsi="Times New Roman" w:eastAsia="Times New Roman" w:cs="Times New Roman"/>
              </w:rPr>
              <w:t xml:space="preserve"> bei </w:t>
            </w:r>
            <w:r>
              <w:rPr>
                <w:rFonts w:ascii="Times New Roman" w:hAnsi="Times New Roman" w:eastAsia="Times New Roman" w:cs="Times New Roman"/>
              </w:rPr>
              <w:t xml:space="preserve">JRA </w:t>
            </w:r>
            <w:r w:rsidRPr="00E55B4F">
              <w:rPr>
                <w:rFonts w:ascii="Times New Roman" w:hAnsi="Times New Roman" w:eastAsia="Times New Roman" w:cs="Times New Roman"/>
              </w:rPr>
              <w:t>ekspertų nešališkumą ir konfidencialumą.</w:t>
            </w:r>
          </w:p>
          <w:p w:rsidRPr="00105DB9" w:rsidR="00E40386" w:rsidP="00851994" w:rsidRDefault="00E40386" w14:paraId="559629C8" w14:textId="77777777">
            <w:pPr>
              <w:jc w:val="both"/>
              <w:rPr>
                <w:rFonts w:ascii="Times New Roman" w:hAnsi="Times New Roman" w:cs="Times New Roman"/>
                <w:sz w:val="24"/>
              </w:rPr>
            </w:pPr>
          </w:p>
        </w:tc>
        <w:tc>
          <w:tcPr>
            <w:tcW w:w="2434" w:type="dxa"/>
            <w:tcBorders>
              <w:top w:val="single" w:color="auto" w:sz="4" w:space="0"/>
            </w:tcBorders>
            <w:tcMar/>
          </w:tcPr>
          <w:p w:rsidRPr="00105DB9" w:rsidR="00E40386" w:rsidP="00851994" w:rsidRDefault="00E40386" w14:paraId="7CCDB279" w14:textId="77777777">
            <w:pPr>
              <w:jc w:val="both"/>
              <w:rPr>
                <w:rFonts w:ascii="Times New Roman" w:hAnsi="Times New Roman" w:cs="Times New Roman"/>
                <w:b/>
                <w:sz w:val="24"/>
              </w:rPr>
            </w:pPr>
            <w:r>
              <w:rPr>
                <w:rFonts w:ascii="Times New Roman" w:hAnsi="Times New Roman" w:cs="Times New Roman"/>
                <w:sz w:val="24"/>
              </w:rPr>
              <w:t>1.2.</w:t>
            </w:r>
            <w:r w:rsidRPr="00105DB9">
              <w:rPr>
                <w:rFonts w:ascii="Times New Roman" w:hAnsi="Times New Roman" w:cs="Times New Roman"/>
                <w:sz w:val="24"/>
              </w:rPr>
              <w:t xml:space="preserve"> Vykdyti nuolatinę privačių interesų deklaracijų pateikimo ir atnaujinimo kontrolę, siekiant  valstybinėje tarnyboje dirbančių asmenų viešųjų ir privačių interesų suderinamumo, užtikrinant, kad sprendimai būtų priimami </w:t>
            </w:r>
            <w:r w:rsidRPr="00105DB9">
              <w:rPr>
                <w:rFonts w:ascii="Times New Roman" w:hAnsi="Times New Roman" w:cs="Times New Roman"/>
                <w:sz w:val="24"/>
              </w:rPr>
              <w:t>nešališkai, pirmenybę teikiant viešiesiems interesams.</w:t>
            </w:r>
          </w:p>
        </w:tc>
        <w:tc>
          <w:tcPr>
            <w:tcW w:w="1772" w:type="dxa"/>
            <w:tcBorders>
              <w:top w:val="single" w:color="auto" w:sz="4" w:space="0"/>
            </w:tcBorders>
            <w:tcMar/>
          </w:tcPr>
          <w:p w:rsidR="00E40386" w:rsidP="00851994" w:rsidRDefault="00E40386" w14:paraId="7A44BD78" w14:textId="77777777">
            <w:pPr>
              <w:jc w:val="center"/>
              <w:rPr>
                <w:rFonts w:ascii="Times New Roman" w:hAnsi="Times New Roman" w:cs="Times New Roman"/>
                <w:sz w:val="24"/>
              </w:rPr>
            </w:pPr>
            <w:r>
              <w:rPr>
                <w:rFonts w:ascii="Times New Roman" w:hAnsi="Times New Roman" w:cs="Times New Roman"/>
                <w:sz w:val="24"/>
              </w:rPr>
              <w:t>Valstybės tarnautojas, atsakingas už korupcijos prevenciją;</w:t>
            </w:r>
          </w:p>
          <w:p w:rsidRPr="00105DB9" w:rsidR="00E40386" w:rsidP="00851994" w:rsidRDefault="00E40386" w14:paraId="3A25ABFD" w14:textId="77777777">
            <w:pPr>
              <w:jc w:val="center"/>
              <w:rPr>
                <w:rFonts w:ascii="Times New Roman" w:hAnsi="Times New Roman" w:cs="Times New Roman"/>
                <w:sz w:val="24"/>
              </w:rPr>
            </w:pPr>
            <w:r>
              <w:rPr>
                <w:rFonts w:ascii="Times New Roman" w:hAnsi="Times New Roman" w:cs="Times New Roman"/>
                <w:sz w:val="24"/>
              </w:rPr>
              <w:t>Skyrių vedėjai</w:t>
            </w:r>
          </w:p>
        </w:tc>
        <w:tc>
          <w:tcPr>
            <w:tcW w:w="1708" w:type="dxa"/>
            <w:tcBorders>
              <w:top w:val="single" w:color="auto" w:sz="4" w:space="0"/>
            </w:tcBorders>
            <w:tcMar/>
          </w:tcPr>
          <w:p w:rsidRPr="00105DB9" w:rsidR="00E40386" w:rsidP="00851994" w:rsidRDefault="00E40386" w14:paraId="5243EB71" w14:textId="77777777">
            <w:pPr>
              <w:jc w:val="center"/>
              <w:rPr>
                <w:rFonts w:ascii="Times New Roman" w:hAnsi="Times New Roman" w:cs="Times New Roman"/>
                <w:sz w:val="24"/>
              </w:rPr>
            </w:pPr>
            <w:r w:rsidRPr="00105DB9">
              <w:rPr>
                <w:rFonts w:ascii="Times New Roman" w:hAnsi="Times New Roman" w:cs="Times New Roman"/>
                <w:sz w:val="24"/>
              </w:rPr>
              <w:t>kasmet</w:t>
            </w:r>
          </w:p>
        </w:tc>
        <w:tc>
          <w:tcPr>
            <w:tcW w:w="2273" w:type="dxa"/>
            <w:tcBorders>
              <w:top w:val="single" w:color="auto" w:sz="4" w:space="0"/>
            </w:tcBorders>
            <w:tcMar/>
          </w:tcPr>
          <w:p w:rsidRPr="007A5899" w:rsidR="007A5899" w:rsidP="007A5899" w:rsidRDefault="00E40386" w14:paraId="25271A50" w14:textId="5B3D1836">
            <w:pPr>
              <w:jc w:val="both"/>
              <w:rPr>
                <w:rFonts w:ascii="Times New Roman" w:hAnsi="Times New Roman" w:cs="Times New Roman"/>
                <w:sz w:val="24"/>
              </w:rPr>
            </w:pPr>
            <w:r>
              <w:rPr>
                <w:rFonts w:ascii="Times New Roman" w:hAnsi="Times New Roman" w:cs="Times New Roman"/>
                <w:sz w:val="24"/>
              </w:rPr>
              <w:t xml:space="preserve">Visi darbuotojai, </w:t>
            </w:r>
            <w:r w:rsidR="007A5899">
              <w:rPr>
                <w:rFonts w:ascii="Times New Roman" w:hAnsi="Times New Roman" w:cs="Times New Roman"/>
                <w:sz w:val="24"/>
              </w:rPr>
              <w:t xml:space="preserve">privalantys deklaruoti </w:t>
            </w:r>
            <w:r w:rsidRPr="007A5899" w:rsidR="007A5899">
              <w:rPr>
                <w:rFonts w:ascii="Times New Roman" w:hAnsi="Times New Roman" w:cs="Times New Roman"/>
                <w:sz w:val="24"/>
              </w:rPr>
              <w:t>privačius</w:t>
            </w:r>
            <w:r w:rsidR="007A5899">
              <w:rPr>
                <w:rFonts w:ascii="Times New Roman" w:hAnsi="Times New Roman" w:cs="Times New Roman"/>
                <w:sz w:val="24"/>
              </w:rPr>
              <w:t xml:space="preserve"> </w:t>
            </w:r>
            <w:r w:rsidRPr="007A5899" w:rsidR="007A5899">
              <w:rPr>
                <w:rFonts w:ascii="Times New Roman" w:hAnsi="Times New Roman" w:cs="Times New Roman"/>
                <w:sz w:val="24"/>
              </w:rPr>
              <w:t>interesus, pateikia</w:t>
            </w:r>
            <w:r w:rsidR="007A5899">
              <w:rPr>
                <w:rFonts w:ascii="Times New Roman" w:hAnsi="Times New Roman" w:cs="Times New Roman"/>
                <w:sz w:val="24"/>
              </w:rPr>
              <w:t xml:space="preserve"> </w:t>
            </w:r>
            <w:r w:rsidRPr="007A5899" w:rsidR="007A5899">
              <w:rPr>
                <w:rFonts w:ascii="Times New Roman" w:hAnsi="Times New Roman" w:cs="Times New Roman"/>
                <w:sz w:val="24"/>
              </w:rPr>
              <w:t>deklaracijas arba atnaujina</w:t>
            </w:r>
            <w:r w:rsidR="007A5899">
              <w:rPr>
                <w:rFonts w:ascii="Times New Roman" w:hAnsi="Times New Roman" w:cs="Times New Roman"/>
                <w:sz w:val="24"/>
              </w:rPr>
              <w:t xml:space="preserve"> </w:t>
            </w:r>
            <w:r w:rsidRPr="007A5899" w:rsidR="007A5899">
              <w:rPr>
                <w:rFonts w:ascii="Times New Roman" w:hAnsi="Times New Roman" w:cs="Times New Roman"/>
                <w:sz w:val="24"/>
              </w:rPr>
              <w:t>jas LR Viešųjų ir privačių</w:t>
            </w:r>
            <w:r w:rsidR="007A5899">
              <w:rPr>
                <w:rFonts w:ascii="Times New Roman" w:hAnsi="Times New Roman" w:cs="Times New Roman"/>
                <w:sz w:val="24"/>
              </w:rPr>
              <w:t xml:space="preserve"> </w:t>
            </w:r>
            <w:r w:rsidRPr="007A5899" w:rsidR="007A5899">
              <w:rPr>
                <w:rFonts w:ascii="Times New Roman" w:hAnsi="Times New Roman" w:cs="Times New Roman"/>
                <w:sz w:val="24"/>
              </w:rPr>
              <w:t>interesų derinimo įstatymo</w:t>
            </w:r>
            <w:r w:rsidR="007A5899">
              <w:rPr>
                <w:rFonts w:ascii="Times New Roman" w:hAnsi="Times New Roman" w:cs="Times New Roman"/>
                <w:sz w:val="24"/>
              </w:rPr>
              <w:t xml:space="preserve"> </w:t>
            </w:r>
            <w:r w:rsidRPr="007A5899" w:rsidR="007A5899">
              <w:rPr>
                <w:rFonts w:ascii="Times New Roman" w:hAnsi="Times New Roman" w:cs="Times New Roman"/>
                <w:sz w:val="24"/>
              </w:rPr>
              <w:t>nustatyta tvarka ir terminais.</w:t>
            </w:r>
          </w:p>
          <w:p w:rsidRPr="00105DB9" w:rsidR="00E40386" w:rsidP="007A5899" w:rsidRDefault="007A5899" w14:paraId="70B150F0" w14:textId="73426F06">
            <w:pPr>
              <w:jc w:val="both"/>
              <w:rPr>
                <w:rFonts w:ascii="Times New Roman" w:hAnsi="Times New Roman" w:cs="Times New Roman"/>
                <w:sz w:val="24"/>
              </w:rPr>
            </w:pPr>
            <w:r w:rsidRPr="007A5899">
              <w:rPr>
                <w:rFonts w:ascii="Times New Roman" w:hAnsi="Times New Roman" w:cs="Times New Roman"/>
                <w:sz w:val="24"/>
              </w:rPr>
              <w:t>Peržiūrėti ir įvertinti visų</w:t>
            </w:r>
            <w:r>
              <w:rPr>
                <w:rFonts w:ascii="Times New Roman" w:hAnsi="Times New Roman" w:cs="Times New Roman"/>
                <w:sz w:val="24"/>
              </w:rPr>
              <w:t xml:space="preserve"> </w:t>
            </w:r>
            <w:r w:rsidRPr="007A5899">
              <w:rPr>
                <w:rFonts w:ascii="Times New Roman" w:hAnsi="Times New Roman" w:cs="Times New Roman"/>
                <w:sz w:val="24"/>
              </w:rPr>
              <w:t>(100 proc.) privalančių</w:t>
            </w:r>
            <w:r>
              <w:rPr>
                <w:rFonts w:ascii="Times New Roman" w:hAnsi="Times New Roman" w:cs="Times New Roman"/>
                <w:sz w:val="24"/>
              </w:rPr>
              <w:t xml:space="preserve"> </w:t>
            </w:r>
            <w:r w:rsidRPr="007A5899">
              <w:rPr>
                <w:rFonts w:ascii="Times New Roman" w:hAnsi="Times New Roman" w:cs="Times New Roman"/>
                <w:sz w:val="24"/>
              </w:rPr>
              <w:t>deklaruoti JRA Darbuotojų</w:t>
            </w:r>
            <w:r>
              <w:rPr>
                <w:rFonts w:ascii="Times New Roman" w:hAnsi="Times New Roman" w:cs="Times New Roman"/>
                <w:sz w:val="24"/>
              </w:rPr>
              <w:t xml:space="preserve"> </w:t>
            </w:r>
            <w:r w:rsidRPr="007A5899">
              <w:rPr>
                <w:rFonts w:ascii="Times New Roman" w:hAnsi="Times New Roman" w:cs="Times New Roman"/>
                <w:sz w:val="24"/>
              </w:rPr>
              <w:t>privačių interesų</w:t>
            </w:r>
            <w:r>
              <w:rPr>
                <w:rFonts w:ascii="Times New Roman" w:hAnsi="Times New Roman" w:cs="Times New Roman"/>
                <w:sz w:val="24"/>
              </w:rPr>
              <w:t xml:space="preserve"> </w:t>
            </w:r>
            <w:r w:rsidRPr="007A5899">
              <w:rPr>
                <w:rFonts w:ascii="Times New Roman" w:hAnsi="Times New Roman" w:cs="Times New Roman"/>
                <w:sz w:val="24"/>
              </w:rPr>
              <w:t>deklaracijose pateikti</w:t>
            </w:r>
            <w:r>
              <w:rPr>
                <w:rFonts w:ascii="Times New Roman" w:hAnsi="Times New Roman" w:cs="Times New Roman"/>
                <w:sz w:val="24"/>
              </w:rPr>
              <w:t xml:space="preserve"> </w:t>
            </w:r>
            <w:r w:rsidRPr="007A5899">
              <w:rPr>
                <w:rFonts w:ascii="Times New Roman" w:hAnsi="Times New Roman" w:cs="Times New Roman"/>
                <w:sz w:val="24"/>
              </w:rPr>
              <w:t>duomenys, pateikti siūlymai</w:t>
            </w:r>
            <w:r>
              <w:rPr>
                <w:rFonts w:ascii="Times New Roman" w:hAnsi="Times New Roman" w:cs="Times New Roman"/>
                <w:sz w:val="24"/>
              </w:rPr>
              <w:t xml:space="preserve"> </w:t>
            </w:r>
            <w:r w:rsidRPr="007A5899">
              <w:rPr>
                <w:rFonts w:ascii="Times New Roman" w:hAnsi="Times New Roman" w:cs="Times New Roman"/>
                <w:sz w:val="24"/>
              </w:rPr>
              <w:t>dėl nustatytų neatitikčių</w:t>
            </w:r>
            <w:r>
              <w:rPr>
                <w:rFonts w:ascii="Times New Roman" w:hAnsi="Times New Roman" w:cs="Times New Roman"/>
                <w:sz w:val="24"/>
              </w:rPr>
              <w:t xml:space="preserve"> </w:t>
            </w:r>
            <w:r w:rsidRPr="007A5899">
              <w:rPr>
                <w:rFonts w:ascii="Times New Roman" w:hAnsi="Times New Roman" w:cs="Times New Roman"/>
                <w:sz w:val="24"/>
              </w:rPr>
              <w:t>šalinimo.</w:t>
            </w:r>
          </w:p>
        </w:tc>
        <w:tc>
          <w:tcPr>
            <w:tcW w:w="2394" w:type="dxa"/>
            <w:tcBorders>
              <w:top w:val="single" w:color="auto" w:sz="4" w:space="0"/>
            </w:tcBorders>
            <w:tcMar/>
          </w:tcPr>
          <w:p w:rsidRPr="0016670C" w:rsidR="0016670C" w:rsidP="0016670C" w:rsidRDefault="0016670C" w14:paraId="10C9F163" w14:textId="77777777">
            <w:pPr>
              <w:jc w:val="both"/>
              <w:rPr>
                <w:rFonts w:ascii="Times New Roman" w:hAnsi="Times New Roman" w:cs="Times New Roman"/>
                <w:sz w:val="24"/>
                <w:szCs w:val="24"/>
              </w:rPr>
            </w:pPr>
            <w:r w:rsidRPr="0016670C">
              <w:rPr>
                <w:rFonts w:ascii="Times New Roman" w:hAnsi="Times New Roman" w:cs="Times New Roman"/>
                <w:sz w:val="24"/>
                <w:szCs w:val="24"/>
              </w:rPr>
              <w:t>Per 2025 metus nuolat buvo peržiūrimos visų JRA darbuotojų pateikiamos privačių interesų deklaracijos, pateikiami pasiūlymai dėl neatitikčių šalinimo, dėl nusišalinimų, leidimų atstovauti fizinį ir/ar juridinį asmenį pildymo</w:t>
            </w:r>
          </w:p>
          <w:p w:rsidRPr="0016670C" w:rsidR="00E40386" w:rsidP="0016670C" w:rsidRDefault="0016670C" w14:paraId="536458CC" w14:textId="2E3E0E46">
            <w:pPr>
              <w:jc w:val="both"/>
              <w:rPr>
                <w:rFonts w:ascii="Times New Roman" w:hAnsi="Times New Roman" w:cs="Times New Roman"/>
                <w:sz w:val="24"/>
                <w:szCs w:val="24"/>
              </w:rPr>
            </w:pPr>
            <w:r w:rsidRPr="0016670C">
              <w:rPr>
                <w:rFonts w:ascii="Times New Roman" w:hAnsi="Times New Roman" w:cs="Times New Roman"/>
                <w:sz w:val="24"/>
                <w:szCs w:val="24"/>
              </w:rPr>
              <w:t>Papildomai kartą per mėnesį visų JRA darbuotojų pateiktos privačių interesų deklaracijos peržiūrimos įstaigos vadovo, pateikiamos įžvalgos dėl neatitikčių šalinimo, nusišalinimų.</w:t>
            </w:r>
          </w:p>
        </w:tc>
      </w:tr>
      <w:tr w:rsidRPr="00195777" w:rsidR="00295D51" w:rsidTr="40C7DEEC" w14:paraId="6CD8B1FA" w14:textId="4BAF62C0">
        <w:trPr>
          <w:trHeight w:val="2138"/>
        </w:trPr>
        <w:tc>
          <w:tcPr>
            <w:tcW w:w="763" w:type="dxa"/>
            <w:vMerge/>
            <w:tcMar/>
          </w:tcPr>
          <w:p w:rsidRPr="00105DB9" w:rsidR="00E40386" w:rsidP="00851994" w:rsidRDefault="00E40386" w14:paraId="52DD4440" w14:textId="77777777">
            <w:pPr>
              <w:jc w:val="center"/>
              <w:rPr>
                <w:rFonts w:ascii="Times New Roman" w:hAnsi="Times New Roman" w:cs="Times New Roman"/>
                <w:sz w:val="24"/>
              </w:rPr>
            </w:pPr>
          </w:p>
        </w:tc>
        <w:tc>
          <w:tcPr>
            <w:tcW w:w="2218" w:type="dxa"/>
            <w:vMerge/>
            <w:tcMar/>
          </w:tcPr>
          <w:p w:rsidRPr="00105DB9" w:rsidR="00E40386" w:rsidP="00851994" w:rsidRDefault="00E40386" w14:paraId="0D9031E8" w14:textId="77777777">
            <w:pPr>
              <w:jc w:val="both"/>
              <w:rPr>
                <w:rFonts w:ascii="Times New Roman" w:hAnsi="Times New Roman" w:cs="Times New Roman"/>
                <w:sz w:val="24"/>
              </w:rPr>
            </w:pPr>
          </w:p>
        </w:tc>
        <w:tc>
          <w:tcPr>
            <w:tcW w:w="2434" w:type="dxa"/>
            <w:tcMar/>
          </w:tcPr>
          <w:p w:rsidRPr="00105DB9" w:rsidR="00E40386" w:rsidP="00851994" w:rsidRDefault="00E40386" w14:paraId="6FD73EE9" w14:textId="77777777">
            <w:pPr>
              <w:jc w:val="both"/>
              <w:rPr>
                <w:rFonts w:ascii="Times New Roman" w:hAnsi="Times New Roman" w:cs="Times New Roman"/>
                <w:sz w:val="24"/>
                <w:szCs w:val="24"/>
              </w:rPr>
            </w:pPr>
            <w:r w:rsidRPr="630C764D">
              <w:rPr>
                <w:rFonts w:ascii="Times New Roman" w:hAnsi="Times New Roman" w:cs="Times New Roman"/>
                <w:sz w:val="24"/>
                <w:szCs w:val="24"/>
              </w:rPr>
              <w:t>1.3. U</w:t>
            </w:r>
            <w:r w:rsidRPr="630C764D">
              <w:rPr>
                <w:rFonts w:ascii="Times New Roman" w:hAnsi="Times New Roman" w:eastAsia="Times New Roman" w:cs="Times New Roman"/>
                <w:color w:val="000000" w:themeColor="text1"/>
              </w:rPr>
              <w:t>žtikrinti JRA ekspertų, įvairių komitetų narių interesų deklaravimą ir savalaikius nusišalinimus nuo klausimų nagrinėjimo ir sprendimų priėmimo dėl organizacijų, kai toks dalyvavimas gali sukelti interesų konfliktą.</w:t>
            </w:r>
          </w:p>
        </w:tc>
        <w:tc>
          <w:tcPr>
            <w:tcW w:w="1772" w:type="dxa"/>
            <w:tcMar/>
          </w:tcPr>
          <w:p w:rsidR="00E40386" w:rsidP="00851994" w:rsidRDefault="00E40386" w14:paraId="2F95623D" w14:textId="77777777">
            <w:pPr>
              <w:jc w:val="center"/>
              <w:rPr>
                <w:rFonts w:ascii="Times New Roman" w:hAnsi="Times New Roman" w:cs="Times New Roman"/>
                <w:sz w:val="24"/>
              </w:rPr>
            </w:pPr>
            <w:r>
              <w:rPr>
                <w:rFonts w:ascii="Times New Roman" w:hAnsi="Times New Roman" w:cs="Times New Roman"/>
                <w:sz w:val="24"/>
              </w:rPr>
              <w:t>Skyrių vedėjai;</w:t>
            </w:r>
          </w:p>
          <w:p w:rsidRPr="00105DB9" w:rsidR="00E40386" w:rsidP="00851994" w:rsidRDefault="00E40386" w14:paraId="10E67FBA" w14:textId="77777777">
            <w:pPr>
              <w:jc w:val="center"/>
              <w:rPr>
                <w:rFonts w:ascii="Times New Roman" w:hAnsi="Times New Roman" w:cs="Times New Roman"/>
                <w:sz w:val="24"/>
              </w:rPr>
            </w:pPr>
            <w:r>
              <w:rPr>
                <w:rFonts w:ascii="Times New Roman" w:hAnsi="Times New Roman" w:cs="Times New Roman"/>
                <w:sz w:val="24"/>
              </w:rPr>
              <w:t>JRA Darbuotojai atsakingi už finansavimo konkursus, stipendijas organizacijų akreditavimą, jaunimo darbuotojų sertifikavimą.</w:t>
            </w:r>
          </w:p>
        </w:tc>
        <w:tc>
          <w:tcPr>
            <w:tcW w:w="1708" w:type="dxa"/>
            <w:tcMar/>
          </w:tcPr>
          <w:p w:rsidRPr="00105DB9" w:rsidR="00E40386" w:rsidP="00851994" w:rsidRDefault="00E40386" w14:paraId="75BEB392" w14:textId="77777777">
            <w:pPr>
              <w:jc w:val="center"/>
              <w:rPr>
                <w:rFonts w:ascii="Times New Roman" w:hAnsi="Times New Roman" w:cs="Times New Roman"/>
                <w:sz w:val="24"/>
              </w:rPr>
            </w:pPr>
            <w:r>
              <w:rPr>
                <w:rFonts w:ascii="Times New Roman" w:hAnsi="Times New Roman" w:cs="Times New Roman"/>
                <w:sz w:val="24"/>
              </w:rPr>
              <w:t>kasmet</w:t>
            </w:r>
          </w:p>
        </w:tc>
        <w:tc>
          <w:tcPr>
            <w:tcW w:w="2273" w:type="dxa"/>
            <w:tcMar/>
          </w:tcPr>
          <w:p w:rsidRPr="0022511A" w:rsidR="0022511A" w:rsidP="0022511A" w:rsidRDefault="0022511A" w14:paraId="1A919CB4" w14:textId="5142CF54">
            <w:pPr>
              <w:jc w:val="both"/>
              <w:rPr>
                <w:rFonts w:ascii="Times New Roman" w:hAnsi="Times New Roman" w:cs="Times New Roman"/>
                <w:sz w:val="24"/>
              </w:rPr>
            </w:pPr>
            <w:r w:rsidRPr="0022511A">
              <w:rPr>
                <w:rFonts w:ascii="Times New Roman" w:hAnsi="Times New Roman" w:cs="Times New Roman"/>
                <w:sz w:val="24"/>
              </w:rPr>
              <w:t>Visi JRA ekspertai ir</w:t>
            </w:r>
            <w:r>
              <w:rPr>
                <w:rFonts w:ascii="Times New Roman" w:hAnsi="Times New Roman" w:cs="Times New Roman"/>
                <w:sz w:val="24"/>
              </w:rPr>
              <w:t xml:space="preserve"> </w:t>
            </w:r>
            <w:r w:rsidRPr="0022511A">
              <w:rPr>
                <w:rFonts w:ascii="Times New Roman" w:hAnsi="Times New Roman" w:cs="Times New Roman"/>
                <w:sz w:val="24"/>
              </w:rPr>
              <w:t>komitetų (komisijų) nariai</w:t>
            </w:r>
            <w:r>
              <w:rPr>
                <w:rFonts w:ascii="Times New Roman" w:hAnsi="Times New Roman" w:cs="Times New Roman"/>
                <w:sz w:val="24"/>
              </w:rPr>
              <w:t xml:space="preserve"> </w:t>
            </w:r>
            <w:r w:rsidRPr="0022511A">
              <w:rPr>
                <w:rFonts w:ascii="Times New Roman" w:hAnsi="Times New Roman" w:cs="Times New Roman"/>
                <w:sz w:val="24"/>
              </w:rPr>
              <w:t>teisės aktų nustatyta tvarka</w:t>
            </w:r>
            <w:r>
              <w:rPr>
                <w:rFonts w:ascii="Times New Roman" w:hAnsi="Times New Roman" w:cs="Times New Roman"/>
                <w:sz w:val="24"/>
              </w:rPr>
              <w:t xml:space="preserve"> </w:t>
            </w:r>
            <w:r w:rsidRPr="0022511A">
              <w:rPr>
                <w:rFonts w:ascii="Times New Roman" w:hAnsi="Times New Roman" w:cs="Times New Roman"/>
                <w:sz w:val="24"/>
              </w:rPr>
              <w:t>turi būti pateikę</w:t>
            </w:r>
            <w:r>
              <w:rPr>
                <w:rFonts w:ascii="Times New Roman" w:hAnsi="Times New Roman" w:cs="Times New Roman"/>
                <w:sz w:val="24"/>
              </w:rPr>
              <w:t xml:space="preserve"> </w:t>
            </w:r>
            <w:r w:rsidRPr="0022511A">
              <w:rPr>
                <w:rFonts w:ascii="Times New Roman" w:hAnsi="Times New Roman" w:cs="Times New Roman"/>
                <w:sz w:val="24"/>
              </w:rPr>
              <w:t>nešališkumo deklaracijas ir</w:t>
            </w:r>
            <w:r>
              <w:rPr>
                <w:rFonts w:ascii="Times New Roman" w:hAnsi="Times New Roman" w:cs="Times New Roman"/>
                <w:sz w:val="24"/>
              </w:rPr>
              <w:t xml:space="preserve"> </w:t>
            </w:r>
            <w:r w:rsidRPr="0022511A">
              <w:rPr>
                <w:rFonts w:ascii="Times New Roman" w:hAnsi="Times New Roman" w:cs="Times New Roman"/>
                <w:sz w:val="24"/>
              </w:rPr>
              <w:t>konfidencialumo</w:t>
            </w:r>
            <w:r>
              <w:rPr>
                <w:rFonts w:ascii="Times New Roman" w:hAnsi="Times New Roman" w:cs="Times New Roman"/>
                <w:sz w:val="24"/>
              </w:rPr>
              <w:t xml:space="preserve"> </w:t>
            </w:r>
            <w:r w:rsidRPr="0022511A">
              <w:rPr>
                <w:rFonts w:ascii="Times New Roman" w:hAnsi="Times New Roman" w:cs="Times New Roman"/>
                <w:sz w:val="24"/>
              </w:rPr>
              <w:t>pasižadėjimus bei kitos</w:t>
            </w:r>
            <w:r>
              <w:rPr>
                <w:rFonts w:ascii="Times New Roman" w:hAnsi="Times New Roman" w:cs="Times New Roman"/>
                <w:sz w:val="24"/>
              </w:rPr>
              <w:t xml:space="preserve"> </w:t>
            </w:r>
            <w:r w:rsidRPr="0022511A">
              <w:rPr>
                <w:rFonts w:ascii="Times New Roman" w:hAnsi="Times New Roman" w:cs="Times New Roman"/>
                <w:sz w:val="24"/>
              </w:rPr>
              <w:t>informacijos pateikimą.</w:t>
            </w:r>
          </w:p>
          <w:p w:rsidRPr="00105DB9" w:rsidR="00E40386" w:rsidP="0022511A" w:rsidRDefault="0022511A" w14:paraId="2FFBE04D" w14:textId="7A9DDEB9">
            <w:pPr>
              <w:jc w:val="both"/>
              <w:rPr>
                <w:rFonts w:ascii="Times New Roman" w:hAnsi="Times New Roman" w:cs="Times New Roman"/>
                <w:sz w:val="24"/>
              </w:rPr>
            </w:pPr>
            <w:r w:rsidRPr="0022511A">
              <w:rPr>
                <w:rFonts w:ascii="Times New Roman" w:hAnsi="Times New Roman" w:cs="Times New Roman"/>
                <w:sz w:val="24"/>
              </w:rPr>
              <w:t>Peržiūrėtos ir įvertintos visų</w:t>
            </w:r>
            <w:r>
              <w:rPr>
                <w:rFonts w:ascii="Times New Roman" w:hAnsi="Times New Roman" w:cs="Times New Roman"/>
                <w:sz w:val="24"/>
              </w:rPr>
              <w:t xml:space="preserve"> </w:t>
            </w:r>
            <w:r w:rsidRPr="0022511A">
              <w:rPr>
                <w:rFonts w:ascii="Times New Roman" w:hAnsi="Times New Roman" w:cs="Times New Roman"/>
                <w:sz w:val="24"/>
              </w:rPr>
              <w:t>(100 proc.) ekspertų ir</w:t>
            </w:r>
            <w:r>
              <w:rPr>
                <w:rFonts w:ascii="Times New Roman" w:hAnsi="Times New Roman" w:cs="Times New Roman"/>
                <w:sz w:val="24"/>
              </w:rPr>
              <w:t xml:space="preserve"> </w:t>
            </w:r>
            <w:r w:rsidRPr="0022511A">
              <w:rPr>
                <w:rFonts w:ascii="Times New Roman" w:hAnsi="Times New Roman" w:cs="Times New Roman"/>
                <w:sz w:val="24"/>
              </w:rPr>
              <w:t>komiteto (komisijų) narių</w:t>
            </w:r>
            <w:r>
              <w:rPr>
                <w:rFonts w:ascii="Times New Roman" w:hAnsi="Times New Roman" w:cs="Times New Roman"/>
                <w:sz w:val="24"/>
              </w:rPr>
              <w:t xml:space="preserve"> </w:t>
            </w:r>
            <w:r w:rsidRPr="0022511A">
              <w:rPr>
                <w:rFonts w:ascii="Times New Roman" w:hAnsi="Times New Roman" w:cs="Times New Roman"/>
                <w:sz w:val="24"/>
              </w:rPr>
              <w:t>nešališkumo deklaracijos ir</w:t>
            </w:r>
            <w:r>
              <w:rPr>
                <w:rFonts w:ascii="Times New Roman" w:hAnsi="Times New Roman" w:cs="Times New Roman"/>
                <w:sz w:val="24"/>
              </w:rPr>
              <w:t xml:space="preserve"> </w:t>
            </w:r>
            <w:r w:rsidRPr="0022511A">
              <w:rPr>
                <w:rFonts w:ascii="Times New Roman" w:hAnsi="Times New Roman" w:cs="Times New Roman"/>
                <w:sz w:val="24"/>
              </w:rPr>
              <w:t>konfidencialumo</w:t>
            </w:r>
            <w:r>
              <w:rPr>
                <w:rFonts w:ascii="Times New Roman" w:hAnsi="Times New Roman" w:cs="Times New Roman"/>
                <w:sz w:val="24"/>
              </w:rPr>
              <w:t xml:space="preserve"> </w:t>
            </w:r>
            <w:r w:rsidRPr="0022511A">
              <w:rPr>
                <w:rFonts w:ascii="Times New Roman" w:hAnsi="Times New Roman" w:cs="Times New Roman"/>
                <w:sz w:val="24"/>
              </w:rPr>
              <w:t>pasižadėjimai bei kiti</w:t>
            </w:r>
            <w:r>
              <w:rPr>
                <w:rFonts w:ascii="Times New Roman" w:hAnsi="Times New Roman" w:cs="Times New Roman"/>
                <w:sz w:val="24"/>
              </w:rPr>
              <w:t xml:space="preserve"> </w:t>
            </w:r>
            <w:r w:rsidRPr="0022511A">
              <w:rPr>
                <w:rFonts w:ascii="Times New Roman" w:hAnsi="Times New Roman" w:cs="Times New Roman"/>
                <w:sz w:val="24"/>
              </w:rPr>
              <w:t>duomenys, teisės aktų</w:t>
            </w:r>
            <w:r>
              <w:rPr>
                <w:rFonts w:ascii="Times New Roman" w:hAnsi="Times New Roman" w:cs="Times New Roman"/>
                <w:sz w:val="24"/>
              </w:rPr>
              <w:t xml:space="preserve"> </w:t>
            </w:r>
            <w:r w:rsidRPr="0022511A">
              <w:rPr>
                <w:rFonts w:ascii="Times New Roman" w:hAnsi="Times New Roman" w:cs="Times New Roman"/>
                <w:sz w:val="24"/>
              </w:rPr>
              <w:t>nustatyta tvarka arba pagal</w:t>
            </w:r>
            <w:r>
              <w:rPr>
                <w:rFonts w:ascii="Times New Roman" w:hAnsi="Times New Roman" w:cs="Times New Roman"/>
                <w:sz w:val="24"/>
              </w:rPr>
              <w:t xml:space="preserve"> </w:t>
            </w:r>
            <w:r w:rsidRPr="0022511A">
              <w:rPr>
                <w:rFonts w:ascii="Times New Roman" w:hAnsi="Times New Roman" w:cs="Times New Roman"/>
                <w:sz w:val="24"/>
              </w:rPr>
              <w:t>poreikį pateikti siūlymus dėl</w:t>
            </w:r>
            <w:r>
              <w:rPr>
                <w:rFonts w:ascii="Times New Roman" w:hAnsi="Times New Roman" w:cs="Times New Roman"/>
                <w:sz w:val="24"/>
              </w:rPr>
              <w:t xml:space="preserve"> </w:t>
            </w:r>
            <w:r w:rsidRPr="0022511A">
              <w:rPr>
                <w:rFonts w:ascii="Times New Roman" w:hAnsi="Times New Roman" w:cs="Times New Roman"/>
                <w:sz w:val="24"/>
              </w:rPr>
              <w:t>jų nusišalinimo vertinant</w:t>
            </w:r>
            <w:r>
              <w:rPr>
                <w:rFonts w:ascii="Times New Roman" w:hAnsi="Times New Roman" w:cs="Times New Roman"/>
                <w:sz w:val="24"/>
              </w:rPr>
              <w:t xml:space="preserve"> </w:t>
            </w:r>
            <w:r w:rsidRPr="0022511A">
              <w:rPr>
                <w:rFonts w:ascii="Times New Roman" w:hAnsi="Times New Roman" w:cs="Times New Roman"/>
                <w:sz w:val="24"/>
              </w:rPr>
              <w:t>paraiškas,</w:t>
            </w:r>
            <w:r>
              <w:rPr>
                <w:rFonts w:ascii="Times New Roman" w:hAnsi="Times New Roman" w:cs="Times New Roman"/>
                <w:sz w:val="24"/>
              </w:rPr>
              <w:t xml:space="preserve"> </w:t>
            </w:r>
            <w:r w:rsidRPr="0022511A">
              <w:rPr>
                <w:rFonts w:ascii="Times New Roman" w:hAnsi="Times New Roman" w:cs="Times New Roman"/>
                <w:sz w:val="24"/>
              </w:rPr>
              <w:t>svarstant</w:t>
            </w:r>
            <w:r>
              <w:rPr>
                <w:rFonts w:ascii="Times New Roman" w:hAnsi="Times New Roman" w:cs="Times New Roman"/>
                <w:sz w:val="24"/>
              </w:rPr>
              <w:t xml:space="preserve"> </w:t>
            </w:r>
            <w:r w:rsidRPr="0022511A">
              <w:rPr>
                <w:rFonts w:ascii="Times New Roman" w:hAnsi="Times New Roman" w:cs="Times New Roman"/>
                <w:sz w:val="24"/>
              </w:rPr>
              <w:t>klausimus ir/arba</w:t>
            </w:r>
            <w:r>
              <w:rPr>
                <w:rFonts w:ascii="Times New Roman" w:hAnsi="Times New Roman" w:cs="Times New Roman"/>
                <w:sz w:val="24"/>
              </w:rPr>
              <w:t xml:space="preserve"> </w:t>
            </w:r>
            <w:r w:rsidRPr="0022511A">
              <w:rPr>
                <w:rFonts w:ascii="Times New Roman" w:hAnsi="Times New Roman" w:cs="Times New Roman"/>
                <w:sz w:val="24"/>
              </w:rPr>
              <w:t>dalyvaujant sprendimų</w:t>
            </w:r>
            <w:r>
              <w:rPr>
                <w:rFonts w:ascii="Times New Roman" w:hAnsi="Times New Roman" w:cs="Times New Roman"/>
                <w:sz w:val="24"/>
              </w:rPr>
              <w:t xml:space="preserve"> priėmime.</w:t>
            </w:r>
          </w:p>
        </w:tc>
        <w:tc>
          <w:tcPr>
            <w:tcW w:w="2394" w:type="dxa"/>
            <w:tcMar/>
          </w:tcPr>
          <w:p w:rsidR="00E40386" w:rsidP="00851994" w:rsidRDefault="00FD1089" w14:paraId="2C3ACF6B" w14:textId="46798E90">
            <w:pPr>
              <w:jc w:val="both"/>
              <w:rPr>
                <w:rFonts w:ascii="Times New Roman" w:hAnsi="Times New Roman" w:cs="Times New Roman"/>
                <w:sz w:val="24"/>
              </w:rPr>
            </w:pPr>
            <w:r>
              <w:rPr>
                <w:rFonts w:ascii="Times New Roman" w:hAnsi="Times New Roman" w:cs="Times New Roman"/>
                <w:sz w:val="24"/>
              </w:rPr>
              <w:t>Per 202</w:t>
            </w:r>
            <w:r w:rsidR="00934D5D">
              <w:rPr>
                <w:rFonts w:ascii="Times New Roman" w:hAnsi="Times New Roman" w:cs="Times New Roman"/>
                <w:sz w:val="24"/>
              </w:rPr>
              <w:t>5</w:t>
            </w:r>
            <w:r>
              <w:rPr>
                <w:rFonts w:ascii="Times New Roman" w:hAnsi="Times New Roman" w:cs="Times New Roman"/>
                <w:sz w:val="24"/>
              </w:rPr>
              <w:t xml:space="preserve"> m. buvo užtikrintas </w:t>
            </w:r>
            <w:r w:rsidRPr="00FD1089">
              <w:rPr>
                <w:rFonts w:ascii="Times New Roman" w:hAnsi="Times New Roman" w:cs="Times New Roman"/>
                <w:sz w:val="24"/>
              </w:rPr>
              <w:t>visų JRA ekspertų ir komitetų narių savalaikį nešališkumo deklaracijų ir konfidencialumo pasižadėjimų bei kitos informacijos pateikim</w:t>
            </w:r>
            <w:r>
              <w:rPr>
                <w:rFonts w:ascii="Times New Roman" w:hAnsi="Times New Roman" w:cs="Times New Roman"/>
                <w:sz w:val="24"/>
              </w:rPr>
              <w:t xml:space="preserve">as. </w:t>
            </w:r>
            <w:r w:rsidR="00283FA7">
              <w:rPr>
                <w:rFonts w:ascii="Times New Roman" w:hAnsi="Times New Roman" w:cs="Times New Roman"/>
                <w:sz w:val="24"/>
              </w:rPr>
              <w:t xml:space="preserve">Darbuotojai, atsakingi </w:t>
            </w:r>
            <w:r w:rsidR="00043ABB">
              <w:rPr>
                <w:rFonts w:ascii="Times New Roman" w:hAnsi="Times New Roman" w:cs="Times New Roman"/>
                <w:sz w:val="24"/>
              </w:rPr>
              <w:t>už finansavimo konkursus, stipendijų konkursus bei organizacijų akreditavimą</w:t>
            </w:r>
            <w:r>
              <w:rPr>
                <w:rFonts w:ascii="Times New Roman" w:hAnsi="Times New Roman" w:cs="Times New Roman"/>
                <w:sz w:val="24"/>
              </w:rPr>
              <w:t xml:space="preserve"> peržiūrė</w:t>
            </w:r>
            <w:r w:rsidR="00043ABB">
              <w:rPr>
                <w:rFonts w:ascii="Times New Roman" w:hAnsi="Times New Roman" w:cs="Times New Roman"/>
                <w:sz w:val="24"/>
              </w:rPr>
              <w:t>jo</w:t>
            </w:r>
            <w:r>
              <w:rPr>
                <w:rFonts w:ascii="Times New Roman" w:hAnsi="Times New Roman" w:cs="Times New Roman"/>
                <w:sz w:val="24"/>
              </w:rPr>
              <w:t xml:space="preserve"> visų (</w:t>
            </w:r>
            <w:r w:rsidRPr="00033EFC">
              <w:rPr>
                <w:rFonts w:ascii="Times New Roman" w:hAnsi="Times New Roman" w:cs="Times New Roman"/>
                <w:sz w:val="24"/>
              </w:rPr>
              <w:t xml:space="preserve">100 proc.) </w:t>
            </w:r>
            <w:r>
              <w:rPr>
                <w:rFonts w:ascii="Times New Roman" w:hAnsi="Times New Roman" w:cs="Times New Roman"/>
                <w:sz w:val="24"/>
              </w:rPr>
              <w:t>ekspertų ir komiteto narių</w:t>
            </w:r>
            <w:r w:rsidRPr="008E3C0C">
              <w:rPr>
                <w:rFonts w:ascii="Times New Roman" w:hAnsi="Times New Roman" w:cs="Times New Roman"/>
                <w:sz w:val="24"/>
              </w:rPr>
              <w:t xml:space="preserve"> pateikt</w:t>
            </w:r>
            <w:r>
              <w:rPr>
                <w:rFonts w:ascii="Times New Roman" w:hAnsi="Times New Roman" w:cs="Times New Roman"/>
                <w:sz w:val="24"/>
              </w:rPr>
              <w:t>i</w:t>
            </w:r>
            <w:r w:rsidRPr="008E3C0C">
              <w:rPr>
                <w:rFonts w:ascii="Times New Roman" w:hAnsi="Times New Roman" w:cs="Times New Roman"/>
                <w:sz w:val="24"/>
              </w:rPr>
              <w:t xml:space="preserve"> </w:t>
            </w:r>
            <w:r>
              <w:rPr>
                <w:rFonts w:ascii="Times New Roman" w:hAnsi="Times New Roman" w:cs="Times New Roman"/>
                <w:sz w:val="24"/>
              </w:rPr>
              <w:t>dokumentai bei kit</w:t>
            </w:r>
            <w:r w:rsidR="004746F3">
              <w:rPr>
                <w:rFonts w:ascii="Times New Roman" w:hAnsi="Times New Roman" w:cs="Times New Roman"/>
                <w:sz w:val="24"/>
              </w:rPr>
              <w:t>us</w:t>
            </w:r>
            <w:r>
              <w:rPr>
                <w:rFonts w:ascii="Times New Roman" w:hAnsi="Times New Roman" w:cs="Times New Roman"/>
                <w:sz w:val="24"/>
              </w:rPr>
              <w:t xml:space="preserve"> </w:t>
            </w:r>
            <w:r w:rsidRPr="008E3C0C">
              <w:rPr>
                <w:rFonts w:ascii="Times New Roman" w:hAnsi="Times New Roman" w:cs="Times New Roman"/>
                <w:sz w:val="24"/>
              </w:rPr>
              <w:t>duomen</w:t>
            </w:r>
            <w:r w:rsidR="004746F3">
              <w:rPr>
                <w:rFonts w:ascii="Times New Roman" w:hAnsi="Times New Roman" w:cs="Times New Roman"/>
                <w:sz w:val="24"/>
              </w:rPr>
              <w:t>i</w:t>
            </w:r>
            <w:r w:rsidRPr="008E3C0C">
              <w:rPr>
                <w:rFonts w:ascii="Times New Roman" w:hAnsi="Times New Roman" w:cs="Times New Roman"/>
                <w:sz w:val="24"/>
              </w:rPr>
              <w:t>s</w:t>
            </w:r>
            <w:r>
              <w:rPr>
                <w:rFonts w:ascii="Times New Roman" w:hAnsi="Times New Roman" w:cs="Times New Roman"/>
                <w:sz w:val="24"/>
              </w:rPr>
              <w:t>, pagal poreikį</w:t>
            </w:r>
            <w:r w:rsidR="004746F3">
              <w:rPr>
                <w:rFonts w:ascii="Times New Roman" w:hAnsi="Times New Roman" w:cs="Times New Roman"/>
                <w:sz w:val="24"/>
              </w:rPr>
              <w:t xml:space="preserve"> buvo</w:t>
            </w:r>
            <w:r>
              <w:rPr>
                <w:rFonts w:ascii="Times New Roman" w:hAnsi="Times New Roman" w:cs="Times New Roman"/>
                <w:sz w:val="24"/>
              </w:rPr>
              <w:t xml:space="preserve"> </w:t>
            </w:r>
            <w:r w:rsidRPr="004338AC">
              <w:rPr>
                <w:rFonts w:ascii="Times New Roman" w:hAnsi="Times New Roman" w:cs="Times New Roman"/>
                <w:sz w:val="24"/>
              </w:rPr>
              <w:t>pateikti siūlym</w:t>
            </w:r>
            <w:r>
              <w:rPr>
                <w:rFonts w:ascii="Times New Roman" w:hAnsi="Times New Roman" w:cs="Times New Roman"/>
                <w:sz w:val="24"/>
              </w:rPr>
              <w:t>ai</w:t>
            </w:r>
            <w:r w:rsidRPr="004338AC">
              <w:rPr>
                <w:rFonts w:ascii="Times New Roman" w:hAnsi="Times New Roman" w:cs="Times New Roman"/>
                <w:sz w:val="24"/>
              </w:rPr>
              <w:t xml:space="preserve"> dėl </w:t>
            </w:r>
            <w:r w:rsidR="004746F3">
              <w:rPr>
                <w:rFonts w:ascii="Times New Roman" w:hAnsi="Times New Roman" w:cs="Times New Roman"/>
                <w:sz w:val="24"/>
              </w:rPr>
              <w:t>ekspertų ir/ar komitetų</w:t>
            </w:r>
            <w:r w:rsidR="00001CC7">
              <w:rPr>
                <w:rFonts w:ascii="Times New Roman" w:hAnsi="Times New Roman" w:cs="Times New Roman"/>
                <w:sz w:val="24"/>
              </w:rPr>
              <w:t xml:space="preserve"> narių</w:t>
            </w:r>
            <w:r>
              <w:rPr>
                <w:rFonts w:ascii="Times New Roman" w:hAnsi="Times New Roman" w:cs="Times New Roman"/>
                <w:sz w:val="24"/>
              </w:rPr>
              <w:t xml:space="preserve"> nusišalinimo vertinant paraiškas, svarstant klausimus ir/arba dalyvaujant sprendimų priėmime.</w:t>
            </w:r>
          </w:p>
        </w:tc>
      </w:tr>
      <w:tr w:rsidRPr="00195777" w:rsidR="006C20FB" w:rsidTr="40C7DEEC" w14:paraId="77506935" w14:textId="6734041A">
        <w:tc>
          <w:tcPr>
            <w:tcW w:w="11168" w:type="dxa"/>
            <w:gridSpan w:val="6"/>
            <w:tcMar/>
          </w:tcPr>
          <w:p w:rsidRPr="000B25DC" w:rsidR="00FD1089" w:rsidP="00851994" w:rsidRDefault="00FD1089" w14:paraId="5030B303" w14:textId="77777777">
            <w:pPr>
              <w:ind w:left="1080"/>
              <w:contextualSpacing/>
              <w:rPr>
                <w:rFonts w:ascii="Times New Roman" w:hAnsi="Times New Roman" w:cs="Times New Roman"/>
                <w:b/>
                <w:sz w:val="24"/>
              </w:rPr>
            </w:pPr>
            <w:r w:rsidRPr="000B25DC">
              <w:rPr>
                <w:rFonts w:ascii="Times New Roman" w:hAnsi="Times New Roman" w:cs="Times New Roman"/>
                <w:b/>
                <w:sz w:val="24"/>
              </w:rPr>
              <w:t xml:space="preserve">II. VALSTYBĖS ASIGNAVIMŲ IR EUROPOS SĄJUNGOS PARAMOS LĖŠŲ NAUDOJIMAS, TURTO VALDYMAS </w:t>
            </w:r>
          </w:p>
        </w:tc>
        <w:tc>
          <w:tcPr>
            <w:tcW w:w="2394" w:type="dxa"/>
            <w:tcMar/>
          </w:tcPr>
          <w:p w:rsidRPr="000B25DC" w:rsidR="00FD1089" w:rsidP="00851994" w:rsidRDefault="00FD1089" w14:paraId="57E7C277" w14:textId="77777777">
            <w:pPr>
              <w:ind w:left="1080"/>
              <w:contextualSpacing/>
              <w:rPr>
                <w:rFonts w:ascii="Times New Roman" w:hAnsi="Times New Roman" w:cs="Times New Roman"/>
                <w:b/>
                <w:sz w:val="24"/>
              </w:rPr>
            </w:pPr>
          </w:p>
        </w:tc>
      </w:tr>
      <w:tr w:rsidRPr="00195777" w:rsidR="006C20FB" w:rsidTr="40C7DEEC" w14:paraId="4E5648DF" w14:textId="711C3881">
        <w:tc>
          <w:tcPr>
            <w:tcW w:w="11168" w:type="dxa"/>
            <w:gridSpan w:val="6"/>
            <w:tcMar/>
          </w:tcPr>
          <w:p w:rsidRPr="000B25DC" w:rsidR="00FD1089" w:rsidP="00851994" w:rsidRDefault="00FD1089" w14:paraId="62E0FE67" w14:textId="77777777">
            <w:pPr>
              <w:rPr>
                <w:rFonts w:ascii="Times New Roman" w:hAnsi="Times New Roman" w:cs="Times New Roman"/>
                <w:b/>
                <w:sz w:val="24"/>
              </w:rPr>
            </w:pPr>
            <w:r>
              <w:rPr>
                <w:rFonts w:ascii="Times New Roman" w:hAnsi="Times New Roman" w:cs="Times New Roman"/>
                <w:b/>
                <w:sz w:val="24"/>
              </w:rPr>
              <w:t>Uždavinys</w:t>
            </w:r>
            <w:r w:rsidRPr="000B25DC">
              <w:rPr>
                <w:rFonts w:ascii="Times New Roman" w:hAnsi="Times New Roman" w:cs="Times New Roman"/>
                <w:b/>
                <w:sz w:val="24"/>
              </w:rPr>
              <w:t xml:space="preserve"> – didinti skaidrumą, mažinti ir šalinti korupcijos ir kitų pažeidimų prielaidas disponuojant turtu, valdant ir naudojant valstybės asignavimus ir Europos Sąjungos investicinių fondų lėšas.</w:t>
            </w:r>
          </w:p>
          <w:p w:rsidRPr="000B25DC" w:rsidR="00FD1089" w:rsidP="00851994" w:rsidRDefault="00FD1089" w14:paraId="6C8CA1D6" w14:textId="77777777">
            <w:pPr>
              <w:rPr>
                <w:rFonts w:ascii="Times New Roman" w:hAnsi="Times New Roman" w:cs="Times New Roman"/>
                <w:b/>
                <w:sz w:val="24"/>
              </w:rPr>
            </w:pPr>
          </w:p>
          <w:p w:rsidRPr="000B25DC" w:rsidR="00FD1089" w:rsidP="00851994" w:rsidRDefault="00FD1089" w14:paraId="6A298893" w14:textId="77777777">
            <w:pPr>
              <w:rPr>
                <w:rFonts w:ascii="Times New Roman" w:hAnsi="Times New Roman" w:cs="Times New Roman"/>
                <w:b/>
                <w:sz w:val="24"/>
              </w:rPr>
            </w:pPr>
            <w:r>
              <w:rPr>
                <w:rFonts w:ascii="Times New Roman" w:hAnsi="Times New Roman" w:cs="Times New Roman"/>
                <w:b/>
                <w:sz w:val="24"/>
              </w:rPr>
              <w:t>Uždavinio</w:t>
            </w:r>
            <w:r w:rsidRPr="000B25DC">
              <w:rPr>
                <w:rFonts w:ascii="Times New Roman" w:hAnsi="Times New Roman" w:cs="Times New Roman"/>
                <w:b/>
                <w:sz w:val="24"/>
              </w:rPr>
              <w:t xml:space="preserve"> rezultato kriterijai:</w:t>
            </w:r>
          </w:p>
          <w:p w:rsidRPr="000B25DC" w:rsidR="00FD1089" w:rsidP="00851994" w:rsidRDefault="00FD1089" w14:paraId="566956BA" w14:textId="77777777">
            <w:pPr>
              <w:tabs>
                <w:tab w:val="left" w:pos="260"/>
                <w:tab w:val="left" w:pos="571"/>
              </w:tabs>
              <w:rPr>
                <w:rFonts w:ascii="Times New Roman" w:hAnsi="Times New Roman" w:cs="Times New Roman"/>
                <w:sz w:val="24"/>
              </w:rPr>
            </w:pPr>
            <w:r w:rsidRPr="000B25DC">
              <w:rPr>
                <w:rFonts w:ascii="Times New Roman" w:hAnsi="Times New Roman" w:cs="Times New Roman"/>
                <w:sz w:val="24"/>
              </w:rPr>
              <w:t>1.</w:t>
            </w:r>
            <w:r w:rsidRPr="000B25DC">
              <w:rPr>
                <w:rFonts w:ascii="Times New Roman" w:hAnsi="Times New Roman" w:cs="Times New Roman"/>
                <w:sz w:val="24"/>
              </w:rPr>
              <w:tab/>
            </w:r>
            <w:r w:rsidRPr="000B25DC">
              <w:rPr>
                <w:rFonts w:ascii="Times New Roman" w:hAnsi="Times New Roman" w:cs="Times New Roman"/>
                <w:sz w:val="24"/>
              </w:rPr>
              <w:t>Užtikrintas</w:t>
            </w:r>
            <w:r w:rsidRPr="000B25DC">
              <w:rPr>
                <w:rFonts w:ascii="Times New Roman" w:hAnsi="Times New Roman" w:cs="Times New Roman"/>
                <w:color w:val="4D5156"/>
                <w:sz w:val="21"/>
                <w:szCs w:val="21"/>
                <w:shd w:val="clear" w:color="auto" w:fill="FFFFFF"/>
              </w:rPr>
              <w:t xml:space="preserve"> </w:t>
            </w:r>
            <w:r w:rsidRPr="000B25DC">
              <w:rPr>
                <w:rFonts w:ascii="Times New Roman" w:hAnsi="Times New Roman" w:cs="Times New Roman"/>
                <w:sz w:val="24"/>
                <w:szCs w:val="21"/>
                <w:shd w:val="clear" w:color="auto" w:fill="FFFFFF"/>
              </w:rPr>
              <w:t>v</w:t>
            </w:r>
            <w:r w:rsidRPr="000B25DC">
              <w:rPr>
                <w:rFonts w:ascii="Times New Roman" w:hAnsi="Times New Roman" w:cs="Times New Roman"/>
                <w:sz w:val="24"/>
              </w:rPr>
              <w:t>iešas ir </w:t>
            </w:r>
            <w:r w:rsidRPr="000B25DC">
              <w:rPr>
                <w:rFonts w:ascii="Times New Roman" w:hAnsi="Times New Roman" w:cs="Times New Roman"/>
                <w:bCs/>
                <w:sz w:val="24"/>
              </w:rPr>
              <w:t>skaidrus Europos Sąjungos</w:t>
            </w:r>
            <w:r w:rsidRPr="000B25DC">
              <w:rPr>
                <w:rFonts w:ascii="Times New Roman" w:hAnsi="Times New Roman" w:cs="Times New Roman"/>
                <w:sz w:val="24"/>
              </w:rPr>
              <w:t> struktūrinių fondų </w:t>
            </w:r>
            <w:r w:rsidRPr="000B25DC">
              <w:rPr>
                <w:rFonts w:ascii="Times New Roman" w:hAnsi="Times New Roman" w:cs="Times New Roman"/>
                <w:bCs/>
                <w:sz w:val="24"/>
              </w:rPr>
              <w:t>lėšų</w:t>
            </w:r>
            <w:r w:rsidRPr="000B25DC">
              <w:rPr>
                <w:rFonts w:ascii="Times New Roman" w:hAnsi="Times New Roman" w:cs="Times New Roman"/>
                <w:sz w:val="24"/>
              </w:rPr>
              <w:t> įsisavinimas bei administravimas;</w:t>
            </w:r>
          </w:p>
          <w:p w:rsidRPr="000B25DC" w:rsidR="00FD1089" w:rsidP="00851994" w:rsidRDefault="00FD1089" w14:paraId="223109EB" w14:textId="77777777">
            <w:pPr>
              <w:tabs>
                <w:tab w:val="left" w:pos="260"/>
                <w:tab w:val="left" w:pos="571"/>
              </w:tabs>
              <w:rPr>
                <w:rFonts w:ascii="Times New Roman" w:hAnsi="Times New Roman" w:cs="Times New Roman"/>
                <w:b/>
                <w:sz w:val="24"/>
              </w:rPr>
            </w:pPr>
            <w:r w:rsidRPr="000B25DC">
              <w:rPr>
                <w:rFonts w:ascii="Times New Roman" w:hAnsi="Times New Roman" w:cs="Times New Roman"/>
                <w:sz w:val="24"/>
              </w:rPr>
              <w:t>2. Užtikrintas viešas ir skaidrus valstybės asignavimų naudojimas, turto valdymas.</w:t>
            </w:r>
          </w:p>
        </w:tc>
        <w:tc>
          <w:tcPr>
            <w:tcW w:w="2394" w:type="dxa"/>
            <w:tcMar/>
          </w:tcPr>
          <w:p w:rsidRPr="006C4746" w:rsidR="006C4746" w:rsidP="006C4746" w:rsidRDefault="006C4746" w14:paraId="53B298F1" w14:textId="60066F7C">
            <w:pPr>
              <w:rPr>
                <w:rFonts w:ascii="Times New Roman" w:hAnsi="Times New Roman" w:cs="Times New Roman"/>
                <w:bCs/>
                <w:sz w:val="24"/>
              </w:rPr>
            </w:pPr>
            <w:r>
              <w:rPr>
                <w:rFonts w:ascii="Times New Roman" w:hAnsi="Times New Roman" w:cs="Times New Roman"/>
                <w:bCs/>
                <w:sz w:val="24"/>
              </w:rPr>
              <w:t xml:space="preserve">1. </w:t>
            </w:r>
            <w:r w:rsidRPr="006C4746">
              <w:rPr>
                <w:rFonts w:ascii="Times New Roman" w:hAnsi="Times New Roman" w:cs="Times New Roman"/>
                <w:bCs/>
                <w:sz w:val="24"/>
              </w:rPr>
              <w:t>Užtikrintas viešas ir skaidrus Europos Sąjungos struktūrinių fondų lėšų įsisavinimas bei administravimas;</w:t>
            </w:r>
          </w:p>
          <w:p w:rsidR="00FD1089" w:rsidP="006C4746" w:rsidRDefault="006C4746" w14:paraId="2A5A4B7C" w14:textId="05A23DC8">
            <w:pPr>
              <w:rPr>
                <w:rFonts w:ascii="Times New Roman" w:hAnsi="Times New Roman" w:cs="Times New Roman"/>
                <w:b/>
                <w:sz w:val="24"/>
              </w:rPr>
            </w:pPr>
            <w:r w:rsidRPr="006C4746">
              <w:rPr>
                <w:rFonts w:ascii="Times New Roman" w:hAnsi="Times New Roman" w:cs="Times New Roman"/>
                <w:bCs/>
                <w:sz w:val="24"/>
              </w:rPr>
              <w:t>2. Užtikrintas viešas ir skaidrus valstybės asignavimų naudojimas, turto valdymas</w:t>
            </w:r>
          </w:p>
        </w:tc>
      </w:tr>
      <w:tr w:rsidRPr="00195777" w:rsidR="00295D51" w:rsidTr="40C7DEEC" w14:paraId="2574507F" w14:textId="650EA2B8">
        <w:trPr>
          <w:trHeight w:val="4140"/>
        </w:trPr>
        <w:tc>
          <w:tcPr>
            <w:tcW w:w="763" w:type="dxa"/>
            <w:tcMar/>
          </w:tcPr>
          <w:p w:rsidRPr="000B25DC" w:rsidR="00FD1089" w:rsidP="00851994" w:rsidRDefault="00FD1089" w14:paraId="5F367E4F" w14:textId="77777777">
            <w:pPr>
              <w:jc w:val="center"/>
              <w:rPr>
                <w:rFonts w:ascii="Times New Roman" w:hAnsi="Times New Roman" w:cs="Times New Roman"/>
                <w:sz w:val="24"/>
              </w:rPr>
            </w:pPr>
            <w:r>
              <w:rPr>
                <w:rFonts w:ascii="Times New Roman" w:hAnsi="Times New Roman" w:cs="Times New Roman"/>
                <w:sz w:val="24"/>
              </w:rPr>
              <w:t>3</w:t>
            </w:r>
            <w:r w:rsidRPr="000B25DC">
              <w:rPr>
                <w:rFonts w:ascii="Times New Roman" w:hAnsi="Times New Roman" w:cs="Times New Roman"/>
                <w:sz w:val="24"/>
              </w:rPr>
              <w:t>.</w:t>
            </w:r>
          </w:p>
        </w:tc>
        <w:tc>
          <w:tcPr>
            <w:tcW w:w="2218" w:type="dxa"/>
            <w:tcMar/>
          </w:tcPr>
          <w:p w:rsidRPr="000B25DC" w:rsidR="00FD1089" w:rsidP="00851994" w:rsidRDefault="00FD1089" w14:paraId="48987ABC" w14:textId="77777777">
            <w:pPr>
              <w:jc w:val="both"/>
              <w:rPr>
                <w:rFonts w:ascii="Times New Roman" w:hAnsi="Times New Roman" w:cs="Times New Roman"/>
                <w:sz w:val="24"/>
              </w:rPr>
            </w:pPr>
            <w:r w:rsidRPr="00E55B4F">
              <w:rPr>
                <w:rFonts w:ascii="Times New Roman" w:hAnsi="Times New Roman" w:eastAsia="Times New Roman" w:cs="Times New Roman"/>
              </w:rPr>
              <w:t>Didelės vertės projektų vykdymas ir priežiūra.</w:t>
            </w:r>
          </w:p>
        </w:tc>
        <w:tc>
          <w:tcPr>
            <w:tcW w:w="2434" w:type="dxa"/>
            <w:tcMar/>
          </w:tcPr>
          <w:p w:rsidRPr="002F18F9" w:rsidR="00FD1089" w:rsidP="00851994" w:rsidRDefault="00FD1089" w14:paraId="1CA95691" w14:textId="77777777">
            <w:pPr>
              <w:jc w:val="both"/>
              <w:rPr>
                <w:rFonts w:ascii="Times New Roman" w:hAnsi="Times New Roman" w:cs="Times New Roman"/>
                <w:sz w:val="24"/>
              </w:rPr>
            </w:pPr>
            <w:r>
              <w:rPr>
                <w:rFonts w:ascii="Times New Roman" w:hAnsi="Times New Roman" w:cs="Times New Roman"/>
                <w:sz w:val="24"/>
              </w:rPr>
              <w:t>2</w:t>
            </w:r>
            <w:r w:rsidRPr="000B25DC">
              <w:rPr>
                <w:rFonts w:ascii="Times New Roman" w:hAnsi="Times New Roman" w:cs="Times New Roman"/>
                <w:sz w:val="24"/>
              </w:rPr>
              <w:t xml:space="preserve">.1. Skelbti </w:t>
            </w:r>
            <w:r>
              <w:rPr>
                <w:rFonts w:ascii="Times New Roman" w:hAnsi="Times New Roman" w:cs="Times New Roman"/>
                <w:sz w:val="24"/>
              </w:rPr>
              <w:t>JRA</w:t>
            </w:r>
            <w:r w:rsidRPr="000B25DC">
              <w:rPr>
                <w:rFonts w:ascii="Times New Roman" w:hAnsi="Times New Roman" w:cs="Times New Roman"/>
                <w:sz w:val="24"/>
              </w:rPr>
              <w:t xml:space="preserve"> interneto svetainėje arba </w:t>
            </w:r>
            <w:r w:rsidRPr="00407107">
              <w:rPr>
                <w:rFonts w:ascii="Times New Roman" w:hAnsi="Times New Roman" w:cs="Times New Roman"/>
                <w:sz w:val="24"/>
              </w:rPr>
              <w:t>specializuotoje interneto svetinėje</w:t>
            </w:r>
            <w:r w:rsidRPr="000B25DC">
              <w:rPr>
                <w:rFonts w:ascii="Times New Roman" w:hAnsi="Times New Roman" w:cs="Times New Roman"/>
                <w:sz w:val="24"/>
              </w:rPr>
              <w:t xml:space="preserve"> </w:t>
            </w:r>
            <w:r>
              <w:rPr>
                <w:rFonts w:ascii="Times New Roman" w:hAnsi="Times New Roman" w:cs="Times New Roman"/>
                <w:sz w:val="24"/>
              </w:rPr>
              <w:t xml:space="preserve">(skirtoje informacijos teikimui apie konkretų fondą) </w:t>
            </w:r>
            <w:r w:rsidRPr="000B25DC">
              <w:rPr>
                <w:rFonts w:ascii="Times New Roman" w:hAnsi="Times New Roman" w:cs="Times New Roman"/>
                <w:sz w:val="24"/>
              </w:rPr>
              <w:t>informaciją apie 2021–2027 m. ES fondų investicijų programos ir kitų programų</w:t>
            </w:r>
            <w:r w:rsidRPr="00407107">
              <w:rPr>
                <w:rFonts w:ascii="Times New Roman" w:hAnsi="Times New Roman" w:cs="Times New Roman"/>
                <w:sz w:val="24"/>
              </w:rPr>
              <w:t>, finansuojamų ES lėšomis, priemonių, priskirtų SADM kompetencijai, įgyvendinimą.</w:t>
            </w:r>
            <w:r w:rsidRPr="002F18F9">
              <w:rPr>
                <w:rFonts w:ascii="Times New Roman" w:hAnsi="Times New Roman" w:cs="Times New Roman"/>
                <w:sz w:val="24"/>
              </w:rPr>
              <w:t xml:space="preserve"> </w:t>
            </w:r>
          </w:p>
        </w:tc>
        <w:tc>
          <w:tcPr>
            <w:tcW w:w="1772" w:type="dxa"/>
            <w:tcMar/>
          </w:tcPr>
          <w:p w:rsidRPr="002F18F9" w:rsidR="00FD1089" w:rsidP="00851994" w:rsidRDefault="00FD1089" w14:paraId="276AAB1B" w14:textId="77777777">
            <w:pPr>
              <w:jc w:val="center"/>
              <w:rPr>
                <w:rFonts w:ascii="Times New Roman" w:hAnsi="Times New Roman" w:cs="Times New Roman"/>
                <w:sz w:val="24"/>
                <w:szCs w:val="24"/>
              </w:rPr>
            </w:pPr>
            <w:r w:rsidRPr="630C764D">
              <w:rPr>
                <w:rFonts w:ascii="Times New Roman" w:hAnsi="Times New Roman" w:eastAsia="Calibri" w:cs="Times New Roman"/>
                <w:sz w:val="24"/>
                <w:szCs w:val="24"/>
              </w:rPr>
              <w:t>Projektų vadovai</w:t>
            </w:r>
          </w:p>
        </w:tc>
        <w:tc>
          <w:tcPr>
            <w:tcW w:w="1708" w:type="dxa"/>
            <w:tcMar/>
          </w:tcPr>
          <w:p w:rsidRPr="002F18F9" w:rsidR="00FD1089" w:rsidP="00851994" w:rsidRDefault="00FD1089" w14:paraId="4232E7A7" w14:textId="77777777">
            <w:pPr>
              <w:jc w:val="center"/>
              <w:rPr>
                <w:rFonts w:ascii="Times New Roman" w:hAnsi="Times New Roman" w:cs="Times New Roman"/>
                <w:sz w:val="24"/>
              </w:rPr>
            </w:pPr>
            <w:r>
              <w:rPr>
                <w:rFonts w:ascii="Times New Roman" w:hAnsi="Times New Roman" w:cs="Times New Roman"/>
                <w:sz w:val="24"/>
              </w:rPr>
              <w:t>N</w:t>
            </w:r>
            <w:r w:rsidRPr="002F18F9">
              <w:rPr>
                <w:rFonts w:ascii="Times New Roman" w:hAnsi="Times New Roman" w:cs="Times New Roman"/>
                <w:sz w:val="24"/>
              </w:rPr>
              <w:t>uolat</w:t>
            </w:r>
          </w:p>
        </w:tc>
        <w:tc>
          <w:tcPr>
            <w:tcW w:w="2273" w:type="dxa"/>
            <w:tcMar/>
          </w:tcPr>
          <w:p w:rsidRPr="00923707" w:rsidR="00923707" w:rsidP="0017476B" w:rsidRDefault="00923707" w14:paraId="14D7D287" w14:textId="3992CFEA">
            <w:pPr>
              <w:spacing w:after="0"/>
              <w:jc w:val="both"/>
              <w:rPr>
                <w:rFonts w:ascii="Times New Roman" w:hAnsi="Times New Roman" w:cs="Times New Roman"/>
                <w:sz w:val="24"/>
              </w:rPr>
            </w:pPr>
            <w:r w:rsidRPr="00923707">
              <w:rPr>
                <w:rFonts w:ascii="Times New Roman" w:hAnsi="Times New Roman" w:cs="Times New Roman"/>
                <w:sz w:val="24"/>
              </w:rPr>
              <w:t>Visiems projektams, kurių</w:t>
            </w:r>
            <w:r>
              <w:rPr>
                <w:rFonts w:ascii="Times New Roman" w:hAnsi="Times New Roman" w:cs="Times New Roman"/>
                <w:sz w:val="24"/>
              </w:rPr>
              <w:t xml:space="preserve"> </w:t>
            </w:r>
            <w:r w:rsidRPr="00923707">
              <w:rPr>
                <w:rFonts w:ascii="Times New Roman" w:hAnsi="Times New Roman" w:cs="Times New Roman"/>
                <w:sz w:val="24"/>
              </w:rPr>
              <w:t>biudžetas viršija 60000 Eur,</w:t>
            </w:r>
            <w:r>
              <w:rPr>
                <w:rFonts w:ascii="Times New Roman" w:hAnsi="Times New Roman" w:cs="Times New Roman"/>
                <w:sz w:val="24"/>
              </w:rPr>
              <w:t xml:space="preserve"> </w:t>
            </w:r>
            <w:r w:rsidRPr="00923707">
              <w:rPr>
                <w:rFonts w:ascii="Times New Roman" w:hAnsi="Times New Roman" w:cs="Times New Roman"/>
                <w:sz w:val="24"/>
              </w:rPr>
              <w:t>finansuojamiems pagal</w:t>
            </w:r>
            <w:r>
              <w:rPr>
                <w:rFonts w:ascii="Times New Roman" w:hAnsi="Times New Roman" w:cs="Times New Roman"/>
                <w:sz w:val="24"/>
              </w:rPr>
              <w:t xml:space="preserve"> </w:t>
            </w:r>
            <w:r w:rsidRPr="00923707">
              <w:rPr>
                <w:rFonts w:ascii="Times New Roman" w:hAnsi="Times New Roman" w:cs="Times New Roman"/>
                <w:sz w:val="24"/>
              </w:rPr>
              <w:t>Erasmus+ ir ESK</w:t>
            </w:r>
            <w:r>
              <w:rPr>
                <w:rFonts w:ascii="Times New Roman" w:hAnsi="Times New Roman" w:cs="Times New Roman"/>
                <w:sz w:val="24"/>
              </w:rPr>
              <w:t xml:space="preserve"> </w:t>
            </w:r>
            <w:r w:rsidRPr="00923707">
              <w:rPr>
                <w:rFonts w:ascii="Times New Roman" w:hAnsi="Times New Roman" w:cs="Times New Roman"/>
                <w:sz w:val="24"/>
              </w:rPr>
              <w:t>programas, atliekamos</w:t>
            </w:r>
            <w:r>
              <w:rPr>
                <w:rFonts w:ascii="Times New Roman" w:hAnsi="Times New Roman" w:cs="Times New Roman"/>
                <w:sz w:val="24"/>
              </w:rPr>
              <w:t xml:space="preserve"> </w:t>
            </w:r>
            <w:r w:rsidRPr="00923707">
              <w:rPr>
                <w:rFonts w:ascii="Times New Roman" w:hAnsi="Times New Roman" w:cs="Times New Roman"/>
                <w:sz w:val="24"/>
              </w:rPr>
              <w:t>finansinio pajėgumo</w:t>
            </w:r>
            <w:r>
              <w:rPr>
                <w:rFonts w:ascii="Times New Roman" w:hAnsi="Times New Roman" w:cs="Times New Roman"/>
                <w:sz w:val="24"/>
              </w:rPr>
              <w:t xml:space="preserve"> </w:t>
            </w:r>
            <w:r w:rsidRPr="00923707">
              <w:rPr>
                <w:rFonts w:ascii="Times New Roman" w:hAnsi="Times New Roman" w:cs="Times New Roman"/>
                <w:sz w:val="24"/>
              </w:rPr>
              <w:t>programos;</w:t>
            </w:r>
          </w:p>
          <w:p w:rsidR="0017476B" w:rsidP="0017476B" w:rsidRDefault="0017476B" w14:paraId="3C4A9D9B" w14:textId="77777777">
            <w:pPr>
              <w:spacing w:after="0"/>
              <w:jc w:val="both"/>
              <w:rPr>
                <w:rFonts w:ascii="Times New Roman" w:hAnsi="Times New Roman" w:cs="Times New Roman"/>
                <w:sz w:val="24"/>
              </w:rPr>
            </w:pPr>
          </w:p>
          <w:p w:rsidRPr="002F18F9" w:rsidR="00FD1089" w:rsidP="00923707" w:rsidRDefault="00923707" w14:paraId="1D42C460" w14:textId="79F16207">
            <w:pPr>
              <w:jc w:val="both"/>
              <w:rPr>
                <w:rFonts w:ascii="Times New Roman" w:hAnsi="Times New Roman" w:cs="Times New Roman"/>
                <w:sz w:val="24"/>
              </w:rPr>
            </w:pPr>
            <w:r w:rsidRPr="00923707">
              <w:rPr>
                <w:rFonts w:ascii="Times New Roman" w:hAnsi="Times New Roman" w:cs="Times New Roman"/>
                <w:sz w:val="24"/>
              </w:rPr>
              <w:t>Per kiekvieno</w:t>
            </w:r>
            <w:r>
              <w:rPr>
                <w:rFonts w:ascii="Times New Roman" w:hAnsi="Times New Roman" w:cs="Times New Roman"/>
                <w:sz w:val="24"/>
              </w:rPr>
              <w:t xml:space="preserve"> </w:t>
            </w:r>
            <w:r w:rsidRPr="00923707">
              <w:rPr>
                <w:rFonts w:ascii="Times New Roman" w:hAnsi="Times New Roman" w:cs="Times New Roman"/>
                <w:sz w:val="24"/>
              </w:rPr>
              <w:t>administruojamo projekt</w:t>
            </w:r>
            <w:r>
              <w:rPr>
                <w:rFonts w:ascii="Times New Roman" w:hAnsi="Times New Roman" w:cs="Times New Roman"/>
                <w:sz w:val="24"/>
              </w:rPr>
              <w:t xml:space="preserve">o </w:t>
            </w:r>
            <w:r w:rsidRPr="00923707">
              <w:rPr>
                <w:rFonts w:ascii="Times New Roman" w:hAnsi="Times New Roman" w:cs="Times New Roman"/>
                <w:sz w:val="24"/>
              </w:rPr>
              <w:t>įgyvendinimo laikotarpį</w:t>
            </w:r>
            <w:r>
              <w:rPr>
                <w:rFonts w:ascii="Times New Roman" w:hAnsi="Times New Roman" w:cs="Times New Roman"/>
                <w:sz w:val="24"/>
              </w:rPr>
              <w:t xml:space="preserve"> </w:t>
            </w:r>
            <w:r w:rsidRPr="00923707">
              <w:rPr>
                <w:rFonts w:ascii="Times New Roman" w:hAnsi="Times New Roman" w:cs="Times New Roman"/>
                <w:sz w:val="24"/>
              </w:rPr>
              <w:t>atliktas bent 1 vidin</w:t>
            </w:r>
            <w:r>
              <w:rPr>
                <w:rFonts w:ascii="Times New Roman" w:hAnsi="Times New Roman" w:cs="Times New Roman"/>
                <w:sz w:val="24"/>
              </w:rPr>
              <w:t xml:space="preserve">is </w:t>
            </w:r>
            <w:r w:rsidRPr="00923707">
              <w:rPr>
                <w:rFonts w:ascii="Times New Roman" w:hAnsi="Times New Roman" w:cs="Times New Roman"/>
                <w:sz w:val="24"/>
              </w:rPr>
              <w:t>projekto auditas.</w:t>
            </w:r>
          </w:p>
        </w:tc>
        <w:tc>
          <w:tcPr>
            <w:tcW w:w="2394" w:type="dxa"/>
            <w:tcMar/>
          </w:tcPr>
          <w:p w:rsidR="000B676A" w:rsidP="006C4746" w:rsidRDefault="000B676A" w14:paraId="5D54FA82" w14:textId="703BE5D0">
            <w:pPr>
              <w:spacing w:after="0"/>
              <w:jc w:val="both"/>
              <w:rPr>
                <w:rFonts w:ascii="Times New Roman" w:hAnsi="Times New Roman" w:cs="Times New Roman"/>
              </w:rPr>
            </w:pPr>
            <w:r>
              <w:rPr>
                <w:rFonts w:ascii="Times New Roman" w:hAnsi="Times New Roman" w:cs="Times New Roman"/>
                <w:sz w:val="24"/>
              </w:rPr>
              <w:t>Per 202</w:t>
            </w:r>
            <w:r w:rsidR="00E76497">
              <w:rPr>
                <w:rFonts w:ascii="Times New Roman" w:hAnsi="Times New Roman" w:cs="Times New Roman"/>
                <w:sz w:val="24"/>
              </w:rPr>
              <w:t>5</w:t>
            </w:r>
            <w:r>
              <w:rPr>
                <w:rFonts w:ascii="Times New Roman" w:hAnsi="Times New Roman" w:cs="Times New Roman"/>
                <w:sz w:val="24"/>
              </w:rPr>
              <w:t xml:space="preserve"> metus v</w:t>
            </w:r>
            <w:r w:rsidRPr="00923707">
              <w:rPr>
                <w:rFonts w:ascii="Times New Roman" w:hAnsi="Times New Roman" w:cs="Times New Roman"/>
                <w:sz w:val="24"/>
              </w:rPr>
              <w:t>isiems projektams, finansuojamiems pagal</w:t>
            </w:r>
            <w:r>
              <w:rPr>
                <w:rFonts w:ascii="Times New Roman" w:hAnsi="Times New Roman" w:cs="Times New Roman"/>
                <w:sz w:val="24"/>
              </w:rPr>
              <w:t xml:space="preserve"> </w:t>
            </w:r>
            <w:r w:rsidRPr="00923707">
              <w:rPr>
                <w:rFonts w:ascii="Times New Roman" w:hAnsi="Times New Roman" w:cs="Times New Roman"/>
                <w:sz w:val="24"/>
              </w:rPr>
              <w:t>Erasmus+ ir ESK</w:t>
            </w:r>
            <w:r>
              <w:rPr>
                <w:rFonts w:ascii="Times New Roman" w:hAnsi="Times New Roman" w:cs="Times New Roman"/>
                <w:sz w:val="24"/>
              </w:rPr>
              <w:t xml:space="preserve"> </w:t>
            </w:r>
            <w:r w:rsidRPr="00923707">
              <w:rPr>
                <w:rFonts w:ascii="Times New Roman" w:hAnsi="Times New Roman" w:cs="Times New Roman"/>
                <w:sz w:val="24"/>
              </w:rPr>
              <w:t>programas</w:t>
            </w:r>
            <w:r>
              <w:rPr>
                <w:rFonts w:ascii="Times New Roman" w:hAnsi="Times New Roman" w:cs="Times New Roman"/>
                <w:sz w:val="24"/>
              </w:rPr>
              <w:t>,</w:t>
            </w:r>
            <w:r w:rsidRPr="00923707">
              <w:rPr>
                <w:rFonts w:ascii="Times New Roman" w:hAnsi="Times New Roman" w:cs="Times New Roman"/>
                <w:sz w:val="24"/>
              </w:rPr>
              <w:t xml:space="preserve"> kurių</w:t>
            </w:r>
            <w:r>
              <w:rPr>
                <w:rFonts w:ascii="Times New Roman" w:hAnsi="Times New Roman" w:cs="Times New Roman"/>
                <w:sz w:val="24"/>
              </w:rPr>
              <w:t xml:space="preserve"> </w:t>
            </w:r>
            <w:r w:rsidRPr="00923707">
              <w:rPr>
                <w:rFonts w:ascii="Times New Roman" w:hAnsi="Times New Roman" w:cs="Times New Roman"/>
                <w:sz w:val="24"/>
              </w:rPr>
              <w:t>biudžetas viršija 60000 Eur</w:t>
            </w:r>
            <w:r>
              <w:rPr>
                <w:rFonts w:ascii="Times New Roman" w:hAnsi="Times New Roman" w:cs="Times New Roman"/>
                <w:sz w:val="24"/>
              </w:rPr>
              <w:t xml:space="preserve"> (išskyrus biudžetinių įstaigų </w:t>
            </w:r>
            <w:r w:rsidR="00B17CDB">
              <w:rPr>
                <w:rFonts w:ascii="Times New Roman" w:hAnsi="Times New Roman" w:cs="Times New Roman"/>
                <w:sz w:val="24"/>
              </w:rPr>
              <w:t>teikiamus projektus)</w:t>
            </w:r>
            <w:r w:rsidRPr="00923707">
              <w:rPr>
                <w:rFonts w:ascii="Times New Roman" w:hAnsi="Times New Roman" w:cs="Times New Roman"/>
                <w:sz w:val="24"/>
              </w:rPr>
              <w:t>,</w:t>
            </w:r>
            <w:r>
              <w:rPr>
                <w:rFonts w:ascii="Times New Roman" w:hAnsi="Times New Roman" w:cs="Times New Roman"/>
                <w:sz w:val="24"/>
              </w:rPr>
              <w:t xml:space="preserve"> buvo atliktos </w:t>
            </w:r>
            <w:r w:rsidRPr="00923707">
              <w:rPr>
                <w:rFonts w:ascii="Times New Roman" w:hAnsi="Times New Roman" w:cs="Times New Roman"/>
                <w:sz w:val="24"/>
              </w:rPr>
              <w:t>atliekamos</w:t>
            </w:r>
            <w:r>
              <w:rPr>
                <w:rFonts w:ascii="Times New Roman" w:hAnsi="Times New Roman" w:cs="Times New Roman"/>
                <w:sz w:val="24"/>
              </w:rPr>
              <w:t xml:space="preserve"> </w:t>
            </w:r>
            <w:r w:rsidRPr="00923707">
              <w:rPr>
                <w:rFonts w:ascii="Times New Roman" w:hAnsi="Times New Roman" w:cs="Times New Roman"/>
                <w:sz w:val="24"/>
              </w:rPr>
              <w:t>finansinio pajėgumo</w:t>
            </w:r>
            <w:r>
              <w:rPr>
                <w:rFonts w:ascii="Times New Roman" w:hAnsi="Times New Roman" w:cs="Times New Roman"/>
                <w:sz w:val="24"/>
              </w:rPr>
              <w:t xml:space="preserve"> </w:t>
            </w:r>
            <w:r w:rsidRPr="00923707">
              <w:rPr>
                <w:rFonts w:ascii="Times New Roman" w:hAnsi="Times New Roman" w:cs="Times New Roman"/>
                <w:sz w:val="24"/>
              </w:rPr>
              <w:t>programos</w:t>
            </w:r>
          </w:p>
          <w:p w:rsidR="00E76497" w:rsidP="006C4746" w:rsidRDefault="00E76497" w14:paraId="3AAF9CF3" w14:textId="77777777">
            <w:pPr>
              <w:spacing w:after="0"/>
              <w:jc w:val="both"/>
              <w:rPr>
                <w:rFonts w:ascii="Times New Roman" w:hAnsi="Times New Roman" w:cs="Times New Roman"/>
              </w:rPr>
            </w:pPr>
          </w:p>
          <w:p w:rsidR="0017476B" w:rsidP="006C4746" w:rsidRDefault="0017476B" w14:paraId="405A4DC3" w14:textId="77777777">
            <w:pPr>
              <w:spacing w:after="0"/>
              <w:jc w:val="both"/>
              <w:rPr>
                <w:rFonts w:ascii="Times New Roman" w:hAnsi="Times New Roman" w:cs="Times New Roman"/>
              </w:rPr>
            </w:pPr>
          </w:p>
          <w:p w:rsidR="0017476B" w:rsidP="006C4746" w:rsidRDefault="0017476B" w14:paraId="5E02F690" w14:textId="77777777">
            <w:pPr>
              <w:spacing w:after="0"/>
              <w:jc w:val="both"/>
              <w:rPr>
                <w:rFonts w:ascii="Times New Roman" w:hAnsi="Times New Roman" w:cs="Times New Roman"/>
              </w:rPr>
            </w:pPr>
          </w:p>
          <w:p w:rsidR="0017476B" w:rsidP="006C4746" w:rsidRDefault="0017476B" w14:paraId="1C69AAE3" w14:textId="77777777">
            <w:pPr>
              <w:spacing w:after="0"/>
              <w:jc w:val="both"/>
              <w:rPr>
                <w:rFonts w:ascii="Times New Roman" w:hAnsi="Times New Roman" w:cs="Times New Roman"/>
              </w:rPr>
            </w:pPr>
          </w:p>
          <w:p w:rsidR="0017476B" w:rsidP="006C4746" w:rsidRDefault="0017476B" w14:paraId="12D17875" w14:textId="77777777">
            <w:pPr>
              <w:spacing w:after="0"/>
              <w:jc w:val="both"/>
              <w:rPr>
                <w:rFonts w:ascii="Times New Roman" w:hAnsi="Times New Roman" w:cs="Times New Roman"/>
              </w:rPr>
            </w:pPr>
          </w:p>
          <w:p w:rsidR="0017476B" w:rsidP="006C4746" w:rsidRDefault="0017476B" w14:paraId="673867C2" w14:textId="77777777">
            <w:pPr>
              <w:spacing w:after="0"/>
              <w:jc w:val="both"/>
              <w:rPr>
                <w:rFonts w:ascii="Times New Roman" w:hAnsi="Times New Roman" w:cs="Times New Roman"/>
              </w:rPr>
            </w:pPr>
          </w:p>
          <w:p w:rsidR="00EF2B8A" w:rsidP="006C4746" w:rsidRDefault="00EF2B8A" w14:paraId="2B720EB7" w14:textId="77777777">
            <w:pPr>
              <w:spacing w:after="0"/>
              <w:jc w:val="both"/>
              <w:rPr>
                <w:rFonts w:ascii="Times New Roman" w:hAnsi="Times New Roman" w:cs="Times New Roman"/>
              </w:rPr>
            </w:pPr>
          </w:p>
          <w:p w:rsidR="00EF2B8A" w:rsidP="006C4746" w:rsidRDefault="00EF2B8A" w14:paraId="32C5ACB5" w14:textId="77777777">
            <w:pPr>
              <w:spacing w:after="0"/>
              <w:jc w:val="both"/>
              <w:rPr>
                <w:rFonts w:ascii="Times New Roman" w:hAnsi="Times New Roman" w:cs="Times New Roman"/>
              </w:rPr>
            </w:pPr>
          </w:p>
          <w:p w:rsidR="00EF2B8A" w:rsidP="006C4746" w:rsidRDefault="00EF2B8A" w14:paraId="0861DECF" w14:textId="77777777">
            <w:pPr>
              <w:spacing w:after="0"/>
              <w:jc w:val="both"/>
              <w:rPr>
                <w:rFonts w:ascii="Times New Roman" w:hAnsi="Times New Roman" w:cs="Times New Roman"/>
              </w:rPr>
            </w:pPr>
          </w:p>
          <w:p w:rsidRPr="000B6193" w:rsidR="000B6193" w:rsidP="006C4746" w:rsidRDefault="007F3F7F" w14:paraId="011D0966" w14:textId="2C10A1F6">
            <w:pPr>
              <w:spacing w:after="0"/>
              <w:jc w:val="both"/>
              <w:rPr>
                <w:rFonts w:ascii="Times New Roman" w:hAnsi="Times New Roman" w:cs="Times New Roman"/>
              </w:rPr>
            </w:pPr>
            <w:r w:rsidRPr="00EF2B8A">
              <w:rPr>
                <w:rFonts w:ascii="Times New Roman" w:hAnsi="Times New Roman" w:cs="Times New Roman"/>
              </w:rPr>
              <w:t>Didelės apimties</w:t>
            </w:r>
            <w:r w:rsidRPr="00EF2B8A" w:rsidR="00D84116">
              <w:rPr>
                <w:rFonts w:ascii="Times New Roman" w:hAnsi="Times New Roman" w:cs="Times New Roman"/>
              </w:rPr>
              <w:t xml:space="preserve"> JRA administruojamas projektas „Jungtys“ pradėtas įgyvendinti 2024 m. balandžio mėnesį</w:t>
            </w:r>
            <w:r w:rsidRPr="00EF2B8A" w:rsidR="00F13B0C">
              <w:rPr>
                <w:rFonts w:ascii="Times New Roman" w:hAnsi="Times New Roman" w:cs="Times New Roman"/>
              </w:rPr>
              <w:t xml:space="preserve">. </w:t>
            </w:r>
            <w:r w:rsidR="00C539B7">
              <w:rPr>
                <w:rFonts w:ascii="Times New Roman" w:hAnsi="Times New Roman" w:cs="Times New Roman"/>
              </w:rPr>
              <w:t>Š</w:t>
            </w:r>
            <w:r w:rsidRPr="00EF2B8A" w:rsidR="00371519">
              <w:rPr>
                <w:rFonts w:ascii="Times New Roman" w:hAnsi="Times New Roman" w:cs="Times New Roman"/>
              </w:rPr>
              <w:t>io projekto išorinį auditą šiuo metu atlieka LR Finansų ministerija ir VšĮ centrinė projektų valdymo agentūra</w:t>
            </w:r>
            <w:r w:rsidRPr="00EF2B8A" w:rsidR="009911C8">
              <w:rPr>
                <w:rFonts w:ascii="Times New Roman" w:hAnsi="Times New Roman" w:cs="Times New Roman"/>
              </w:rPr>
              <w:t xml:space="preserve">. Audito pradžia – 2025 m. vasario 27 d., pabaiga – 2026 m. vasario 13 d. Vidinio projekto </w:t>
            </w:r>
            <w:r w:rsidRPr="00EF2B8A" w:rsidR="00EF2B8A">
              <w:rPr>
                <w:rFonts w:ascii="Times New Roman" w:hAnsi="Times New Roman" w:cs="Times New Roman"/>
              </w:rPr>
              <w:t>audito data šiuo metu nėra suplanuota.</w:t>
            </w:r>
          </w:p>
        </w:tc>
      </w:tr>
      <w:tr w:rsidRPr="00195777" w:rsidR="00295D51" w:rsidTr="40C7DEEC" w14:paraId="76F9B580" w14:textId="51FE4AD2">
        <w:tc>
          <w:tcPr>
            <w:tcW w:w="763" w:type="dxa"/>
            <w:tcMar/>
          </w:tcPr>
          <w:p w:rsidRPr="005A3608" w:rsidR="008617D9" w:rsidP="00851994" w:rsidRDefault="008617D9" w14:paraId="7A40E5C2" w14:textId="77777777">
            <w:pPr>
              <w:jc w:val="center"/>
              <w:rPr>
                <w:rFonts w:ascii="Times New Roman" w:hAnsi="Times New Roman" w:cs="Times New Roman"/>
                <w:sz w:val="24"/>
              </w:rPr>
            </w:pPr>
            <w:bookmarkStart w:name="_Hlk124873227" w:id="0"/>
            <w:r>
              <w:rPr>
                <w:rFonts w:ascii="Times New Roman" w:hAnsi="Times New Roman" w:cs="Times New Roman"/>
                <w:sz w:val="24"/>
              </w:rPr>
              <w:t>4.</w:t>
            </w:r>
          </w:p>
        </w:tc>
        <w:tc>
          <w:tcPr>
            <w:tcW w:w="2218" w:type="dxa"/>
            <w:tcMar/>
          </w:tcPr>
          <w:p w:rsidRPr="00547C4A" w:rsidR="008617D9" w:rsidP="00851994" w:rsidRDefault="008617D9" w14:paraId="26BB4A93" w14:textId="77777777">
            <w:pPr>
              <w:jc w:val="both"/>
              <w:rPr>
                <w:rFonts w:ascii="Times New Roman" w:hAnsi="Times New Roman" w:cs="Times New Roman"/>
                <w:sz w:val="24"/>
              </w:rPr>
            </w:pPr>
            <w:r w:rsidRPr="00E55B4F">
              <w:rPr>
                <w:rFonts w:ascii="Times New Roman" w:hAnsi="Times New Roman" w:eastAsia="Times New Roman" w:cs="Times New Roman"/>
              </w:rPr>
              <w:t>Sprendimų priėmimas dėl viešųjų pirkimų vykdymo, prekių ir paslaugų pirkimo</w:t>
            </w:r>
          </w:p>
        </w:tc>
        <w:tc>
          <w:tcPr>
            <w:tcW w:w="2434" w:type="dxa"/>
            <w:tcMar/>
          </w:tcPr>
          <w:p w:rsidRPr="000C0A92" w:rsidR="008617D9" w:rsidP="00851994" w:rsidRDefault="008617D9" w14:paraId="7A28B00E" w14:textId="6957F3A5">
            <w:pPr>
              <w:jc w:val="both"/>
              <w:rPr>
                <w:rFonts w:ascii="Times New Roman" w:hAnsi="Times New Roman" w:cs="Times New Roman"/>
              </w:rPr>
            </w:pPr>
            <w:r w:rsidRPr="000C0A92">
              <w:rPr>
                <w:rFonts w:ascii="Times New Roman" w:hAnsi="Times New Roman" w:cs="Times New Roman"/>
              </w:rPr>
              <w:t xml:space="preserve">2.2. Nuolat </w:t>
            </w:r>
            <w:r w:rsidRPr="000C0A92">
              <w:rPr>
                <w:rStyle w:val="fontstyle01"/>
                <w:rFonts w:ascii="Times New Roman" w:hAnsi="Times New Roman" w:cs="Times New Roman"/>
                <w:b w:val="0"/>
                <w:bCs w:val="0"/>
              </w:rPr>
              <w:t>vertinti viešųjų pirkimų viešųjų pirkimų sistemos</w:t>
            </w:r>
            <w:r w:rsidRPr="000C0A92">
              <w:rPr>
                <w:rFonts w:ascii="Times New Roman" w:hAnsi="Times New Roman" w:cs="Times New Roman"/>
                <w:b/>
                <w:bCs/>
                <w:color w:val="000000"/>
              </w:rPr>
              <w:t xml:space="preserve"> f</w:t>
            </w:r>
            <w:r w:rsidRPr="000C0A92">
              <w:rPr>
                <w:rStyle w:val="fontstyle01"/>
                <w:rFonts w:ascii="Times New Roman" w:hAnsi="Times New Roman" w:cs="Times New Roman"/>
                <w:b w:val="0"/>
                <w:bCs w:val="0"/>
              </w:rPr>
              <w:t xml:space="preserve">unkcionavimo efektyvumą, JRA ir jos </w:t>
            </w:r>
            <w:r w:rsidRPr="000C0A92">
              <w:rPr>
                <w:rStyle w:val="fontstyle01"/>
                <w:rFonts w:ascii="Times New Roman" w:hAnsi="Times New Roman" w:cs="Times New Roman"/>
                <w:b w:val="0"/>
                <w:bCs w:val="0"/>
              </w:rPr>
              <w:t>darbuotojų kompetencijas tinkamai vykdyti</w:t>
            </w:r>
            <w:r w:rsidR="000C0A92">
              <w:rPr>
                <w:rStyle w:val="fontstyle01"/>
                <w:rFonts w:ascii="Times New Roman" w:hAnsi="Times New Roman" w:cs="Times New Roman"/>
                <w:b w:val="0"/>
                <w:bCs w:val="0"/>
              </w:rPr>
              <w:t xml:space="preserve"> </w:t>
            </w:r>
            <w:r w:rsidRPr="000C0A92">
              <w:rPr>
                <w:rStyle w:val="fontstyle01"/>
                <w:rFonts w:ascii="Times New Roman" w:hAnsi="Times New Roman" w:cs="Times New Roman"/>
                <w:b w:val="0"/>
                <w:bCs w:val="0"/>
              </w:rPr>
              <w:t>viešuosius</w:t>
            </w:r>
            <w:r w:rsidRPr="000C0A92">
              <w:rPr>
                <w:rFonts w:ascii="Times New Roman" w:hAnsi="Times New Roman" w:cs="Times New Roman"/>
                <w:b/>
                <w:bCs/>
                <w:color w:val="000000"/>
              </w:rPr>
              <w:t xml:space="preserve"> </w:t>
            </w:r>
            <w:r w:rsidRPr="000C0A92">
              <w:rPr>
                <w:rStyle w:val="fontstyle01"/>
                <w:rFonts w:ascii="Times New Roman" w:hAnsi="Times New Roman" w:cs="Times New Roman"/>
                <w:b w:val="0"/>
                <w:bCs w:val="0"/>
              </w:rPr>
              <w:t>pirkimus.</w:t>
            </w:r>
          </w:p>
        </w:tc>
        <w:tc>
          <w:tcPr>
            <w:tcW w:w="1772" w:type="dxa"/>
            <w:tcMar/>
          </w:tcPr>
          <w:p w:rsidR="008617D9" w:rsidP="00851994" w:rsidRDefault="008617D9" w14:paraId="05F7144E" w14:textId="77777777">
            <w:pPr>
              <w:jc w:val="center"/>
              <w:rPr>
                <w:rFonts w:ascii="Times New Roman" w:hAnsi="Times New Roman" w:cs="Times New Roman"/>
                <w:sz w:val="24"/>
              </w:rPr>
            </w:pPr>
            <w:r>
              <w:rPr>
                <w:rFonts w:ascii="Times New Roman" w:hAnsi="Times New Roman" w:cs="Times New Roman"/>
                <w:sz w:val="24"/>
              </w:rPr>
              <w:t>Direktoriaus pavaduotojas;</w:t>
            </w:r>
          </w:p>
          <w:p w:rsidRPr="00E73DC2" w:rsidR="008617D9" w:rsidP="00851994" w:rsidRDefault="008617D9" w14:paraId="72D2BAB1" w14:textId="77777777">
            <w:pPr>
              <w:jc w:val="center"/>
              <w:rPr>
                <w:rFonts w:ascii="Times New Roman" w:hAnsi="Times New Roman" w:cs="Times New Roman"/>
                <w:sz w:val="24"/>
              </w:rPr>
            </w:pPr>
            <w:r>
              <w:rPr>
                <w:rFonts w:ascii="Times New Roman" w:hAnsi="Times New Roman" w:cs="Times New Roman"/>
                <w:sz w:val="24"/>
              </w:rPr>
              <w:t xml:space="preserve">Vyr. specialistas. </w:t>
            </w:r>
          </w:p>
        </w:tc>
        <w:tc>
          <w:tcPr>
            <w:tcW w:w="1708" w:type="dxa"/>
            <w:tcMar/>
          </w:tcPr>
          <w:p w:rsidRPr="00E73DC2" w:rsidR="008617D9" w:rsidP="00851994" w:rsidRDefault="008617D9" w14:paraId="195107A6" w14:textId="77777777">
            <w:pPr>
              <w:jc w:val="center"/>
              <w:rPr>
                <w:rFonts w:ascii="Times New Roman" w:hAnsi="Times New Roman" w:cs="Times New Roman"/>
                <w:sz w:val="24"/>
              </w:rPr>
            </w:pPr>
            <w:r>
              <w:rPr>
                <w:rFonts w:ascii="Times New Roman" w:hAnsi="Times New Roman" w:cs="Times New Roman"/>
                <w:sz w:val="24"/>
                <w:szCs w:val="24"/>
              </w:rPr>
              <w:t>Pagal poreikį, bet ne rečiau kaip 1 kartą per 2 metus</w:t>
            </w:r>
          </w:p>
        </w:tc>
        <w:tc>
          <w:tcPr>
            <w:tcW w:w="2273" w:type="dxa"/>
            <w:tcMar/>
          </w:tcPr>
          <w:p w:rsidRPr="005A3608" w:rsidR="008617D9" w:rsidP="00E3791F" w:rsidRDefault="00E3791F" w14:paraId="549F1BC8" w14:textId="18A5F38A">
            <w:pPr>
              <w:jc w:val="both"/>
              <w:rPr>
                <w:rFonts w:ascii="Times New Roman" w:hAnsi="Times New Roman" w:cs="Times New Roman"/>
                <w:sz w:val="24"/>
                <w:szCs w:val="24"/>
              </w:rPr>
            </w:pPr>
            <w:r w:rsidRPr="00E3791F">
              <w:rPr>
                <w:rFonts w:ascii="Times New Roman" w:hAnsi="Times New Roman" w:cs="Times New Roman"/>
                <w:sz w:val="24"/>
                <w:szCs w:val="24"/>
              </w:rPr>
              <w:t>Atlikti JRA viešųjų pirkimų</w:t>
            </w:r>
            <w:r>
              <w:rPr>
                <w:rFonts w:ascii="Times New Roman" w:hAnsi="Times New Roman" w:cs="Times New Roman"/>
                <w:sz w:val="24"/>
                <w:szCs w:val="24"/>
              </w:rPr>
              <w:t xml:space="preserve"> </w:t>
            </w:r>
            <w:r w:rsidRPr="00E3791F">
              <w:rPr>
                <w:rFonts w:ascii="Times New Roman" w:hAnsi="Times New Roman" w:cs="Times New Roman"/>
                <w:sz w:val="24"/>
                <w:szCs w:val="24"/>
              </w:rPr>
              <w:t>auditai. Analizuotos audito</w:t>
            </w:r>
            <w:r>
              <w:rPr>
                <w:rFonts w:ascii="Times New Roman" w:hAnsi="Times New Roman" w:cs="Times New Roman"/>
                <w:sz w:val="24"/>
                <w:szCs w:val="24"/>
              </w:rPr>
              <w:t xml:space="preserve"> </w:t>
            </w:r>
            <w:r w:rsidRPr="00E3791F">
              <w:rPr>
                <w:rFonts w:ascii="Times New Roman" w:hAnsi="Times New Roman" w:cs="Times New Roman"/>
                <w:sz w:val="24"/>
                <w:szCs w:val="24"/>
              </w:rPr>
              <w:t>išvados, pagal poreikį</w:t>
            </w:r>
            <w:r>
              <w:rPr>
                <w:rFonts w:ascii="Times New Roman" w:hAnsi="Times New Roman" w:cs="Times New Roman"/>
                <w:sz w:val="24"/>
                <w:szCs w:val="24"/>
              </w:rPr>
              <w:t xml:space="preserve"> </w:t>
            </w:r>
            <w:r w:rsidRPr="00E3791F">
              <w:rPr>
                <w:rFonts w:ascii="Times New Roman" w:hAnsi="Times New Roman" w:cs="Times New Roman"/>
                <w:sz w:val="24"/>
                <w:szCs w:val="24"/>
              </w:rPr>
              <w:t xml:space="preserve">inicijuoti ir </w:t>
            </w:r>
            <w:r w:rsidRPr="00E3791F">
              <w:rPr>
                <w:rFonts w:ascii="Times New Roman" w:hAnsi="Times New Roman" w:cs="Times New Roman"/>
                <w:sz w:val="24"/>
                <w:szCs w:val="24"/>
              </w:rPr>
              <w:t>priimti</w:t>
            </w:r>
            <w:r>
              <w:rPr>
                <w:rFonts w:ascii="Times New Roman" w:hAnsi="Times New Roman" w:cs="Times New Roman"/>
                <w:sz w:val="24"/>
                <w:szCs w:val="24"/>
              </w:rPr>
              <w:t xml:space="preserve"> </w:t>
            </w:r>
            <w:r w:rsidRPr="00E3791F">
              <w:rPr>
                <w:rFonts w:ascii="Times New Roman" w:hAnsi="Times New Roman" w:cs="Times New Roman"/>
                <w:sz w:val="24"/>
                <w:szCs w:val="24"/>
              </w:rPr>
              <w:t>sprendimai, susiję su</w:t>
            </w:r>
            <w:r>
              <w:rPr>
                <w:rFonts w:ascii="Times New Roman" w:hAnsi="Times New Roman" w:cs="Times New Roman"/>
                <w:sz w:val="24"/>
                <w:szCs w:val="24"/>
              </w:rPr>
              <w:t xml:space="preserve"> </w:t>
            </w:r>
            <w:r w:rsidRPr="00E3791F">
              <w:rPr>
                <w:rFonts w:ascii="Times New Roman" w:hAnsi="Times New Roman" w:cs="Times New Roman"/>
                <w:sz w:val="24"/>
                <w:szCs w:val="24"/>
              </w:rPr>
              <w:t>viešaisiais pirkimais.</w:t>
            </w:r>
          </w:p>
        </w:tc>
        <w:tc>
          <w:tcPr>
            <w:tcW w:w="2394" w:type="dxa"/>
            <w:tcMar/>
          </w:tcPr>
          <w:p w:rsidR="008617D9" w:rsidP="00C9420B" w:rsidRDefault="00262FE8" w14:paraId="2E9C7A92" w14:textId="5197E409">
            <w:pPr>
              <w:jc w:val="both"/>
              <w:rPr>
                <w:rFonts w:ascii="Times New Roman" w:hAnsi="Times New Roman" w:cs="Times New Roman"/>
                <w:sz w:val="24"/>
                <w:szCs w:val="24"/>
              </w:rPr>
            </w:pPr>
            <w:r w:rsidRPr="00262FE8">
              <w:rPr>
                <w:rFonts w:ascii="Times New Roman" w:hAnsi="Times New Roman" w:cs="Times New Roman"/>
                <w:sz w:val="24"/>
                <w:szCs w:val="24"/>
              </w:rPr>
              <w:t>2025 metais buvo atliktas Viešųjų pirkimų ir Personalo politikos vertinimo auditas. Viešųjų pirkimų audito metu reikšmingų neatitikimų nenustatyta, tačiau pateiktos rekomendacijos koreguoti pareigybių aprašymus, užtikrinti dokumentų įkėlimą į „</w:t>
            </w:r>
            <w:proofErr w:type="spellStart"/>
            <w:r w:rsidRPr="00262FE8">
              <w:rPr>
                <w:rFonts w:ascii="Times New Roman" w:hAnsi="Times New Roman" w:cs="Times New Roman"/>
                <w:sz w:val="24"/>
                <w:szCs w:val="24"/>
              </w:rPr>
              <w:t>Ecocost</w:t>
            </w:r>
            <w:proofErr w:type="spellEnd"/>
            <w:r w:rsidRPr="00262FE8">
              <w:rPr>
                <w:rFonts w:ascii="Times New Roman" w:hAnsi="Times New Roman" w:cs="Times New Roman"/>
                <w:sz w:val="24"/>
                <w:szCs w:val="24"/>
              </w:rPr>
              <w:t xml:space="preserve">“ sistemą bei atnaujinti įstaigos viešųjų pirkimų procesą. </w:t>
            </w:r>
            <w:r w:rsidR="00840554">
              <w:rPr>
                <w:rFonts w:ascii="Times New Roman" w:hAnsi="Times New Roman" w:cs="Times New Roman"/>
                <w:sz w:val="24"/>
                <w:szCs w:val="24"/>
              </w:rPr>
              <w:t>2.</w:t>
            </w:r>
            <w:r w:rsidR="007B0763">
              <w:rPr>
                <w:rFonts w:ascii="Times New Roman" w:hAnsi="Times New Roman" w:cs="Times New Roman"/>
                <w:sz w:val="24"/>
                <w:szCs w:val="24"/>
              </w:rPr>
              <w:t xml:space="preserve">3 </w:t>
            </w:r>
            <w:r w:rsidRPr="000467D2" w:rsidR="000467D2">
              <w:rPr>
                <w:rFonts w:ascii="Times New Roman" w:hAnsi="Times New Roman" w:cs="Times New Roman"/>
                <w:sz w:val="24"/>
                <w:szCs w:val="24"/>
              </w:rPr>
              <w:t xml:space="preserve">procese “Viešieji pirkimai” </w:t>
            </w:r>
            <w:r w:rsidR="004F20DE">
              <w:rPr>
                <w:rFonts w:ascii="Times New Roman" w:hAnsi="Times New Roman" w:cs="Times New Roman"/>
                <w:sz w:val="24"/>
                <w:szCs w:val="24"/>
              </w:rPr>
              <w:t xml:space="preserve">padaryti tokie atnaujinimai: </w:t>
            </w:r>
            <w:r w:rsidR="003402CB">
              <w:rPr>
                <w:rFonts w:ascii="Times New Roman" w:hAnsi="Times New Roman" w:cs="Times New Roman"/>
                <w:sz w:val="24"/>
                <w:szCs w:val="24"/>
              </w:rPr>
              <w:t>atnaujinti JRA direktoriaus įsakymai: a) „</w:t>
            </w:r>
            <w:r w:rsidRPr="003402CB" w:rsidR="003402CB">
              <w:rPr>
                <w:rFonts w:ascii="Times New Roman" w:hAnsi="Times New Roman" w:cs="Times New Roman"/>
                <w:sz w:val="24"/>
                <w:szCs w:val="24"/>
              </w:rPr>
              <w:t>Dėl pirkimo organizatorių, pirkimo sutarčių vykdytojų ir ekspertų paskyrimo”</w:t>
            </w:r>
            <w:r w:rsidR="003402CB">
              <w:rPr>
                <w:rFonts w:ascii="Times New Roman" w:hAnsi="Times New Roman" w:cs="Times New Roman"/>
                <w:sz w:val="24"/>
                <w:szCs w:val="24"/>
              </w:rPr>
              <w:t xml:space="preserve"> b) </w:t>
            </w:r>
            <w:r w:rsidRPr="003402CB" w:rsidR="003402CB">
              <w:rPr>
                <w:rFonts w:ascii="Times New Roman" w:hAnsi="Times New Roman" w:cs="Times New Roman"/>
                <w:sz w:val="24"/>
                <w:szCs w:val="24"/>
              </w:rPr>
              <w:t xml:space="preserve">„Dėl </w:t>
            </w:r>
            <w:r w:rsidR="003402CB">
              <w:rPr>
                <w:rFonts w:ascii="Times New Roman" w:hAnsi="Times New Roman" w:cs="Times New Roman"/>
                <w:sz w:val="24"/>
                <w:szCs w:val="24"/>
              </w:rPr>
              <w:t>Jaunimo reikalų agentūros</w:t>
            </w:r>
            <w:r w:rsidRPr="003402CB" w:rsidR="003402CB">
              <w:rPr>
                <w:rFonts w:ascii="Times New Roman" w:hAnsi="Times New Roman" w:cs="Times New Roman"/>
                <w:sz w:val="24"/>
                <w:szCs w:val="24"/>
              </w:rPr>
              <w:t xml:space="preserve"> pirkimų organizavimo ir vidaus kontrolės tvarkos aprašo patvirtinimo</w:t>
            </w:r>
            <w:r w:rsidR="00772123">
              <w:rPr>
                <w:rFonts w:ascii="Times New Roman" w:hAnsi="Times New Roman" w:cs="Times New Roman"/>
                <w:sz w:val="24"/>
                <w:szCs w:val="24"/>
              </w:rPr>
              <w:t>“</w:t>
            </w:r>
            <w:r w:rsidRPr="000467D2" w:rsidR="000467D2">
              <w:rPr>
                <w:rFonts w:ascii="Times New Roman" w:hAnsi="Times New Roman" w:cs="Times New Roman"/>
                <w:sz w:val="24"/>
                <w:szCs w:val="24"/>
              </w:rPr>
              <w:t xml:space="preserve"> </w:t>
            </w:r>
            <w:r w:rsidR="00772123">
              <w:rPr>
                <w:rFonts w:ascii="Times New Roman" w:hAnsi="Times New Roman" w:cs="Times New Roman"/>
                <w:sz w:val="24"/>
                <w:szCs w:val="24"/>
              </w:rPr>
              <w:t>2</w:t>
            </w:r>
            <w:r w:rsidR="004F20DE">
              <w:rPr>
                <w:rFonts w:ascii="Times New Roman" w:hAnsi="Times New Roman" w:cs="Times New Roman"/>
                <w:sz w:val="24"/>
                <w:szCs w:val="24"/>
              </w:rPr>
              <w:t xml:space="preserve">) </w:t>
            </w:r>
            <w:r w:rsidRPr="000467D2" w:rsidR="000467D2">
              <w:rPr>
                <w:rFonts w:ascii="Times New Roman" w:hAnsi="Times New Roman" w:cs="Times New Roman"/>
                <w:sz w:val="24"/>
                <w:szCs w:val="24"/>
              </w:rPr>
              <w:t>informacija apie Ekonominės veiklos rūšių klasifikatorių</w:t>
            </w:r>
            <w:r w:rsidR="00C9420B">
              <w:rPr>
                <w:rFonts w:ascii="Times New Roman" w:hAnsi="Times New Roman" w:cs="Times New Roman"/>
                <w:sz w:val="24"/>
                <w:szCs w:val="24"/>
              </w:rPr>
              <w:t xml:space="preserve">, </w:t>
            </w:r>
            <w:r w:rsidR="00772123">
              <w:rPr>
                <w:rFonts w:ascii="Times New Roman" w:hAnsi="Times New Roman" w:cs="Times New Roman"/>
                <w:sz w:val="24"/>
                <w:szCs w:val="24"/>
              </w:rPr>
              <w:t>3</w:t>
            </w:r>
            <w:r w:rsidR="004F20DE">
              <w:rPr>
                <w:rFonts w:ascii="Times New Roman" w:hAnsi="Times New Roman" w:cs="Times New Roman"/>
                <w:sz w:val="24"/>
                <w:szCs w:val="24"/>
              </w:rPr>
              <w:t xml:space="preserve">) </w:t>
            </w:r>
            <w:r w:rsidR="00F831A2">
              <w:rPr>
                <w:rFonts w:ascii="Times New Roman" w:hAnsi="Times New Roman" w:cs="Times New Roman"/>
                <w:sz w:val="24"/>
                <w:szCs w:val="24"/>
              </w:rPr>
              <w:t>įvestas n</w:t>
            </w:r>
            <w:r w:rsidRPr="00C9420B" w:rsidR="00C9420B">
              <w:rPr>
                <w:rFonts w:ascii="Times New Roman" w:hAnsi="Times New Roman" w:cs="Times New Roman"/>
                <w:sz w:val="24"/>
                <w:szCs w:val="24"/>
              </w:rPr>
              <w:t>auj</w:t>
            </w:r>
            <w:r w:rsidR="00F831A2">
              <w:rPr>
                <w:rFonts w:ascii="Times New Roman" w:hAnsi="Times New Roman" w:cs="Times New Roman"/>
                <w:sz w:val="24"/>
                <w:szCs w:val="24"/>
              </w:rPr>
              <w:t>as</w:t>
            </w:r>
            <w:r w:rsidRPr="00C9420B" w:rsidR="00C9420B">
              <w:rPr>
                <w:rFonts w:ascii="Times New Roman" w:hAnsi="Times New Roman" w:cs="Times New Roman"/>
                <w:sz w:val="24"/>
                <w:szCs w:val="24"/>
              </w:rPr>
              <w:t xml:space="preserve"> vaidm</w:t>
            </w:r>
            <w:r w:rsidR="00F831A2">
              <w:rPr>
                <w:rFonts w:ascii="Times New Roman" w:hAnsi="Times New Roman" w:cs="Times New Roman"/>
                <w:sz w:val="24"/>
                <w:szCs w:val="24"/>
              </w:rPr>
              <w:t xml:space="preserve">uo- </w:t>
            </w:r>
            <w:r w:rsidRPr="00C9420B" w:rsidR="00C9420B">
              <w:rPr>
                <w:rFonts w:ascii="Times New Roman" w:hAnsi="Times New Roman" w:cs="Times New Roman"/>
                <w:sz w:val="24"/>
                <w:szCs w:val="24"/>
              </w:rPr>
              <w:t>„Pirkimo iniciatorius“. Pirkimo iniciatorius informuoja apie poreikį pirkimų organizatorių.</w:t>
            </w:r>
            <w:r w:rsidR="006726E4">
              <w:rPr>
                <w:rFonts w:ascii="Times New Roman" w:hAnsi="Times New Roman" w:cs="Times New Roman"/>
                <w:sz w:val="24"/>
                <w:szCs w:val="24"/>
              </w:rPr>
              <w:t xml:space="preserve"> </w:t>
            </w:r>
            <w:r w:rsidR="00772123">
              <w:rPr>
                <w:rFonts w:ascii="Times New Roman" w:hAnsi="Times New Roman" w:cs="Times New Roman"/>
                <w:sz w:val="24"/>
                <w:szCs w:val="24"/>
              </w:rPr>
              <w:t>4</w:t>
            </w:r>
            <w:r w:rsidR="004F20DE">
              <w:rPr>
                <w:rFonts w:ascii="Times New Roman" w:hAnsi="Times New Roman" w:cs="Times New Roman"/>
                <w:sz w:val="24"/>
                <w:szCs w:val="24"/>
              </w:rPr>
              <w:t xml:space="preserve">) </w:t>
            </w:r>
            <w:r w:rsidR="006726E4">
              <w:rPr>
                <w:rFonts w:ascii="Times New Roman" w:hAnsi="Times New Roman" w:cs="Times New Roman"/>
                <w:sz w:val="24"/>
                <w:szCs w:val="24"/>
              </w:rPr>
              <w:t>Papildyta informacija - k</w:t>
            </w:r>
            <w:r w:rsidRPr="00C9420B" w:rsidR="00C9420B">
              <w:rPr>
                <w:rFonts w:ascii="Times New Roman" w:hAnsi="Times New Roman" w:cs="Times New Roman"/>
                <w:sz w:val="24"/>
                <w:szCs w:val="24"/>
              </w:rPr>
              <w:t xml:space="preserve">ai sutarties vertė viršija 5000 </w:t>
            </w:r>
            <w:r w:rsidR="004F20DE">
              <w:rPr>
                <w:rFonts w:ascii="Times New Roman" w:hAnsi="Times New Roman" w:cs="Times New Roman"/>
                <w:sz w:val="24"/>
                <w:szCs w:val="24"/>
              </w:rPr>
              <w:t>E</w:t>
            </w:r>
            <w:r w:rsidRPr="00C9420B" w:rsidR="00C9420B">
              <w:rPr>
                <w:rFonts w:ascii="Times New Roman" w:hAnsi="Times New Roman" w:cs="Times New Roman"/>
                <w:sz w:val="24"/>
                <w:szCs w:val="24"/>
              </w:rPr>
              <w:t xml:space="preserve">ur be PVM, dokumentai įkeliami </w:t>
            </w:r>
            <w:r w:rsidR="006726E4">
              <w:rPr>
                <w:rFonts w:ascii="Times New Roman" w:hAnsi="Times New Roman" w:cs="Times New Roman"/>
                <w:sz w:val="24"/>
                <w:szCs w:val="24"/>
              </w:rPr>
              <w:t xml:space="preserve">į </w:t>
            </w:r>
            <w:proofErr w:type="spellStart"/>
            <w:r w:rsidRPr="00C9420B" w:rsidR="00C9420B">
              <w:rPr>
                <w:rFonts w:ascii="Times New Roman" w:hAnsi="Times New Roman" w:cs="Times New Roman"/>
                <w:sz w:val="24"/>
                <w:szCs w:val="24"/>
              </w:rPr>
              <w:t>Ecocost</w:t>
            </w:r>
            <w:proofErr w:type="spellEnd"/>
            <w:r w:rsidRPr="00C9420B" w:rsidR="00C9420B">
              <w:rPr>
                <w:rFonts w:ascii="Times New Roman" w:hAnsi="Times New Roman" w:cs="Times New Roman"/>
                <w:sz w:val="24"/>
                <w:szCs w:val="24"/>
              </w:rPr>
              <w:t xml:space="preserve"> faile „Byla“</w:t>
            </w:r>
            <w:r w:rsidR="006726E4">
              <w:rPr>
                <w:rFonts w:ascii="Times New Roman" w:hAnsi="Times New Roman" w:cs="Times New Roman"/>
                <w:sz w:val="24"/>
                <w:szCs w:val="24"/>
              </w:rPr>
              <w:t xml:space="preserve">. </w:t>
            </w:r>
            <w:r w:rsidR="00772123">
              <w:rPr>
                <w:rFonts w:ascii="Times New Roman" w:hAnsi="Times New Roman" w:cs="Times New Roman"/>
                <w:sz w:val="24"/>
                <w:szCs w:val="24"/>
              </w:rPr>
              <w:t>5</w:t>
            </w:r>
            <w:r w:rsidR="004F20DE">
              <w:rPr>
                <w:rFonts w:ascii="Times New Roman" w:hAnsi="Times New Roman" w:cs="Times New Roman"/>
                <w:sz w:val="24"/>
                <w:szCs w:val="24"/>
              </w:rPr>
              <w:t xml:space="preserve">) </w:t>
            </w:r>
            <w:r w:rsidRPr="00C9420B" w:rsidR="00C9420B">
              <w:rPr>
                <w:rFonts w:ascii="Times New Roman" w:hAnsi="Times New Roman" w:cs="Times New Roman"/>
                <w:sz w:val="24"/>
                <w:szCs w:val="24"/>
              </w:rPr>
              <w:t>Visos raštu sudarytos sutartys viešinamos CVP IS</w:t>
            </w:r>
            <w:r w:rsidR="004F20DE">
              <w:rPr>
                <w:rFonts w:ascii="Times New Roman" w:hAnsi="Times New Roman" w:cs="Times New Roman"/>
                <w:sz w:val="24"/>
                <w:szCs w:val="24"/>
              </w:rPr>
              <w:t>.</w:t>
            </w:r>
            <w:r w:rsidR="00F0414F">
              <w:rPr>
                <w:rFonts w:ascii="Times New Roman" w:hAnsi="Times New Roman" w:cs="Times New Roman"/>
                <w:sz w:val="24"/>
                <w:szCs w:val="24"/>
              </w:rPr>
              <w:t xml:space="preserve"> </w:t>
            </w:r>
            <w:r w:rsidRPr="000C45CC" w:rsidR="000C45CC">
              <w:rPr>
                <w:rFonts w:ascii="Times New Roman" w:hAnsi="Times New Roman" w:cs="Times New Roman"/>
                <w:sz w:val="24"/>
                <w:szCs w:val="24"/>
              </w:rPr>
              <w:t>2025 m. kovo mėn.</w:t>
            </w:r>
            <w:r w:rsidR="000C45CC">
              <w:rPr>
                <w:rFonts w:ascii="Times New Roman" w:hAnsi="Times New Roman" w:cs="Times New Roman"/>
                <w:sz w:val="24"/>
                <w:szCs w:val="24"/>
              </w:rPr>
              <w:t xml:space="preserve"> buvo </w:t>
            </w:r>
            <w:r w:rsidRPr="000C45CC" w:rsidR="000C45CC">
              <w:rPr>
                <w:rFonts w:ascii="Times New Roman" w:hAnsi="Times New Roman" w:cs="Times New Roman"/>
                <w:sz w:val="24"/>
                <w:szCs w:val="24"/>
              </w:rPr>
              <w:t>atnaujintas JRA viešųjų pirkimų komisijos darbo reglamentas.</w:t>
            </w:r>
          </w:p>
          <w:p w:rsidRPr="000B1D7A" w:rsidR="000B1D7A" w:rsidP="00C9420B" w:rsidRDefault="000B1D7A" w14:paraId="636ABE8F" w14:textId="1E6F9A38">
            <w:pPr>
              <w:jc w:val="both"/>
              <w:rPr>
                <w:rFonts w:ascii="Times New Roman" w:hAnsi="Times New Roman" w:cs="Times New Roman"/>
                <w:sz w:val="24"/>
                <w:szCs w:val="24"/>
              </w:rPr>
            </w:pPr>
            <w:r w:rsidRPr="000B1D7A">
              <w:rPr>
                <w:rFonts w:ascii="Times New Roman" w:hAnsi="Times New Roman" w:cs="Times New Roman"/>
                <w:sz w:val="24"/>
                <w:szCs w:val="24"/>
              </w:rPr>
              <w:t>Personalo politikos vertinimo audito metu nustatyta, kad JRA Darbo apmokėjimo ir skatinimo tvarka atitinka galiojančių teisės aktų reikalavimus, o audituojamu laikotarpiu darbo užmokestis, priemokos ir vienkartinės piniginės išmokos buvo nustatytos teisėtai, neviršijant nustatytų ribų, ir tinkamai dokumentuotos.</w:t>
            </w:r>
          </w:p>
        </w:tc>
      </w:tr>
      <w:bookmarkEnd w:id="0"/>
      <w:tr w:rsidRPr="00195777" w:rsidR="00295D51" w:rsidTr="40C7DEEC" w14:paraId="72062B40" w14:textId="111D689E">
        <w:trPr>
          <w:trHeight w:val="1597"/>
        </w:trPr>
        <w:tc>
          <w:tcPr>
            <w:tcW w:w="763" w:type="dxa"/>
            <w:vMerge w:val="restart"/>
            <w:tcMar/>
          </w:tcPr>
          <w:p w:rsidRPr="005A3608" w:rsidR="008617D9" w:rsidP="00851994" w:rsidRDefault="008617D9" w14:paraId="64B4D447" w14:textId="77777777">
            <w:pPr>
              <w:jc w:val="center"/>
              <w:rPr>
                <w:rFonts w:ascii="Times New Roman" w:hAnsi="Times New Roman" w:cs="Times New Roman"/>
                <w:sz w:val="24"/>
              </w:rPr>
            </w:pPr>
            <w:r>
              <w:rPr>
                <w:rFonts w:ascii="Times New Roman" w:hAnsi="Times New Roman" w:cs="Times New Roman"/>
                <w:sz w:val="24"/>
              </w:rPr>
              <w:t>5.</w:t>
            </w:r>
          </w:p>
        </w:tc>
        <w:tc>
          <w:tcPr>
            <w:tcW w:w="2218" w:type="dxa"/>
            <w:vMerge w:val="restart"/>
            <w:tcMar/>
          </w:tcPr>
          <w:p w:rsidRPr="005A3608" w:rsidR="008617D9" w:rsidP="00851994" w:rsidRDefault="008617D9" w14:paraId="08408D79" w14:textId="77777777">
            <w:pPr>
              <w:jc w:val="both"/>
              <w:rPr>
                <w:rFonts w:ascii="Times New Roman" w:hAnsi="Times New Roman" w:cs="Times New Roman"/>
                <w:sz w:val="24"/>
              </w:rPr>
            </w:pPr>
            <w:r>
              <w:rPr>
                <w:rFonts w:ascii="Times New Roman" w:hAnsi="Times New Roman" w:eastAsia="Times New Roman" w:cs="Times New Roman"/>
              </w:rPr>
              <w:t xml:space="preserve">JRA </w:t>
            </w:r>
            <w:r w:rsidRPr="00E55B4F">
              <w:rPr>
                <w:rFonts w:ascii="Times New Roman" w:hAnsi="Times New Roman" w:eastAsia="Times New Roman" w:cs="Times New Roman"/>
              </w:rPr>
              <w:t xml:space="preserve">nuosavybei priklausančio turto valdymas, naudojimas ir disponavimas </w:t>
            </w:r>
            <w:r w:rsidRPr="00E55B4F">
              <w:rPr>
                <w:rFonts w:ascii="Times New Roman" w:hAnsi="Times New Roman" w:eastAsia="Times New Roman" w:cs="Times New Roman"/>
              </w:rPr>
              <w:t>juo įstatymų ir kitų teisės aktų nustatyta tvarka</w:t>
            </w:r>
          </w:p>
        </w:tc>
        <w:tc>
          <w:tcPr>
            <w:tcW w:w="2434" w:type="dxa"/>
            <w:tcMar/>
          </w:tcPr>
          <w:p w:rsidRPr="005A3608" w:rsidR="008617D9" w:rsidP="00851994" w:rsidRDefault="008617D9" w14:paraId="2F802117" w14:textId="77777777">
            <w:pPr>
              <w:jc w:val="both"/>
              <w:rPr>
                <w:rFonts w:ascii="Times New Roman" w:hAnsi="Times New Roman" w:cs="Times New Roman"/>
                <w:sz w:val="24"/>
              </w:rPr>
            </w:pPr>
            <w:r>
              <w:rPr>
                <w:rFonts w:ascii="Times New Roman" w:hAnsi="Times New Roman" w:cs="Times New Roman"/>
                <w:sz w:val="24"/>
              </w:rPr>
              <w:t>2</w:t>
            </w:r>
            <w:r w:rsidRPr="005A3608">
              <w:rPr>
                <w:rFonts w:ascii="Times New Roman" w:hAnsi="Times New Roman" w:cs="Times New Roman"/>
                <w:sz w:val="24"/>
              </w:rPr>
              <w:t>.</w:t>
            </w:r>
            <w:r>
              <w:rPr>
                <w:rFonts w:ascii="Times New Roman" w:hAnsi="Times New Roman" w:cs="Times New Roman"/>
                <w:sz w:val="24"/>
              </w:rPr>
              <w:t>3</w:t>
            </w:r>
            <w:r w:rsidRPr="005A3608">
              <w:rPr>
                <w:rFonts w:ascii="Times New Roman" w:hAnsi="Times New Roman" w:cs="Times New Roman"/>
                <w:sz w:val="24"/>
              </w:rPr>
              <w:t xml:space="preserve">. Įvertinti poreikį parengti ir patvirtinti </w:t>
            </w:r>
            <w:r>
              <w:rPr>
                <w:rFonts w:ascii="Times New Roman" w:hAnsi="Times New Roman" w:cs="Times New Roman"/>
                <w:sz w:val="24"/>
              </w:rPr>
              <w:t xml:space="preserve">(atnaujinti) </w:t>
            </w:r>
            <w:r w:rsidRPr="005A3608">
              <w:rPr>
                <w:rFonts w:ascii="Times New Roman" w:hAnsi="Times New Roman" w:cs="Times New Roman"/>
                <w:sz w:val="24"/>
              </w:rPr>
              <w:t xml:space="preserve">teisės aktą, </w:t>
            </w:r>
            <w:r w:rsidRPr="005A3608">
              <w:rPr>
                <w:rFonts w:ascii="Times New Roman" w:hAnsi="Times New Roman" w:cs="Times New Roman"/>
                <w:sz w:val="24"/>
              </w:rPr>
              <w:t>reglamentuojantį ilgalaikio ir trumpalaikio turto naudojimo ir kontrolės mechanizmą.</w:t>
            </w:r>
          </w:p>
        </w:tc>
        <w:tc>
          <w:tcPr>
            <w:tcW w:w="1772" w:type="dxa"/>
            <w:tcMar/>
          </w:tcPr>
          <w:p w:rsidRPr="005A3608" w:rsidR="008617D9" w:rsidP="00851994" w:rsidRDefault="008617D9" w14:paraId="618249CB" w14:textId="77777777">
            <w:pPr>
              <w:jc w:val="center"/>
              <w:rPr>
                <w:rFonts w:ascii="Times New Roman" w:hAnsi="Times New Roman" w:eastAsia="Calibri" w:cs="Times New Roman"/>
                <w:sz w:val="24"/>
              </w:rPr>
            </w:pPr>
            <w:r>
              <w:rPr>
                <w:rFonts w:ascii="Times New Roman" w:hAnsi="Times New Roman" w:eastAsia="Calibri" w:cs="Times New Roman"/>
                <w:sz w:val="24"/>
              </w:rPr>
              <w:t xml:space="preserve">Direktoriaus pavaduotojas; Bendrųjų </w:t>
            </w:r>
            <w:r>
              <w:rPr>
                <w:rFonts w:ascii="Times New Roman" w:hAnsi="Times New Roman" w:eastAsia="Calibri" w:cs="Times New Roman"/>
                <w:sz w:val="24"/>
              </w:rPr>
              <w:t>reikalų skyrius</w:t>
            </w:r>
          </w:p>
        </w:tc>
        <w:tc>
          <w:tcPr>
            <w:tcW w:w="1708" w:type="dxa"/>
            <w:tcMar/>
          </w:tcPr>
          <w:p w:rsidRPr="005A3608" w:rsidR="008617D9" w:rsidP="00851994" w:rsidRDefault="008617D9" w14:paraId="5E55D3CD" w14:textId="77777777">
            <w:pPr>
              <w:jc w:val="center"/>
              <w:rPr>
                <w:rFonts w:ascii="Times New Roman" w:hAnsi="Times New Roman" w:cs="Times New Roman"/>
                <w:sz w:val="24"/>
              </w:rPr>
            </w:pPr>
            <w:r w:rsidRPr="005A3608">
              <w:rPr>
                <w:rFonts w:ascii="Times New Roman" w:hAnsi="Times New Roman" w:cs="Times New Roman"/>
                <w:sz w:val="24"/>
              </w:rPr>
              <w:t>202</w:t>
            </w:r>
            <w:r>
              <w:rPr>
                <w:rFonts w:ascii="Times New Roman" w:hAnsi="Times New Roman" w:cs="Times New Roman"/>
                <w:sz w:val="24"/>
              </w:rPr>
              <w:t>3</w:t>
            </w:r>
            <w:r w:rsidRPr="005A3608">
              <w:rPr>
                <w:rFonts w:ascii="Times New Roman" w:hAnsi="Times New Roman" w:cs="Times New Roman"/>
                <w:sz w:val="24"/>
              </w:rPr>
              <w:t>-12-30</w:t>
            </w:r>
          </w:p>
          <w:p w:rsidRPr="005A3608" w:rsidR="008617D9" w:rsidP="00851994" w:rsidRDefault="008617D9" w14:paraId="1DAB3E42" w14:textId="77777777">
            <w:pPr>
              <w:jc w:val="center"/>
              <w:rPr>
                <w:rFonts w:ascii="Times New Roman" w:hAnsi="Times New Roman" w:cs="Times New Roman"/>
                <w:sz w:val="24"/>
              </w:rPr>
            </w:pPr>
          </w:p>
          <w:p w:rsidRPr="005A3608" w:rsidR="008617D9" w:rsidP="00851994" w:rsidRDefault="008617D9" w14:paraId="4D803B33" w14:textId="77777777">
            <w:pPr>
              <w:jc w:val="center"/>
              <w:rPr>
                <w:rFonts w:ascii="Times New Roman" w:hAnsi="Times New Roman" w:cs="Times New Roman"/>
                <w:sz w:val="24"/>
              </w:rPr>
            </w:pPr>
          </w:p>
          <w:p w:rsidRPr="005A3608" w:rsidR="008617D9" w:rsidP="00851994" w:rsidRDefault="008617D9" w14:paraId="4B6BE978" w14:textId="77777777">
            <w:pPr>
              <w:jc w:val="center"/>
              <w:rPr>
                <w:rFonts w:ascii="Times New Roman" w:hAnsi="Times New Roman" w:cs="Times New Roman"/>
                <w:sz w:val="24"/>
              </w:rPr>
            </w:pPr>
          </w:p>
          <w:p w:rsidRPr="005A3608" w:rsidR="008617D9" w:rsidP="00851994" w:rsidRDefault="008617D9" w14:paraId="05E8878D" w14:textId="77777777">
            <w:pPr>
              <w:jc w:val="center"/>
              <w:rPr>
                <w:rFonts w:ascii="Times New Roman" w:hAnsi="Times New Roman" w:cs="Times New Roman"/>
                <w:sz w:val="24"/>
              </w:rPr>
            </w:pPr>
          </w:p>
          <w:p w:rsidRPr="005A3608" w:rsidR="008617D9" w:rsidP="00851994" w:rsidRDefault="008617D9" w14:paraId="44A4CF5D" w14:textId="77777777">
            <w:pPr>
              <w:rPr>
                <w:rFonts w:ascii="Times New Roman" w:hAnsi="Times New Roman" w:cs="Times New Roman"/>
                <w:sz w:val="24"/>
              </w:rPr>
            </w:pPr>
          </w:p>
        </w:tc>
        <w:tc>
          <w:tcPr>
            <w:tcW w:w="2273" w:type="dxa"/>
            <w:tcMar/>
          </w:tcPr>
          <w:p w:rsidRPr="005A3608" w:rsidR="008617D9" w:rsidP="00851994" w:rsidRDefault="008617D9" w14:paraId="01B403E5" w14:textId="77777777">
            <w:pPr>
              <w:jc w:val="both"/>
              <w:rPr>
                <w:rFonts w:ascii="Times New Roman" w:hAnsi="Times New Roman" w:cs="Times New Roman"/>
                <w:sz w:val="24"/>
              </w:rPr>
            </w:pPr>
            <w:r w:rsidRPr="005A3608">
              <w:rPr>
                <w:rFonts w:ascii="Times New Roman" w:hAnsi="Times New Roman" w:cs="Times New Roman"/>
                <w:sz w:val="24"/>
              </w:rPr>
              <w:t>Parengta motyvuota išvada dėl poreikio rengti ir tvirtinti</w:t>
            </w:r>
            <w:r>
              <w:rPr>
                <w:rFonts w:ascii="Times New Roman" w:hAnsi="Times New Roman" w:cs="Times New Roman"/>
                <w:sz w:val="24"/>
              </w:rPr>
              <w:t xml:space="preserve"> </w:t>
            </w:r>
            <w:r>
              <w:rPr>
                <w:rFonts w:ascii="Times New Roman" w:hAnsi="Times New Roman" w:cs="Times New Roman"/>
                <w:sz w:val="24"/>
              </w:rPr>
              <w:t>(atnaujinti)</w:t>
            </w:r>
            <w:r w:rsidRPr="005A3608">
              <w:rPr>
                <w:rFonts w:ascii="Times New Roman" w:hAnsi="Times New Roman" w:cs="Times New Roman"/>
                <w:sz w:val="24"/>
              </w:rPr>
              <w:t xml:space="preserve"> teisės aktą (taisykles, tvarką).</w:t>
            </w:r>
          </w:p>
        </w:tc>
        <w:tc>
          <w:tcPr>
            <w:tcW w:w="2394" w:type="dxa"/>
            <w:tcMar/>
          </w:tcPr>
          <w:p w:rsidRPr="005A3608" w:rsidR="008617D9" w:rsidP="00851994" w:rsidRDefault="00BD35D5" w14:paraId="1A72D756" w14:textId="3209F6F6">
            <w:pPr>
              <w:jc w:val="both"/>
              <w:rPr>
                <w:rFonts w:ascii="Times New Roman" w:hAnsi="Times New Roman" w:cs="Times New Roman"/>
                <w:sz w:val="24"/>
              </w:rPr>
            </w:pPr>
            <w:r w:rsidRPr="00BD35D5">
              <w:rPr>
                <w:rFonts w:ascii="Times New Roman" w:hAnsi="Times New Roman" w:cs="Times New Roman"/>
                <w:sz w:val="24"/>
              </w:rPr>
              <w:t xml:space="preserve">Įvertinus 2022-04-07 Agentūros direktoriaus įsakymu Nr. 2V-95(1.4) „Dėl Jaunimo reikalų agentūros finansų kontrolės taisyklių patvirtinimo“ patvirtintas ir šiuo metu galiojančias finansų kontrolės taisykles, </w:t>
            </w:r>
            <w:r w:rsidRPr="00BD35D5">
              <w:rPr>
                <w:rFonts w:ascii="Times New Roman" w:hAnsi="Times New Roman" w:cs="Times New Roman"/>
                <w:sz w:val="24"/>
              </w:rPr>
              <w:t>papildomai tvarkai apie ilgalaikio ir trumpalaikio turto naudojimą poreikio Agentūra neįžvelgia, nes visos aktualios ir reikalingos nuostatos jau yra finansų kontrolės taisyklėse, kurios buvo atnaujintos 2022 metais</w:t>
            </w:r>
          </w:p>
        </w:tc>
      </w:tr>
      <w:tr w:rsidRPr="00195777" w:rsidR="00295D51" w:rsidTr="40C7DEEC" w14:paraId="712C5E31" w14:textId="42BBB923">
        <w:trPr>
          <w:trHeight w:val="2769"/>
        </w:trPr>
        <w:tc>
          <w:tcPr>
            <w:tcW w:w="763" w:type="dxa"/>
            <w:vMerge/>
            <w:tcMar/>
          </w:tcPr>
          <w:p w:rsidR="008617D9" w:rsidP="00851994" w:rsidRDefault="008617D9" w14:paraId="71B625E5" w14:textId="77777777">
            <w:pPr>
              <w:jc w:val="center"/>
              <w:rPr>
                <w:rFonts w:ascii="Times New Roman" w:hAnsi="Times New Roman" w:cs="Times New Roman"/>
                <w:sz w:val="24"/>
              </w:rPr>
            </w:pPr>
          </w:p>
        </w:tc>
        <w:tc>
          <w:tcPr>
            <w:tcW w:w="2218" w:type="dxa"/>
            <w:vMerge/>
            <w:tcMar/>
          </w:tcPr>
          <w:p w:rsidRPr="005A3608" w:rsidR="008617D9" w:rsidP="00851994" w:rsidRDefault="008617D9" w14:paraId="73D8A578" w14:textId="77777777">
            <w:pPr>
              <w:jc w:val="both"/>
              <w:rPr>
                <w:rFonts w:ascii="Times New Roman" w:hAnsi="Times New Roman" w:cs="Times New Roman"/>
                <w:sz w:val="24"/>
              </w:rPr>
            </w:pPr>
          </w:p>
        </w:tc>
        <w:tc>
          <w:tcPr>
            <w:tcW w:w="2434" w:type="dxa"/>
            <w:tcMar/>
          </w:tcPr>
          <w:p w:rsidRPr="005A3608" w:rsidR="008617D9" w:rsidP="00851994" w:rsidRDefault="008617D9" w14:paraId="5950E05B" w14:textId="77777777">
            <w:pPr>
              <w:jc w:val="both"/>
              <w:rPr>
                <w:rFonts w:ascii="Times New Roman" w:hAnsi="Times New Roman" w:cs="Times New Roman"/>
                <w:sz w:val="24"/>
              </w:rPr>
            </w:pPr>
            <w:r>
              <w:rPr>
                <w:rFonts w:ascii="Times New Roman" w:hAnsi="Times New Roman" w:cs="Times New Roman"/>
                <w:sz w:val="24"/>
              </w:rPr>
              <w:t xml:space="preserve">2.4. </w:t>
            </w:r>
            <w:r w:rsidRPr="005A3608">
              <w:rPr>
                <w:rFonts w:ascii="Times New Roman" w:hAnsi="Times New Roman" w:cs="Times New Roman"/>
                <w:sz w:val="24"/>
              </w:rPr>
              <w:t xml:space="preserve">Nustačius poreikį įtvirtinti teisinį reglamentavimą dėl ilgalaikio ir trumpalaikio turto naudojimo bei kontrolės užtikrinimo, parengti ir priimti </w:t>
            </w:r>
            <w:r>
              <w:rPr>
                <w:rFonts w:ascii="Times New Roman" w:hAnsi="Times New Roman" w:cs="Times New Roman"/>
                <w:sz w:val="24"/>
              </w:rPr>
              <w:t xml:space="preserve">(atnaujinti) </w:t>
            </w:r>
            <w:r w:rsidRPr="005A3608">
              <w:rPr>
                <w:rFonts w:ascii="Times New Roman" w:hAnsi="Times New Roman" w:cs="Times New Roman"/>
                <w:sz w:val="24"/>
              </w:rPr>
              <w:t>teisės aktą, nustatantį ilgalaikio ir trumpalaikio turto naudojimo ir kontrolės mechanizmą.</w:t>
            </w:r>
          </w:p>
        </w:tc>
        <w:tc>
          <w:tcPr>
            <w:tcW w:w="1772" w:type="dxa"/>
            <w:tcMar/>
          </w:tcPr>
          <w:p w:rsidR="008617D9" w:rsidP="00851994" w:rsidRDefault="008617D9" w14:paraId="0EBBF554" w14:textId="77777777">
            <w:pPr>
              <w:jc w:val="center"/>
              <w:rPr>
                <w:rFonts w:ascii="Times New Roman" w:hAnsi="Times New Roman" w:eastAsia="Calibri" w:cs="Times New Roman"/>
                <w:sz w:val="24"/>
              </w:rPr>
            </w:pPr>
            <w:r>
              <w:rPr>
                <w:rFonts w:ascii="Times New Roman" w:hAnsi="Times New Roman" w:eastAsia="Calibri" w:cs="Times New Roman"/>
                <w:sz w:val="24"/>
              </w:rPr>
              <w:t>Direktoriaus pavaduotojas; Bendrųjų reikalų skyrius</w:t>
            </w:r>
          </w:p>
        </w:tc>
        <w:tc>
          <w:tcPr>
            <w:tcW w:w="1708" w:type="dxa"/>
            <w:tcMar/>
          </w:tcPr>
          <w:p w:rsidRPr="005A3608" w:rsidR="008617D9" w:rsidP="00851994" w:rsidRDefault="008617D9" w14:paraId="5BBF4B11" w14:textId="77777777">
            <w:pPr>
              <w:jc w:val="center"/>
              <w:rPr>
                <w:rFonts w:ascii="Times New Roman" w:hAnsi="Times New Roman" w:cs="Times New Roman"/>
                <w:sz w:val="24"/>
              </w:rPr>
            </w:pPr>
            <w:r w:rsidRPr="005A3608">
              <w:rPr>
                <w:rFonts w:ascii="Times New Roman" w:hAnsi="Times New Roman" w:cs="Times New Roman"/>
                <w:sz w:val="24"/>
              </w:rPr>
              <w:t>202</w:t>
            </w:r>
            <w:r>
              <w:rPr>
                <w:rFonts w:ascii="Times New Roman" w:hAnsi="Times New Roman" w:cs="Times New Roman"/>
                <w:sz w:val="24"/>
              </w:rPr>
              <w:t>4</w:t>
            </w:r>
            <w:r w:rsidRPr="005A3608">
              <w:rPr>
                <w:rFonts w:ascii="Times New Roman" w:hAnsi="Times New Roman" w:cs="Times New Roman"/>
                <w:sz w:val="24"/>
              </w:rPr>
              <w:t>-06-30</w:t>
            </w:r>
          </w:p>
        </w:tc>
        <w:tc>
          <w:tcPr>
            <w:tcW w:w="2273" w:type="dxa"/>
            <w:tcMar/>
          </w:tcPr>
          <w:p w:rsidRPr="005A3608" w:rsidR="008617D9" w:rsidP="004753D3" w:rsidRDefault="004753D3" w14:paraId="54AFA3D1" w14:textId="3745372A">
            <w:pPr>
              <w:jc w:val="both"/>
              <w:rPr>
                <w:rFonts w:ascii="Times New Roman" w:hAnsi="Times New Roman" w:cs="Times New Roman"/>
                <w:sz w:val="24"/>
              </w:rPr>
            </w:pPr>
            <w:r w:rsidRPr="004753D3">
              <w:rPr>
                <w:rFonts w:ascii="Times New Roman" w:hAnsi="Times New Roman" w:cs="Times New Roman"/>
                <w:sz w:val="24"/>
              </w:rPr>
              <w:t>Nustačius poreikį, parengtas</w:t>
            </w:r>
            <w:r>
              <w:rPr>
                <w:rFonts w:ascii="Times New Roman" w:hAnsi="Times New Roman" w:cs="Times New Roman"/>
                <w:sz w:val="24"/>
              </w:rPr>
              <w:t xml:space="preserve"> </w:t>
            </w:r>
            <w:r w:rsidRPr="004753D3">
              <w:rPr>
                <w:rFonts w:ascii="Times New Roman" w:hAnsi="Times New Roman" w:cs="Times New Roman"/>
                <w:sz w:val="24"/>
              </w:rPr>
              <w:t>ir patvirtintas (atnaujintas)</w:t>
            </w:r>
            <w:r>
              <w:rPr>
                <w:rFonts w:ascii="Times New Roman" w:hAnsi="Times New Roman" w:cs="Times New Roman"/>
                <w:sz w:val="24"/>
              </w:rPr>
              <w:t xml:space="preserve"> </w:t>
            </w:r>
            <w:r w:rsidRPr="004753D3">
              <w:rPr>
                <w:rFonts w:ascii="Times New Roman" w:hAnsi="Times New Roman" w:cs="Times New Roman"/>
                <w:sz w:val="24"/>
              </w:rPr>
              <w:t>JRA teisės aktas, nustatantis</w:t>
            </w:r>
            <w:r>
              <w:rPr>
                <w:rFonts w:ascii="Times New Roman" w:hAnsi="Times New Roman" w:cs="Times New Roman"/>
                <w:sz w:val="24"/>
              </w:rPr>
              <w:t xml:space="preserve"> </w:t>
            </w:r>
            <w:r w:rsidRPr="004753D3">
              <w:rPr>
                <w:rFonts w:ascii="Times New Roman" w:hAnsi="Times New Roman" w:cs="Times New Roman"/>
                <w:sz w:val="24"/>
              </w:rPr>
              <w:t>ilgalaikio ir trumpalaikio</w:t>
            </w:r>
            <w:r>
              <w:rPr>
                <w:rFonts w:ascii="Times New Roman" w:hAnsi="Times New Roman" w:cs="Times New Roman"/>
                <w:sz w:val="24"/>
              </w:rPr>
              <w:t xml:space="preserve"> </w:t>
            </w:r>
            <w:r w:rsidRPr="004753D3">
              <w:rPr>
                <w:rFonts w:ascii="Times New Roman" w:hAnsi="Times New Roman" w:cs="Times New Roman"/>
                <w:sz w:val="24"/>
              </w:rPr>
              <w:t>turto naudojimą ir kontrolės</w:t>
            </w:r>
            <w:r>
              <w:rPr>
                <w:rFonts w:ascii="Times New Roman" w:hAnsi="Times New Roman" w:cs="Times New Roman"/>
                <w:sz w:val="24"/>
              </w:rPr>
              <w:t xml:space="preserve"> </w:t>
            </w:r>
            <w:r w:rsidRPr="004753D3">
              <w:rPr>
                <w:rFonts w:ascii="Times New Roman" w:hAnsi="Times New Roman" w:cs="Times New Roman"/>
                <w:sz w:val="24"/>
              </w:rPr>
              <w:t>užtikrinimą.</w:t>
            </w:r>
          </w:p>
        </w:tc>
        <w:tc>
          <w:tcPr>
            <w:tcW w:w="2394" w:type="dxa"/>
            <w:tcMar/>
          </w:tcPr>
          <w:p w:rsidRPr="005A3608" w:rsidR="008617D9" w:rsidP="00851994" w:rsidRDefault="00BD35D5" w14:paraId="22EAE185" w14:textId="23CE5B69">
            <w:pPr>
              <w:jc w:val="both"/>
              <w:rPr>
                <w:rFonts w:ascii="Times New Roman" w:hAnsi="Times New Roman" w:cs="Times New Roman"/>
                <w:sz w:val="24"/>
              </w:rPr>
            </w:pPr>
            <w:r>
              <w:rPr>
                <w:rFonts w:ascii="Times New Roman" w:hAnsi="Times New Roman" w:cs="Times New Roman"/>
                <w:sz w:val="24"/>
              </w:rPr>
              <w:t>Poreikis įtvirtinti teisinį reglamentavimą  nenustatytas</w:t>
            </w:r>
          </w:p>
        </w:tc>
      </w:tr>
      <w:tr w:rsidRPr="00195777" w:rsidR="00295D51" w:rsidTr="40C7DEEC" w14:paraId="4D60402D" w14:textId="27DA7845">
        <w:trPr>
          <w:trHeight w:val="2328"/>
        </w:trPr>
        <w:tc>
          <w:tcPr>
            <w:tcW w:w="763" w:type="dxa"/>
            <w:tcMar/>
          </w:tcPr>
          <w:p w:rsidR="008617D9" w:rsidP="00851994" w:rsidRDefault="008617D9" w14:paraId="4E2672C3" w14:textId="77777777">
            <w:pPr>
              <w:jc w:val="center"/>
              <w:rPr>
                <w:rFonts w:ascii="Times New Roman" w:hAnsi="Times New Roman" w:cs="Times New Roman"/>
                <w:sz w:val="24"/>
              </w:rPr>
            </w:pPr>
            <w:r>
              <w:rPr>
                <w:rFonts w:ascii="Times New Roman" w:hAnsi="Times New Roman" w:cs="Times New Roman"/>
                <w:sz w:val="24"/>
              </w:rPr>
              <w:t>6.</w:t>
            </w:r>
          </w:p>
        </w:tc>
        <w:tc>
          <w:tcPr>
            <w:tcW w:w="2218" w:type="dxa"/>
            <w:tcMar/>
          </w:tcPr>
          <w:p w:rsidRPr="005A3608" w:rsidR="008617D9" w:rsidP="00851994" w:rsidRDefault="008617D9" w14:paraId="340D9183" w14:textId="77777777">
            <w:pPr>
              <w:jc w:val="both"/>
              <w:rPr>
                <w:rFonts w:ascii="Times New Roman" w:hAnsi="Times New Roman" w:cs="Times New Roman"/>
                <w:sz w:val="24"/>
              </w:rPr>
            </w:pPr>
          </w:p>
        </w:tc>
        <w:tc>
          <w:tcPr>
            <w:tcW w:w="2434" w:type="dxa"/>
            <w:tcMar/>
          </w:tcPr>
          <w:p w:rsidR="008617D9" w:rsidP="00851994" w:rsidRDefault="008617D9" w14:paraId="07940CEF" w14:textId="77777777">
            <w:pPr>
              <w:jc w:val="both"/>
              <w:rPr>
                <w:rFonts w:ascii="Times New Roman" w:hAnsi="Times New Roman" w:cs="Times New Roman"/>
                <w:sz w:val="24"/>
              </w:rPr>
            </w:pPr>
            <w:r>
              <w:rPr>
                <w:rFonts w:ascii="Times New Roman" w:hAnsi="Times New Roman" w:cs="Times New Roman"/>
                <w:sz w:val="24"/>
              </w:rPr>
              <w:t>2.5. Užtikrinti darbuotojų pateikiamų išlaidas patvirtinančių dokumentų kontrolę</w:t>
            </w:r>
          </w:p>
        </w:tc>
        <w:tc>
          <w:tcPr>
            <w:tcW w:w="1772" w:type="dxa"/>
            <w:tcMar/>
          </w:tcPr>
          <w:p w:rsidR="008617D9" w:rsidP="00851994" w:rsidRDefault="008617D9" w14:paraId="55C0E518" w14:textId="77777777">
            <w:pPr>
              <w:jc w:val="center"/>
              <w:rPr>
                <w:rFonts w:ascii="Times New Roman" w:hAnsi="Times New Roman" w:eastAsia="Calibri" w:cs="Times New Roman"/>
                <w:sz w:val="24"/>
              </w:rPr>
            </w:pPr>
            <w:r>
              <w:rPr>
                <w:rFonts w:ascii="Times New Roman" w:hAnsi="Times New Roman" w:eastAsia="Calibri" w:cs="Times New Roman"/>
                <w:sz w:val="24"/>
              </w:rPr>
              <w:t>Bendrųjų reikalų skyrius;</w:t>
            </w:r>
          </w:p>
          <w:p w:rsidR="008617D9" w:rsidP="00851994" w:rsidRDefault="008617D9" w14:paraId="6421B35E" w14:textId="77777777">
            <w:pPr>
              <w:jc w:val="center"/>
              <w:rPr>
                <w:rFonts w:ascii="Times New Roman" w:hAnsi="Times New Roman" w:eastAsia="Calibri" w:cs="Times New Roman"/>
                <w:sz w:val="24"/>
              </w:rPr>
            </w:pPr>
          </w:p>
        </w:tc>
        <w:tc>
          <w:tcPr>
            <w:tcW w:w="1708" w:type="dxa"/>
            <w:tcMar/>
          </w:tcPr>
          <w:p w:rsidRPr="005A3608" w:rsidR="008617D9" w:rsidP="00851994" w:rsidRDefault="008617D9" w14:paraId="7BEAFB54" w14:textId="77777777">
            <w:pPr>
              <w:jc w:val="center"/>
              <w:rPr>
                <w:rFonts w:ascii="Times New Roman" w:hAnsi="Times New Roman" w:cs="Times New Roman"/>
                <w:sz w:val="24"/>
              </w:rPr>
            </w:pPr>
            <w:r>
              <w:rPr>
                <w:rFonts w:ascii="Times New Roman" w:hAnsi="Times New Roman" w:cs="Times New Roman"/>
                <w:sz w:val="24"/>
              </w:rPr>
              <w:t>Kasmet, nuolat</w:t>
            </w:r>
          </w:p>
        </w:tc>
        <w:tc>
          <w:tcPr>
            <w:tcW w:w="2273" w:type="dxa"/>
            <w:tcMar/>
          </w:tcPr>
          <w:p w:rsidRPr="00033EFC" w:rsidR="008617D9" w:rsidP="00AF564A" w:rsidRDefault="00AF564A" w14:paraId="00B8D216" w14:textId="55ECA611">
            <w:pPr>
              <w:jc w:val="both"/>
              <w:rPr>
                <w:rFonts w:ascii="Times New Roman" w:hAnsi="Times New Roman" w:cs="Times New Roman"/>
                <w:sz w:val="24"/>
                <w:szCs w:val="24"/>
              </w:rPr>
            </w:pPr>
            <w:r w:rsidRPr="00AF564A">
              <w:rPr>
                <w:rFonts w:ascii="Times New Roman" w:hAnsi="Times New Roman" w:cs="Times New Roman"/>
                <w:sz w:val="24"/>
                <w:szCs w:val="24"/>
              </w:rPr>
              <w:t>Patikrinti 100 % darbuotojų</w:t>
            </w:r>
            <w:r>
              <w:rPr>
                <w:rFonts w:ascii="Times New Roman" w:hAnsi="Times New Roman" w:cs="Times New Roman"/>
                <w:sz w:val="24"/>
                <w:szCs w:val="24"/>
              </w:rPr>
              <w:t xml:space="preserve"> </w:t>
            </w:r>
            <w:r w:rsidRPr="00AF564A">
              <w:rPr>
                <w:rFonts w:ascii="Times New Roman" w:hAnsi="Times New Roman" w:cs="Times New Roman"/>
                <w:sz w:val="24"/>
                <w:szCs w:val="24"/>
              </w:rPr>
              <w:t>pateikiamas išlaidas</w:t>
            </w:r>
            <w:r>
              <w:rPr>
                <w:rFonts w:ascii="Times New Roman" w:hAnsi="Times New Roman" w:cs="Times New Roman"/>
                <w:sz w:val="24"/>
                <w:szCs w:val="24"/>
              </w:rPr>
              <w:t xml:space="preserve"> </w:t>
            </w:r>
            <w:r w:rsidRPr="00AF564A">
              <w:rPr>
                <w:rFonts w:ascii="Times New Roman" w:hAnsi="Times New Roman" w:cs="Times New Roman"/>
                <w:sz w:val="24"/>
                <w:szCs w:val="24"/>
              </w:rPr>
              <w:t>patvirtinantys dokumentai,</w:t>
            </w:r>
            <w:r>
              <w:rPr>
                <w:rFonts w:ascii="Times New Roman" w:hAnsi="Times New Roman" w:cs="Times New Roman"/>
                <w:sz w:val="24"/>
                <w:szCs w:val="24"/>
              </w:rPr>
              <w:t xml:space="preserve"> </w:t>
            </w:r>
            <w:r w:rsidRPr="00AF564A">
              <w:rPr>
                <w:rFonts w:ascii="Times New Roman" w:hAnsi="Times New Roman" w:cs="Times New Roman"/>
                <w:sz w:val="24"/>
                <w:szCs w:val="24"/>
              </w:rPr>
              <w:t>per kalendorinius metus.</w:t>
            </w:r>
          </w:p>
        </w:tc>
        <w:tc>
          <w:tcPr>
            <w:tcW w:w="2394" w:type="dxa"/>
            <w:tcMar/>
          </w:tcPr>
          <w:p w:rsidRPr="1C945F56" w:rsidR="008617D9" w:rsidP="00851994" w:rsidRDefault="00FC739C" w14:paraId="7E3E7C15" w14:textId="1E005E53">
            <w:pPr>
              <w:jc w:val="both"/>
              <w:rPr>
                <w:rFonts w:ascii="Times New Roman" w:hAnsi="Times New Roman" w:cs="Times New Roman"/>
                <w:sz w:val="24"/>
                <w:szCs w:val="24"/>
              </w:rPr>
            </w:pPr>
            <w:r>
              <w:rPr>
                <w:rFonts w:ascii="Times New Roman" w:hAnsi="Times New Roman" w:cs="Times New Roman"/>
                <w:sz w:val="24"/>
                <w:szCs w:val="24"/>
              </w:rPr>
              <w:t>202</w:t>
            </w:r>
            <w:r w:rsidR="000755B2">
              <w:rPr>
                <w:rFonts w:ascii="Times New Roman" w:hAnsi="Times New Roman" w:cs="Times New Roman"/>
                <w:sz w:val="24"/>
                <w:szCs w:val="24"/>
              </w:rPr>
              <w:t>5</w:t>
            </w:r>
            <w:r>
              <w:rPr>
                <w:rFonts w:ascii="Times New Roman" w:hAnsi="Times New Roman" w:cs="Times New Roman"/>
                <w:sz w:val="24"/>
                <w:szCs w:val="24"/>
              </w:rPr>
              <w:t xml:space="preserve"> m. per kalendorinius metus patikrint</w:t>
            </w:r>
            <w:r w:rsidR="00BB6DB8">
              <w:rPr>
                <w:rFonts w:ascii="Times New Roman" w:hAnsi="Times New Roman" w:cs="Times New Roman"/>
                <w:sz w:val="24"/>
                <w:szCs w:val="24"/>
              </w:rPr>
              <w:t>i</w:t>
            </w:r>
            <w:r>
              <w:rPr>
                <w:rFonts w:ascii="Times New Roman" w:hAnsi="Times New Roman" w:cs="Times New Roman"/>
                <w:sz w:val="24"/>
                <w:szCs w:val="24"/>
              </w:rPr>
              <w:t xml:space="preserve"> 100 proc.</w:t>
            </w:r>
            <w:r>
              <w:t xml:space="preserve"> </w:t>
            </w:r>
            <w:r w:rsidRPr="00FC739C">
              <w:rPr>
                <w:rFonts w:ascii="Times New Roman" w:hAnsi="Times New Roman" w:cs="Times New Roman"/>
                <w:sz w:val="24"/>
                <w:szCs w:val="24"/>
              </w:rPr>
              <w:t>darbuotojų pateikiamų išlaidas patvirtinančių dokument</w:t>
            </w:r>
            <w:r w:rsidR="000B676A">
              <w:rPr>
                <w:rFonts w:ascii="Times New Roman" w:hAnsi="Times New Roman" w:cs="Times New Roman"/>
                <w:sz w:val="24"/>
                <w:szCs w:val="24"/>
              </w:rPr>
              <w:t>ų</w:t>
            </w:r>
            <w:r w:rsidRPr="00FC739C">
              <w:rPr>
                <w:rFonts w:ascii="Times New Roman" w:hAnsi="Times New Roman" w:cs="Times New Roman"/>
                <w:sz w:val="24"/>
                <w:szCs w:val="24"/>
              </w:rPr>
              <w:t>, pagrįstum</w:t>
            </w:r>
            <w:r>
              <w:rPr>
                <w:rFonts w:ascii="Times New Roman" w:hAnsi="Times New Roman" w:cs="Times New Roman"/>
                <w:sz w:val="24"/>
                <w:szCs w:val="24"/>
              </w:rPr>
              <w:t xml:space="preserve">as </w:t>
            </w:r>
          </w:p>
        </w:tc>
      </w:tr>
      <w:tr w:rsidRPr="00195777" w:rsidR="006C20FB" w:rsidTr="40C7DEEC" w14:paraId="6B18951D" w14:textId="3E2B3282">
        <w:tc>
          <w:tcPr>
            <w:tcW w:w="11168" w:type="dxa"/>
            <w:gridSpan w:val="6"/>
            <w:tcMar/>
          </w:tcPr>
          <w:p w:rsidRPr="00BE77F6" w:rsidR="008617D9" w:rsidP="00851994" w:rsidRDefault="008617D9" w14:paraId="008AE24F" w14:textId="77777777">
            <w:pPr>
              <w:jc w:val="center"/>
              <w:rPr>
                <w:rFonts w:ascii="Times New Roman" w:hAnsi="Times New Roman" w:cs="Times New Roman"/>
                <w:b/>
                <w:sz w:val="24"/>
              </w:rPr>
            </w:pPr>
            <w:r w:rsidRPr="00BE77F6">
              <w:rPr>
                <w:rFonts w:ascii="Times New Roman" w:hAnsi="Times New Roman" w:cs="Times New Roman"/>
                <w:b/>
                <w:sz w:val="24"/>
              </w:rPr>
              <w:t>III. AIŠKESNIS PROCEDŪRŲ REGLAMENTAVIMAS, DUOMENŲ ATVĖRIMAS</w:t>
            </w:r>
          </w:p>
        </w:tc>
        <w:tc>
          <w:tcPr>
            <w:tcW w:w="2394" w:type="dxa"/>
            <w:tcMar/>
          </w:tcPr>
          <w:p w:rsidRPr="00BE77F6" w:rsidR="008617D9" w:rsidP="00851994" w:rsidRDefault="008617D9" w14:paraId="4462FF4C" w14:textId="77777777">
            <w:pPr>
              <w:jc w:val="center"/>
              <w:rPr>
                <w:rFonts w:ascii="Times New Roman" w:hAnsi="Times New Roman" w:cs="Times New Roman"/>
                <w:b/>
                <w:sz w:val="24"/>
              </w:rPr>
            </w:pPr>
          </w:p>
        </w:tc>
      </w:tr>
      <w:tr w:rsidRPr="00195777" w:rsidR="00E4284B" w:rsidTr="40C7DEEC" w14:paraId="2E1827CA" w14:textId="24E8D4E9">
        <w:tc>
          <w:tcPr>
            <w:tcW w:w="11168" w:type="dxa"/>
            <w:gridSpan w:val="6"/>
            <w:tcMar/>
          </w:tcPr>
          <w:p w:rsidRPr="00BE77F6" w:rsidR="008617D9" w:rsidP="00851994" w:rsidRDefault="008617D9" w14:paraId="291D5E04" w14:textId="77777777">
            <w:pPr>
              <w:rPr>
                <w:rFonts w:ascii="Times New Roman" w:hAnsi="Times New Roman" w:cs="Times New Roman"/>
                <w:b/>
                <w:sz w:val="24"/>
              </w:rPr>
            </w:pPr>
            <w:r>
              <w:rPr>
                <w:rFonts w:ascii="Times New Roman" w:hAnsi="Times New Roman" w:cs="Times New Roman"/>
                <w:b/>
                <w:sz w:val="24"/>
              </w:rPr>
              <w:t>Uždavinys</w:t>
            </w:r>
            <w:r w:rsidRPr="00BE77F6">
              <w:rPr>
                <w:rFonts w:ascii="Times New Roman" w:hAnsi="Times New Roman" w:cs="Times New Roman"/>
                <w:b/>
                <w:sz w:val="24"/>
              </w:rPr>
              <w:t xml:space="preserve"> – užtikrinti efektyvesnę </w:t>
            </w:r>
            <w:r>
              <w:rPr>
                <w:rFonts w:ascii="Times New Roman" w:hAnsi="Times New Roman" w:cs="Times New Roman"/>
                <w:b/>
                <w:sz w:val="24"/>
              </w:rPr>
              <w:t>ir aiškiau suprantamą JRA</w:t>
            </w:r>
            <w:r w:rsidRPr="00BE77F6">
              <w:rPr>
                <w:rFonts w:ascii="Times New Roman" w:hAnsi="Times New Roman" w:cs="Times New Roman"/>
                <w:b/>
                <w:sz w:val="24"/>
              </w:rPr>
              <w:t xml:space="preserve"> veiklą.</w:t>
            </w:r>
          </w:p>
          <w:p w:rsidRPr="00BE77F6" w:rsidR="008617D9" w:rsidP="00851994" w:rsidRDefault="008617D9" w14:paraId="66AC94CB" w14:textId="77777777">
            <w:pPr>
              <w:rPr>
                <w:rFonts w:ascii="Times New Roman" w:hAnsi="Times New Roman" w:cs="Times New Roman"/>
                <w:b/>
                <w:sz w:val="24"/>
              </w:rPr>
            </w:pPr>
          </w:p>
          <w:p w:rsidRPr="00BE77F6" w:rsidR="008617D9" w:rsidP="00851994" w:rsidRDefault="008617D9" w14:paraId="05D52BAE" w14:textId="77777777">
            <w:pPr>
              <w:jc w:val="both"/>
              <w:rPr>
                <w:rFonts w:ascii="Times New Roman" w:hAnsi="Times New Roman" w:cs="Times New Roman"/>
                <w:b/>
                <w:sz w:val="24"/>
              </w:rPr>
            </w:pPr>
            <w:r>
              <w:rPr>
                <w:rFonts w:ascii="Times New Roman" w:hAnsi="Times New Roman" w:cs="Times New Roman"/>
                <w:b/>
                <w:sz w:val="24"/>
              </w:rPr>
              <w:t>Uždavinio</w:t>
            </w:r>
            <w:r w:rsidRPr="00BE77F6">
              <w:rPr>
                <w:rFonts w:ascii="Times New Roman" w:hAnsi="Times New Roman" w:cs="Times New Roman"/>
                <w:b/>
                <w:sz w:val="24"/>
              </w:rPr>
              <w:t xml:space="preserve"> rezultato kriterijai:</w:t>
            </w:r>
          </w:p>
          <w:p w:rsidRPr="00BE77F6" w:rsidR="008617D9" w:rsidP="00851994" w:rsidRDefault="008617D9" w14:paraId="5DF97652" w14:textId="77777777">
            <w:pPr>
              <w:tabs>
                <w:tab w:val="left" w:pos="571"/>
              </w:tabs>
              <w:jc w:val="both"/>
              <w:rPr>
                <w:rFonts w:ascii="Times New Roman" w:hAnsi="Times New Roman" w:cs="Times New Roman"/>
                <w:sz w:val="24"/>
              </w:rPr>
            </w:pPr>
            <w:r w:rsidRPr="77C3E40E">
              <w:rPr>
                <w:rFonts w:ascii="Times New Roman" w:hAnsi="Times New Roman" w:cs="Times New Roman"/>
                <w:sz w:val="24"/>
                <w:szCs w:val="24"/>
              </w:rPr>
              <w:t xml:space="preserve">1. </w:t>
            </w:r>
            <w:r>
              <w:rPr>
                <w:rFonts w:ascii="Times New Roman" w:hAnsi="Times New Roman" w:cs="Times New Roman"/>
                <w:sz w:val="24"/>
                <w:szCs w:val="24"/>
              </w:rPr>
              <w:t>JRA klientų pasitenkinimo apklausos rezultatuose teiginio „JRA projektų finansavimo konkursų organizavimo, projektų atrankos ir vertinimo procedūros yra aiškios“ vertinimas – 9,2 balo.</w:t>
            </w:r>
          </w:p>
          <w:p w:rsidRPr="00BE77F6" w:rsidR="008617D9" w:rsidP="00851994" w:rsidRDefault="008617D9" w14:paraId="463D05E6" w14:textId="77777777">
            <w:pPr>
              <w:tabs>
                <w:tab w:val="left" w:pos="459"/>
                <w:tab w:val="left" w:pos="611"/>
              </w:tabs>
              <w:jc w:val="both"/>
              <w:rPr>
                <w:rFonts w:ascii="Times New Roman" w:hAnsi="Times New Roman" w:cs="Times New Roman"/>
                <w:b/>
                <w:sz w:val="24"/>
              </w:rPr>
            </w:pPr>
            <w:r w:rsidRPr="00BE77F6">
              <w:rPr>
                <w:rFonts w:ascii="Times New Roman" w:hAnsi="Times New Roman" w:cs="Times New Roman"/>
                <w:sz w:val="24"/>
              </w:rPr>
              <w:t xml:space="preserve">2. </w:t>
            </w:r>
            <w:r>
              <w:rPr>
                <w:rFonts w:ascii="Times New Roman" w:hAnsi="Times New Roman" w:cs="Times New Roman"/>
                <w:sz w:val="24"/>
              </w:rPr>
              <w:t>JRA</w:t>
            </w:r>
            <w:r w:rsidRPr="00BE77F6">
              <w:rPr>
                <w:rFonts w:ascii="Times New Roman" w:hAnsi="Times New Roman" w:cs="Times New Roman"/>
                <w:sz w:val="24"/>
              </w:rPr>
              <w:t xml:space="preserve"> </w:t>
            </w:r>
            <w:r>
              <w:rPr>
                <w:rFonts w:ascii="Times New Roman" w:hAnsi="Times New Roman" w:cs="Times New Roman"/>
                <w:sz w:val="24"/>
                <w:szCs w:val="24"/>
              </w:rPr>
              <w:t>klientų pasitenkinimo apklausos rezultatuose teiginio „JRA projektų finansavimo konkursų nuostatai ir paraiškų formos yra suprantamos ir lengvai užpildomos“ vertinimas – 9,1 balo.</w:t>
            </w:r>
          </w:p>
        </w:tc>
        <w:tc>
          <w:tcPr>
            <w:tcW w:w="2394" w:type="dxa"/>
            <w:tcMar/>
          </w:tcPr>
          <w:p w:rsidRPr="008430B7" w:rsidR="000C0A92" w:rsidP="00F50924" w:rsidRDefault="000C0A92" w14:paraId="69435C8A" w14:textId="1D177427">
            <w:pPr>
              <w:jc w:val="both"/>
              <w:rPr>
                <w:rFonts w:ascii="Times New Roman" w:hAnsi="Times New Roman" w:cs="Times New Roman"/>
                <w:sz w:val="24"/>
                <w:szCs w:val="24"/>
              </w:rPr>
            </w:pPr>
            <w:r w:rsidRPr="008430B7">
              <w:rPr>
                <w:rFonts w:ascii="Times New Roman" w:hAnsi="Times New Roman" w:cs="Times New Roman"/>
                <w:sz w:val="24"/>
                <w:szCs w:val="24"/>
              </w:rPr>
              <w:t xml:space="preserve">JRA klientų pasitenkinimo apklausos rezultatuose teiginio „JRA projektų finansavimo konkursų organizavimo, projektų atrankos ir vertinimo procedūros yra aiškios“ vertinimas – </w:t>
            </w:r>
            <w:r w:rsidRPr="008430B7" w:rsidR="007F663B">
              <w:rPr>
                <w:rFonts w:ascii="Times New Roman" w:hAnsi="Times New Roman" w:cs="Times New Roman"/>
                <w:sz w:val="24"/>
                <w:szCs w:val="24"/>
              </w:rPr>
              <w:t>8</w:t>
            </w:r>
            <w:r w:rsidRPr="008430B7">
              <w:rPr>
                <w:rFonts w:ascii="Times New Roman" w:hAnsi="Times New Roman" w:cs="Times New Roman"/>
                <w:sz w:val="24"/>
                <w:szCs w:val="24"/>
              </w:rPr>
              <w:t>,</w:t>
            </w:r>
            <w:r w:rsidRPr="008430B7" w:rsidR="008D3263">
              <w:rPr>
                <w:rFonts w:ascii="Times New Roman" w:hAnsi="Times New Roman" w:cs="Times New Roman"/>
                <w:sz w:val="24"/>
                <w:szCs w:val="24"/>
              </w:rPr>
              <w:t>5</w:t>
            </w:r>
            <w:r w:rsidRPr="008430B7">
              <w:rPr>
                <w:rFonts w:ascii="Times New Roman" w:hAnsi="Times New Roman" w:cs="Times New Roman"/>
                <w:sz w:val="24"/>
                <w:szCs w:val="24"/>
              </w:rPr>
              <w:t xml:space="preserve"> balo. (202</w:t>
            </w:r>
            <w:r w:rsidRPr="008430B7" w:rsidR="00EC40F2">
              <w:rPr>
                <w:rFonts w:ascii="Times New Roman" w:hAnsi="Times New Roman" w:cs="Times New Roman"/>
                <w:sz w:val="24"/>
                <w:szCs w:val="24"/>
              </w:rPr>
              <w:t>4</w:t>
            </w:r>
            <w:r w:rsidRPr="008430B7">
              <w:rPr>
                <w:rFonts w:ascii="Times New Roman" w:hAnsi="Times New Roman" w:cs="Times New Roman"/>
                <w:sz w:val="24"/>
                <w:szCs w:val="24"/>
              </w:rPr>
              <w:t xml:space="preserve"> m. rezultatai);</w:t>
            </w:r>
          </w:p>
          <w:p w:rsidRPr="000C0A92" w:rsidR="000C0A92" w:rsidP="00F50924" w:rsidRDefault="000C0A92" w14:paraId="1CD2FB02" w14:textId="61878E05">
            <w:pPr>
              <w:jc w:val="both"/>
              <w:rPr>
                <w:rFonts w:ascii="Times New Roman" w:hAnsi="Times New Roman" w:cs="Times New Roman"/>
              </w:rPr>
            </w:pPr>
            <w:r w:rsidRPr="008430B7">
              <w:rPr>
                <w:rFonts w:ascii="Times New Roman" w:hAnsi="Times New Roman" w:cs="Times New Roman"/>
                <w:sz w:val="24"/>
                <w:szCs w:val="24"/>
              </w:rPr>
              <w:t>JRA klientų pasitenkinimo apklausos rezultatuose teiginio „JRA projektų finansavimo konkursų nuostatai ir paraiškų formos yra suprantamos ir lengvai užpildomos“ vertinimas – 8,</w:t>
            </w:r>
            <w:r w:rsidRPr="008430B7" w:rsidR="008D3263">
              <w:rPr>
                <w:rFonts w:ascii="Times New Roman" w:hAnsi="Times New Roman" w:cs="Times New Roman"/>
                <w:sz w:val="24"/>
                <w:szCs w:val="24"/>
              </w:rPr>
              <w:t>46</w:t>
            </w:r>
            <w:r w:rsidRPr="008430B7">
              <w:rPr>
                <w:rFonts w:ascii="Times New Roman" w:hAnsi="Times New Roman" w:cs="Times New Roman"/>
                <w:sz w:val="24"/>
                <w:szCs w:val="24"/>
              </w:rPr>
              <w:t xml:space="preserve"> balo (202</w:t>
            </w:r>
            <w:r w:rsidRPr="008430B7" w:rsidR="008D3263">
              <w:rPr>
                <w:rFonts w:ascii="Times New Roman" w:hAnsi="Times New Roman" w:cs="Times New Roman"/>
                <w:sz w:val="24"/>
                <w:szCs w:val="24"/>
              </w:rPr>
              <w:t>4</w:t>
            </w:r>
            <w:r w:rsidRPr="008430B7">
              <w:rPr>
                <w:rFonts w:ascii="Times New Roman" w:hAnsi="Times New Roman" w:cs="Times New Roman"/>
                <w:sz w:val="24"/>
                <w:szCs w:val="24"/>
              </w:rPr>
              <w:t xml:space="preserve"> m. rezultatai);</w:t>
            </w:r>
          </w:p>
        </w:tc>
      </w:tr>
      <w:tr w:rsidRPr="00195777" w:rsidR="00295D51" w:rsidTr="40C7DEEC" w14:paraId="20B69D49" w14:textId="64F4369E">
        <w:trPr>
          <w:trHeight w:val="2411"/>
        </w:trPr>
        <w:tc>
          <w:tcPr>
            <w:tcW w:w="763" w:type="dxa"/>
            <w:vMerge w:val="restart"/>
            <w:tcMar/>
          </w:tcPr>
          <w:p w:rsidRPr="0083631D" w:rsidR="008617D9" w:rsidP="00851994" w:rsidRDefault="008617D9" w14:paraId="6FBB450D" w14:textId="77777777">
            <w:pPr>
              <w:jc w:val="center"/>
              <w:rPr>
                <w:rFonts w:ascii="Times New Roman" w:hAnsi="Times New Roman" w:cs="Times New Roman"/>
                <w:sz w:val="24"/>
              </w:rPr>
            </w:pPr>
            <w:r>
              <w:rPr>
                <w:rFonts w:ascii="Times New Roman" w:hAnsi="Times New Roman" w:cs="Times New Roman"/>
                <w:sz w:val="24"/>
              </w:rPr>
              <w:t>7</w:t>
            </w:r>
            <w:r w:rsidRPr="0083631D">
              <w:rPr>
                <w:rFonts w:ascii="Times New Roman" w:hAnsi="Times New Roman" w:cs="Times New Roman"/>
                <w:sz w:val="24"/>
              </w:rPr>
              <w:t>.</w:t>
            </w:r>
          </w:p>
        </w:tc>
        <w:tc>
          <w:tcPr>
            <w:tcW w:w="2218" w:type="dxa"/>
            <w:vMerge w:val="restart"/>
            <w:tcMar/>
          </w:tcPr>
          <w:p w:rsidRPr="00655DD3" w:rsidR="008617D9" w:rsidP="00851994" w:rsidRDefault="008617D9" w14:paraId="7E54E74D" w14:textId="77777777">
            <w:pPr>
              <w:jc w:val="both"/>
              <w:rPr>
                <w:rFonts w:ascii="Times New Roman" w:hAnsi="Times New Roman" w:cs="Times New Roman"/>
                <w:sz w:val="24"/>
              </w:rPr>
            </w:pPr>
            <w:r w:rsidRPr="00E55B4F">
              <w:rPr>
                <w:rFonts w:ascii="Times New Roman" w:hAnsi="Times New Roman" w:eastAsia="Times New Roman" w:cs="Times New Roman"/>
              </w:rPr>
              <w:t xml:space="preserve">Nuolatinė jaunimo ir su jaunimu dirbančių organizacijų projektų ir programų įgyvendinimo </w:t>
            </w:r>
            <w:r w:rsidRPr="00E55B4F">
              <w:rPr>
                <w:rFonts w:ascii="Times New Roman" w:hAnsi="Times New Roman" w:eastAsia="Times New Roman" w:cs="Times New Roman"/>
              </w:rPr>
              <w:t>stebėsena (duomenų apie projektų ir programų įgyvendinimą rinkimas, kaupimas, sisteminimas ir analizavimas) vykdymas</w:t>
            </w:r>
          </w:p>
        </w:tc>
        <w:tc>
          <w:tcPr>
            <w:tcW w:w="2434" w:type="dxa"/>
            <w:tcBorders>
              <w:bottom w:val="single" w:color="auto" w:sz="4" w:space="0"/>
            </w:tcBorders>
            <w:tcMar/>
          </w:tcPr>
          <w:p w:rsidRPr="00612A97" w:rsidR="008617D9" w:rsidP="00851994" w:rsidRDefault="008617D9" w14:paraId="1A3A5E40" w14:textId="77777777">
            <w:pPr>
              <w:jc w:val="both"/>
              <w:rPr>
                <w:rFonts w:ascii="Times New Roman" w:hAnsi="Times New Roman" w:cs="Times New Roman"/>
                <w:bCs/>
                <w:sz w:val="24"/>
              </w:rPr>
            </w:pPr>
            <w:r>
              <w:rPr>
                <w:rFonts w:ascii="Times New Roman" w:hAnsi="Times New Roman" w:cs="Times New Roman"/>
                <w:bCs/>
                <w:sz w:val="24"/>
              </w:rPr>
              <w:t xml:space="preserve">3.1. </w:t>
            </w:r>
            <w:r w:rsidRPr="00612A97">
              <w:rPr>
                <w:rFonts w:ascii="Times New Roman" w:hAnsi="Times New Roman" w:cs="Times New Roman"/>
                <w:bCs/>
                <w:sz w:val="24"/>
              </w:rPr>
              <w:t>Išanalizuoti veikian</w:t>
            </w:r>
            <w:r>
              <w:rPr>
                <w:rFonts w:ascii="Times New Roman" w:hAnsi="Times New Roman" w:cs="Times New Roman"/>
                <w:bCs/>
                <w:sz w:val="24"/>
              </w:rPr>
              <w:t>tį</w:t>
            </w:r>
            <w:r w:rsidRPr="00612A97">
              <w:rPr>
                <w:rFonts w:ascii="Times New Roman" w:hAnsi="Times New Roman" w:cs="Times New Roman"/>
                <w:bCs/>
                <w:sz w:val="24"/>
              </w:rPr>
              <w:t xml:space="preserve"> </w:t>
            </w:r>
            <w:r>
              <w:rPr>
                <w:rFonts w:ascii="Times New Roman" w:hAnsi="Times New Roman" w:cs="Times New Roman"/>
                <w:bCs/>
                <w:sz w:val="24"/>
              </w:rPr>
              <w:t xml:space="preserve">įvairiais konkursais </w:t>
            </w:r>
            <w:r w:rsidRPr="00612A97">
              <w:rPr>
                <w:rFonts w:ascii="Times New Roman" w:hAnsi="Times New Roman" w:cs="Times New Roman"/>
                <w:bCs/>
                <w:sz w:val="24"/>
              </w:rPr>
              <w:t>finansuotų projektų</w:t>
            </w:r>
            <w:r>
              <w:rPr>
                <w:rFonts w:ascii="Times New Roman" w:hAnsi="Times New Roman" w:cs="Times New Roman"/>
                <w:bCs/>
                <w:sz w:val="24"/>
              </w:rPr>
              <w:t xml:space="preserve"> ir programų</w:t>
            </w:r>
            <w:r w:rsidRPr="00612A97">
              <w:rPr>
                <w:rFonts w:ascii="Times New Roman" w:hAnsi="Times New Roman" w:cs="Times New Roman"/>
                <w:bCs/>
                <w:sz w:val="24"/>
              </w:rPr>
              <w:t xml:space="preserve"> </w:t>
            </w:r>
            <w:r w:rsidRPr="00612A97">
              <w:rPr>
                <w:rFonts w:ascii="Times New Roman" w:hAnsi="Times New Roman" w:cs="Times New Roman"/>
                <w:bCs/>
                <w:sz w:val="24"/>
              </w:rPr>
              <w:t xml:space="preserve">patikrų </w:t>
            </w:r>
            <w:r>
              <w:rPr>
                <w:rFonts w:ascii="Times New Roman" w:hAnsi="Times New Roman" w:cs="Times New Roman"/>
                <w:bCs/>
                <w:sz w:val="24"/>
              </w:rPr>
              <w:t>mechanizmą JRA ir pagal poreikį pateikti pasiūlymus dėl jo tobulinimo</w:t>
            </w:r>
          </w:p>
        </w:tc>
        <w:tc>
          <w:tcPr>
            <w:tcW w:w="1772" w:type="dxa"/>
            <w:tcBorders>
              <w:bottom w:val="single" w:color="auto" w:sz="4" w:space="0"/>
            </w:tcBorders>
            <w:tcMar/>
          </w:tcPr>
          <w:p w:rsidRPr="00655DD3" w:rsidR="008617D9" w:rsidP="00851994" w:rsidRDefault="008617D9" w14:paraId="4C3E78AB" w14:textId="77777777">
            <w:pPr>
              <w:jc w:val="center"/>
              <w:rPr>
                <w:rFonts w:ascii="Times New Roman" w:hAnsi="Times New Roman" w:cs="Times New Roman"/>
                <w:sz w:val="24"/>
              </w:rPr>
            </w:pPr>
            <w:r>
              <w:rPr>
                <w:rFonts w:ascii="Times New Roman" w:hAnsi="Times New Roman" w:cs="Times New Roman"/>
                <w:sz w:val="24"/>
              </w:rPr>
              <w:t>Skyrių vedėjai</w:t>
            </w:r>
          </w:p>
        </w:tc>
        <w:tc>
          <w:tcPr>
            <w:tcW w:w="1708" w:type="dxa"/>
            <w:tcBorders>
              <w:bottom w:val="single" w:color="auto" w:sz="4" w:space="0"/>
            </w:tcBorders>
            <w:tcMar/>
          </w:tcPr>
          <w:p w:rsidRPr="00780023" w:rsidR="008617D9" w:rsidP="00851994" w:rsidRDefault="008617D9" w14:paraId="13A81389" w14:textId="77777777">
            <w:pPr>
              <w:jc w:val="center"/>
              <w:rPr>
                <w:rFonts w:ascii="Times New Roman" w:hAnsi="Times New Roman" w:cs="Times New Roman"/>
                <w:sz w:val="24"/>
              </w:rPr>
            </w:pPr>
            <w:r>
              <w:rPr>
                <w:rFonts w:ascii="Times New Roman" w:hAnsi="Times New Roman" w:cs="Times New Roman"/>
                <w:sz w:val="24"/>
              </w:rPr>
              <w:t>2023-12-30</w:t>
            </w:r>
          </w:p>
        </w:tc>
        <w:tc>
          <w:tcPr>
            <w:tcW w:w="2273" w:type="dxa"/>
            <w:tcMar/>
          </w:tcPr>
          <w:p w:rsidR="008617D9" w:rsidP="00851994" w:rsidRDefault="008617D9" w14:paraId="32023953" w14:textId="21EC9EA2">
            <w:pPr>
              <w:jc w:val="both"/>
              <w:rPr>
                <w:rFonts w:ascii="Times New Roman" w:hAnsi="Times New Roman" w:cs="Times New Roman"/>
                <w:sz w:val="24"/>
              </w:rPr>
            </w:pPr>
            <w:r>
              <w:rPr>
                <w:rFonts w:ascii="Times New Roman" w:hAnsi="Times New Roman" w:cs="Times New Roman"/>
                <w:sz w:val="24"/>
              </w:rPr>
              <w:t>ISO standartų reikalavimų</w:t>
            </w:r>
            <w:r w:rsidR="00053AEE">
              <w:rPr>
                <w:rFonts w:ascii="Times New Roman" w:hAnsi="Times New Roman" w:cs="Times New Roman"/>
                <w:sz w:val="24"/>
              </w:rPr>
              <w:t xml:space="preserve"> laikymasis</w:t>
            </w:r>
            <w:r>
              <w:rPr>
                <w:rFonts w:ascii="Times New Roman" w:hAnsi="Times New Roman" w:cs="Times New Roman"/>
                <w:sz w:val="24"/>
              </w:rPr>
              <w:t>;</w:t>
            </w:r>
          </w:p>
          <w:p w:rsidRPr="00655DD3" w:rsidR="008617D9" w:rsidP="003A15F2" w:rsidRDefault="00053AEE" w14:paraId="218259AA" w14:textId="3D57A948">
            <w:pPr>
              <w:jc w:val="both"/>
              <w:rPr>
                <w:rFonts w:ascii="Times New Roman" w:hAnsi="Times New Roman" w:cs="Times New Roman"/>
                <w:sz w:val="24"/>
              </w:rPr>
            </w:pPr>
            <w:r w:rsidRPr="00053AEE">
              <w:rPr>
                <w:rFonts w:ascii="Times New Roman" w:hAnsi="Times New Roman" w:cs="Times New Roman"/>
                <w:sz w:val="24"/>
              </w:rPr>
              <w:t>Pagal poreikį patobulintas</w:t>
            </w:r>
            <w:r>
              <w:rPr>
                <w:rFonts w:ascii="Times New Roman" w:hAnsi="Times New Roman" w:cs="Times New Roman"/>
                <w:sz w:val="24"/>
              </w:rPr>
              <w:t xml:space="preserve"> </w:t>
            </w:r>
            <w:r w:rsidRPr="00053AEE">
              <w:rPr>
                <w:rFonts w:ascii="Times New Roman" w:hAnsi="Times New Roman" w:cs="Times New Roman"/>
                <w:sz w:val="24"/>
              </w:rPr>
              <w:t>finansuotų projektų ir</w:t>
            </w:r>
            <w:r>
              <w:rPr>
                <w:rFonts w:ascii="Times New Roman" w:hAnsi="Times New Roman" w:cs="Times New Roman"/>
                <w:sz w:val="24"/>
              </w:rPr>
              <w:t xml:space="preserve"> </w:t>
            </w:r>
            <w:r w:rsidRPr="00053AEE">
              <w:rPr>
                <w:rFonts w:ascii="Times New Roman" w:hAnsi="Times New Roman" w:cs="Times New Roman"/>
                <w:sz w:val="24"/>
              </w:rPr>
              <w:t>programų patikrų</w:t>
            </w:r>
            <w:r w:rsidR="003A15F2">
              <w:rPr>
                <w:rFonts w:ascii="Times New Roman" w:hAnsi="Times New Roman" w:cs="Times New Roman"/>
                <w:sz w:val="24"/>
              </w:rPr>
              <w:t xml:space="preserve"> </w:t>
            </w:r>
            <w:r w:rsidRPr="003A15F2" w:rsidR="003A15F2">
              <w:rPr>
                <w:rFonts w:ascii="Times New Roman" w:hAnsi="Times New Roman" w:cs="Times New Roman"/>
                <w:sz w:val="24"/>
              </w:rPr>
              <w:t>(vizitavimo) mechanizmas,</w:t>
            </w:r>
            <w:r w:rsidR="003A15F2">
              <w:rPr>
                <w:rFonts w:ascii="Times New Roman" w:hAnsi="Times New Roman" w:cs="Times New Roman"/>
                <w:sz w:val="24"/>
              </w:rPr>
              <w:t xml:space="preserve"> </w:t>
            </w:r>
            <w:r w:rsidRPr="003A15F2" w:rsidR="003A15F2">
              <w:rPr>
                <w:rFonts w:ascii="Times New Roman" w:hAnsi="Times New Roman" w:cs="Times New Roman"/>
                <w:sz w:val="24"/>
              </w:rPr>
              <w:t>siekiant, kad visi JRA</w:t>
            </w:r>
            <w:r w:rsidR="003A15F2">
              <w:rPr>
                <w:rFonts w:ascii="Times New Roman" w:hAnsi="Times New Roman" w:cs="Times New Roman"/>
                <w:sz w:val="24"/>
              </w:rPr>
              <w:t xml:space="preserve"> </w:t>
            </w:r>
            <w:r w:rsidRPr="003A15F2" w:rsidR="003A15F2">
              <w:rPr>
                <w:rFonts w:ascii="Times New Roman" w:hAnsi="Times New Roman" w:cs="Times New Roman"/>
                <w:sz w:val="24"/>
              </w:rPr>
              <w:t>finansavimą nuolat</w:t>
            </w:r>
            <w:r w:rsidR="003A15F2">
              <w:rPr>
                <w:rFonts w:ascii="Times New Roman" w:hAnsi="Times New Roman" w:cs="Times New Roman"/>
                <w:sz w:val="24"/>
              </w:rPr>
              <w:t xml:space="preserve"> </w:t>
            </w:r>
            <w:r w:rsidRPr="003A15F2" w:rsidR="003A15F2">
              <w:rPr>
                <w:rFonts w:ascii="Times New Roman" w:hAnsi="Times New Roman" w:cs="Times New Roman"/>
                <w:sz w:val="24"/>
              </w:rPr>
              <w:t>gaunančių organizacijų</w:t>
            </w:r>
            <w:r w:rsidR="003A15F2">
              <w:rPr>
                <w:rFonts w:ascii="Times New Roman" w:hAnsi="Times New Roman" w:cs="Times New Roman"/>
                <w:sz w:val="24"/>
              </w:rPr>
              <w:t xml:space="preserve"> </w:t>
            </w:r>
            <w:r w:rsidRPr="003A15F2" w:rsidR="003A15F2">
              <w:rPr>
                <w:rFonts w:ascii="Times New Roman" w:hAnsi="Times New Roman" w:cs="Times New Roman"/>
                <w:sz w:val="24"/>
              </w:rPr>
              <w:t>projektai būtų patikrinami.</w:t>
            </w:r>
          </w:p>
        </w:tc>
        <w:tc>
          <w:tcPr>
            <w:tcW w:w="2394" w:type="dxa"/>
            <w:tcMar/>
          </w:tcPr>
          <w:p w:rsidR="008617D9" w:rsidP="00CA6C34" w:rsidRDefault="001B7776" w14:paraId="416DF3E1" w14:textId="01E10647">
            <w:pPr>
              <w:jc w:val="both"/>
              <w:rPr>
                <w:rFonts w:ascii="Times New Roman" w:hAnsi="Times New Roman" w:cs="Times New Roman"/>
                <w:sz w:val="24"/>
              </w:rPr>
            </w:pPr>
            <w:r w:rsidRPr="001B7776">
              <w:rPr>
                <w:rFonts w:ascii="Times New Roman" w:hAnsi="Times New Roman" w:cs="Times New Roman"/>
                <w:sz w:val="24"/>
              </w:rPr>
              <w:t>Reguliariai peržiūrimi ir atnaujinami ISO procesai</w:t>
            </w:r>
            <w:r>
              <w:rPr>
                <w:rFonts w:ascii="Times New Roman" w:hAnsi="Times New Roman" w:cs="Times New Roman"/>
                <w:sz w:val="24"/>
              </w:rPr>
              <w:t xml:space="preserve">. </w:t>
            </w:r>
            <w:r w:rsidRPr="001B7776">
              <w:rPr>
                <w:rFonts w:ascii="Times New Roman" w:hAnsi="Times New Roman" w:cs="Times New Roman"/>
                <w:sz w:val="24"/>
              </w:rPr>
              <w:t>202</w:t>
            </w:r>
            <w:r w:rsidR="009D1295">
              <w:rPr>
                <w:rFonts w:ascii="Times New Roman" w:hAnsi="Times New Roman" w:cs="Times New Roman"/>
                <w:sz w:val="24"/>
              </w:rPr>
              <w:t>5</w:t>
            </w:r>
            <w:r w:rsidRPr="001B7776">
              <w:rPr>
                <w:rFonts w:ascii="Times New Roman" w:hAnsi="Times New Roman" w:cs="Times New Roman"/>
                <w:sz w:val="24"/>
              </w:rPr>
              <w:t xml:space="preserve"> m. lapkričio – gruodžio mėnesiais</w:t>
            </w:r>
            <w:r>
              <w:rPr>
                <w:rFonts w:ascii="Times New Roman" w:hAnsi="Times New Roman" w:cs="Times New Roman"/>
                <w:sz w:val="24"/>
              </w:rPr>
              <w:t xml:space="preserve"> atliktas ISO sistemos auditas</w:t>
            </w:r>
            <w:r w:rsidR="00351D86">
              <w:rPr>
                <w:rFonts w:ascii="Times New Roman" w:hAnsi="Times New Roman" w:cs="Times New Roman"/>
                <w:sz w:val="24"/>
              </w:rPr>
              <w:t>, kurį atliko UAB „</w:t>
            </w:r>
            <w:proofErr w:type="spellStart"/>
            <w:r w:rsidR="00351D86">
              <w:rPr>
                <w:rFonts w:ascii="Times New Roman" w:hAnsi="Times New Roman" w:cs="Times New Roman"/>
                <w:sz w:val="24"/>
              </w:rPr>
              <w:t>Sertika</w:t>
            </w:r>
            <w:proofErr w:type="spellEnd"/>
            <w:r w:rsidR="00351D86">
              <w:rPr>
                <w:rFonts w:ascii="Times New Roman" w:hAnsi="Times New Roman" w:cs="Times New Roman"/>
                <w:sz w:val="24"/>
              </w:rPr>
              <w:t xml:space="preserve">“. </w:t>
            </w:r>
            <w:r w:rsidRPr="00115719" w:rsidR="00115719">
              <w:rPr>
                <w:rFonts w:ascii="Times New Roman" w:hAnsi="Times New Roman" w:cs="Times New Roman"/>
                <w:sz w:val="24"/>
              </w:rPr>
              <w:t xml:space="preserve">2025 metų pabaigoje Jaunimo reikalų agentūroje atliktas pakartotinis kokybės vadybos sistemos sertifikavimo auditas, kurio metu vertinta įstaigos veiklos </w:t>
            </w:r>
            <w:r w:rsidRPr="00115719" w:rsidR="00115719">
              <w:rPr>
                <w:rFonts w:ascii="Times New Roman" w:hAnsi="Times New Roman" w:cs="Times New Roman"/>
                <w:sz w:val="24"/>
              </w:rPr>
              <w:t>atitiktis LST EN ISO 9001:2015 standarto reikalavimams. Audito metu nustatyta, kad JRA vadybos sistema yra rezultatyvi, tinkamai prižiūrima ir atitinka nustatytus kriterijus, todėl audito vadovas rekomendavo išduoti atitikties sertifikatą.</w:t>
            </w:r>
            <w:r w:rsidR="004335B8">
              <w:rPr>
                <w:rFonts w:ascii="Times New Roman" w:hAnsi="Times New Roman" w:cs="Times New Roman"/>
                <w:sz w:val="24"/>
              </w:rPr>
              <w:t xml:space="preserve"> </w:t>
            </w:r>
            <w:r w:rsidR="00804F23">
              <w:rPr>
                <w:rFonts w:ascii="Times New Roman" w:hAnsi="Times New Roman" w:cs="Times New Roman"/>
                <w:sz w:val="24"/>
              </w:rPr>
              <w:t xml:space="preserve">ISO </w:t>
            </w:r>
            <w:r w:rsidRPr="004335B8" w:rsidR="00804F23">
              <w:rPr>
                <w:rFonts w:ascii="Times New Roman" w:hAnsi="Times New Roman" w:cs="Times New Roman"/>
                <w:sz w:val="24"/>
              </w:rPr>
              <w:t xml:space="preserve">sertifikatas </w:t>
            </w:r>
            <w:r w:rsidRPr="004335B8" w:rsidR="004335B8">
              <w:rPr>
                <w:rFonts w:ascii="Times New Roman" w:hAnsi="Times New Roman" w:cs="Times New Roman"/>
                <w:sz w:val="24"/>
              </w:rPr>
              <w:t xml:space="preserve">išduotas </w:t>
            </w:r>
            <w:r w:rsidR="00AE7A79">
              <w:rPr>
                <w:rFonts w:ascii="Times New Roman" w:hAnsi="Times New Roman" w:cs="Times New Roman"/>
                <w:sz w:val="24"/>
              </w:rPr>
              <w:t>(</w:t>
            </w:r>
            <w:r w:rsidRPr="004335B8" w:rsidR="004335B8">
              <w:rPr>
                <w:rFonts w:ascii="Times New Roman" w:hAnsi="Times New Roman" w:cs="Times New Roman"/>
                <w:sz w:val="24"/>
              </w:rPr>
              <w:t xml:space="preserve">galioja iki 2028-12-19), nuoroda: </w:t>
            </w:r>
            <w:hyperlink w:history="1" r:id="rId6">
              <w:r w:rsidRPr="007C2D68" w:rsidR="00AE7A79">
                <w:rPr>
                  <w:rStyle w:val="Hipersaitas"/>
                  <w:rFonts w:ascii="Times New Roman" w:hAnsi="Times New Roman" w:cs="Times New Roman"/>
                  <w:sz w:val="24"/>
                </w:rPr>
                <w:t>https://jra.lt/uploads/sertika_2714_sert_lt_9001_jra.pdf</w:t>
              </w:r>
            </w:hyperlink>
            <w:r w:rsidR="00AE7A79">
              <w:rPr>
                <w:rFonts w:ascii="Times New Roman" w:hAnsi="Times New Roman" w:cs="Times New Roman"/>
                <w:sz w:val="24"/>
              </w:rPr>
              <w:t xml:space="preserve"> </w:t>
            </w:r>
          </w:p>
        </w:tc>
      </w:tr>
      <w:tr w:rsidRPr="00195777" w:rsidR="00295D51" w:rsidTr="40C7DEEC" w14:paraId="6E343991" w14:textId="3231CBB1">
        <w:trPr>
          <w:trHeight w:val="2825"/>
        </w:trPr>
        <w:tc>
          <w:tcPr>
            <w:tcW w:w="763" w:type="dxa"/>
            <w:vMerge/>
            <w:tcMar/>
          </w:tcPr>
          <w:p w:rsidR="00641FCB" w:rsidP="00851994" w:rsidRDefault="00641FCB" w14:paraId="18BCBAC9" w14:textId="77777777">
            <w:pPr>
              <w:jc w:val="center"/>
              <w:rPr>
                <w:rFonts w:ascii="Times New Roman" w:hAnsi="Times New Roman" w:cs="Times New Roman"/>
                <w:sz w:val="24"/>
              </w:rPr>
            </w:pPr>
          </w:p>
        </w:tc>
        <w:tc>
          <w:tcPr>
            <w:tcW w:w="2218" w:type="dxa"/>
            <w:vMerge/>
            <w:tcMar/>
          </w:tcPr>
          <w:p w:rsidRPr="00E55B4F" w:rsidR="00641FCB" w:rsidP="00851994" w:rsidRDefault="00641FCB" w14:paraId="1B566C84" w14:textId="77777777">
            <w:pPr>
              <w:jc w:val="both"/>
              <w:rPr>
                <w:rFonts w:ascii="Times New Roman" w:hAnsi="Times New Roman" w:eastAsia="Times New Roman" w:cs="Times New Roman"/>
              </w:rPr>
            </w:pPr>
          </w:p>
        </w:tc>
        <w:tc>
          <w:tcPr>
            <w:tcW w:w="2434" w:type="dxa"/>
            <w:tcBorders>
              <w:bottom w:val="single" w:color="auto" w:sz="4" w:space="0"/>
            </w:tcBorders>
            <w:tcMar/>
          </w:tcPr>
          <w:p w:rsidR="00641FCB" w:rsidP="00851994" w:rsidRDefault="00641FCB" w14:paraId="5D8DBFF8" w14:textId="77777777">
            <w:pPr>
              <w:jc w:val="both"/>
              <w:rPr>
                <w:rFonts w:ascii="Times New Roman" w:hAnsi="Times New Roman" w:cs="Times New Roman"/>
                <w:bCs/>
                <w:sz w:val="24"/>
              </w:rPr>
            </w:pPr>
            <w:r>
              <w:rPr>
                <w:rFonts w:ascii="Times New Roman" w:hAnsi="Times New Roman" w:cs="Times New Roman"/>
                <w:bCs/>
                <w:sz w:val="24"/>
              </w:rPr>
              <w:t xml:space="preserve">3.2. Paskelbus projektų ir programų finansavimo, stipendijų konkursus organizuoti informacinius renginius potencialiems pareiškėjams, pristatant reikalavimus paraiškų teikėjams ir supažindinant juos su finansavimą gavusių </w:t>
            </w:r>
            <w:r>
              <w:rPr>
                <w:rFonts w:ascii="Times New Roman" w:hAnsi="Times New Roman" w:cs="Times New Roman"/>
                <w:bCs/>
                <w:sz w:val="24"/>
              </w:rPr>
              <w:t>organizacijų projekto administravimo ir kontrolės reikalavimais, paaiškinant kaip užpildyti paraišką.</w:t>
            </w:r>
          </w:p>
        </w:tc>
        <w:tc>
          <w:tcPr>
            <w:tcW w:w="1772" w:type="dxa"/>
            <w:tcBorders>
              <w:bottom w:val="single" w:color="auto" w:sz="4" w:space="0"/>
            </w:tcBorders>
            <w:tcMar/>
          </w:tcPr>
          <w:p w:rsidR="00641FCB" w:rsidP="00851994" w:rsidRDefault="00641FCB" w14:paraId="220A79E4" w14:textId="77777777">
            <w:pPr>
              <w:jc w:val="center"/>
              <w:rPr>
                <w:rFonts w:ascii="Times New Roman" w:hAnsi="Times New Roman" w:cs="Times New Roman"/>
                <w:sz w:val="24"/>
              </w:rPr>
            </w:pPr>
            <w:r>
              <w:rPr>
                <w:rFonts w:ascii="Times New Roman" w:hAnsi="Times New Roman" w:cs="Times New Roman"/>
                <w:sz w:val="24"/>
              </w:rPr>
              <w:t>JRA Darbuotojai, atsakingi už konkursų organizavimą</w:t>
            </w:r>
          </w:p>
        </w:tc>
        <w:tc>
          <w:tcPr>
            <w:tcW w:w="1708" w:type="dxa"/>
            <w:tcBorders>
              <w:bottom w:val="single" w:color="auto" w:sz="4" w:space="0"/>
            </w:tcBorders>
            <w:tcMar/>
          </w:tcPr>
          <w:p w:rsidR="00641FCB" w:rsidP="00851994" w:rsidRDefault="00641FCB" w14:paraId="06F2EFC8" w14:textId="77777777">
            <w:pPr>
              <w:jc w:val="center"/>
              <w:rPr>
                <w:rFonts w:ascii="Times New Roman" w:hAnsi="Times New Roman" w:cs="Times New Roman"/>
                <w:sz w:val="24"/>
              </w:rPr>
            </w:pPr>
            <w:r>
              <w:rPr>
                <w:rFonts w:ascii="Times New Roman" w:hAnsi="Times New Roman" w:cs="Times New Roman"/>
                <w:sz w:val="24"/>
              </w:rPr>
              <w:t>Kasmet</w:t>
            </w:r>
          </w:p>
        </w:tc>
        <w:tc>
          <w:tcPr>
            <w:tcW w:w="2273" w:type="dxa"/>
            <w:tcMar/>
          </w:tcPr>
          <w:p w:rsidR="00641FCB" w:rsidP="00F9669A" w:rsidRDefault="00F9669A" w14:paraId="30E577DD" w14:textId="2BB69CE9">
            <w:pPr>
              <w:jc w:val="both"/>
              <w:rPr>
                <w:rFonts w:ascii="Times New Roman" w:hAnsi="Times New Roman" w:cs="Times New Roman"/>
                <w:sz w:val="24"/>
              </w:rPr>
            </w:pPr>
            <w:r w:rsidRPr="00F9669A">
              <w:rPr>
                <w:rFonts w:ascii="Times New Roman" w:hAnsi="Times New Roman" w:cs="Times New Roman"/>
                <w:sz w:val="24"/>
              </w:rPr>
              <w:t>Paskelbus kiekvieną</w:t>
            </w:r>
            <w:r>
              <w:rPr>
                <w:rFonts w:ascii="Times New Roman" w:hAnsi="Times New Roman" w:cs="Times New Roman"/>
                <w:sz w:val="24"/>
              </w:rPr>
              <w:t xml:space="preserve"> </w:t>
            </w:r>
            <w:r w:rsidRPr="00F9669A">
              <w:rPr>
                <w:rFonts w:ascii="Times New Roman" w:hAnsi="Times New Roman" w:cs="Times New Roman"/>
                <w:sz w:val="24"/>
              </w:rPr>
              <w:t>projektų ir / arba programų</w:t>
            </w:r>
            <w:r>
              <w:rPr>
                <w:rFonts w:ascii="Times New Roman" w:hAnsi="Times New Roman" w:cs="Times New Roman"/>
                <w:sz w:val="24"/>
              </w:rPr>
              <w:t xml:space="preserve"> </w:t>
            </w:r>
            <w:r w:rsidRPr="00F9669A">
              <w:rPr>
                <w:rFonts w:ascii="Times New Roman" w:hAnsi="Times New Roman" w:cs="Times New Roman"/>
                <w:sz w:val="24"/>
              </w:rPr>
              <w:t>finansavimo konkursą,</w:t>
            </w:r>
            <w:r>
              <w:rPr>
                <w:rFonts w:ascii="Times New Roman" w:hAnsi="Times New Roman" w:cs="Times New Roman"/>
                <w:sz w:val="24"/>
              </w:rPr>
              <w:t xml:space="preserve"> </w:t>
            </w:r>
            <w:r w:rsidRPr="00F9669A">
              <w:rPr>
                <w:rFonts w:ascii="Times New Roman" w:hAnsi="Times New Roman" w:cs="Times New Roman"/>
                <w:sz w:val="24"/>
              </w:rPr>
              <w:t>surengtas bent po 1</w:t>
            </w:r>
            <w:r>
              <w:rPr>
                <w:rFonts w:ascii="Times New Roman" w:hAnsi="Times New Roman" w:cs="Times New Roman"/>
                <w:sz w:val="24"/>
              </w:rPr>
              <w:t xml:space="preserve"> </w:t>
            </w:r>
            <w:r w:rsidRPr="00F9669A">
              <w:rPr>
                <w:rFonts w:ascii="Times New Roman" w:hAnsi="Times New Roman" w:cs="Times New Roman"/>
                <w:sz w:val="24"/>
              </w:rPr>
              <w:t>informacinis renginys arba</w:t>
            </w:r>
            <w:r>
              <w:rPr>
                <w:rFonts w:ascii="Times New Roman" w:hAnsi="Times New Roman" w:cs="Times New Roman"/>
                <w:sz w:val="24"/>
              </w:rPr>
              <w:t xml:space="preserve"> </w:t>
            </w:r>
            <w:r w:rsidRPr="00F9669A">
              <w:rPr>
                <w:rFonts w:ascii="Times New Roman" w:hAnsi="Times New Roman" w:cs="Times New Roman"/>
                <w:sz w:val="24"/>
              </w:rPr>
              <w:t>konsultacijos potencialiems</w:t>
            </w:r>
            <w:r>
              <w:rPr>
                <w:rFonts w:ascii="Times New Roman" w:hAnsi="Times New Roman" w:cs="Times New Roman"/>
                <w:sz w:val="24"/>
              </w:rPr>
              <w:t xml:space="preserve"> </w:t>
            </w:r>
            <w:r w:rsidRPr="00F9669A">
              <w:rPr>
                <w:rFonts w:ascii="Times New Roman" w:hAnsi="Times New Roman" w:cs="Times New Roman"/>
                <w:sz w:val="24"/>
              </w:rPr>
              <w:t>pareiškėjams, pristatant</w:t>
            </w:r>
            <w:r>
              <w:rPr>
                <w:rFonts w:ascii="Times New Roman" w:hAnsi="Times New Roman" w:cs="Times New Roman"/>
                <w:sz w:val="24"/>
              </w:rPr>
              <w:t xml:space="preserve"> </w:t>
            </w:r>
            <w:r w:rsidRPr="00F9669A">
              <w:rPr>
                <w:rFonts w:ascii="Times New Roman" w:hAnsi="Times New Roman" w:cs="Times New Roman"/>
                <w:sz w:val="24"/>
              </w:rPr>
              <w:t>reikalavimus paraiškų</w:t>
            </w:r>
            <w:r>
              <w:rPr>
                <w:rFonts w:ascii="Times New Roman" w:hAnsi="Times New Roman" w:cs="Times New Roman"/>
                <w:sz w:val="24"/>
              </w:rPr>
              <w:t xml:space="preserve"> </w:t>
            </w:r>
            <w:r w:rsidRPr="00F9669A">
              <w:rPr>
                <w:rFonts w:ascii="Times New Roman" w:hAnsi="Times New Roman" w:cs="Times New Roman"/>
                <w:sz w:val="24"/>
              </w:rPr>
              <w:t>teikėjams, paaiškinant jiems</w:t>
            </w:r>
            <w:r>
              <w:rPr>
                <w:rFonts w:ascii="Times New Roman" w:hAnsi="Times New Roman" w:cs="Times New Roman"/>
                <w:sz w:val="24"/>
              </w:rPr>
              <w:t xml:space="preserve"> </w:t>
            </w:r>
            <w:r w:rsidRPr="00F9669A">
              <w:rPr>
                <w:rFonts w:ascii="Times New Roman" w:hAnsi="Times New Roman" w:cs="Times New Roman"/>
                <w:sz w:val="24"/>
              </w:rPr>
              <w:t xml:space="preserve">kaip </w:t>
            </w:r>
            <w:r w:rsidRPr="00F9669A">
              <w:rPr>
                <w:rFonts w:ascii="Times New Roman" w:hAnsi="Times New Roman" w:cs="Times New Roman"/>
                <w:sz w:val="24"/>
              </w:rPr>
              <w:t>užpildyti paraiškos</w:t>
            </w:r>
            <w:r>
              <w:rPr>
                <w:rFonts w:ascii="Times New Roman" w:hAnsi="Times New Roman" w:cs="Times New Roman"/>
                <w:sz w:val="24"/>
              </w:rPr>
              <w:t xml:space="preserve"> </w:t>
            </w:r>
            <w:r w:rsidRPr="00F9669A">
              <w:rPr>
                <w:rFonts w:ascii="Times New Roman" w:hAnsi="Times New Roman" w:cs="Times New Roman"/>
                <w:sz w:val="24"/>
              </w:rPr>
              <w:t>formą bei supažindinant</w:t>
            </w:r>
            <w:r>
              <w:rPr>
                <w:rFonts w:ascii="Times New Roman" w:hAnsi="Times New Roman" w:cs="Times New Roman"/>
                <w:sz w:val="24"/>
              </w:rPr>
              <w:t xml:space="preserve"> </w:t>
            </w:r>
            <w:r w:rsidRPr="00F9669A">
              <w:rPr>
                <w:rFonts w:ascii="Times New Roman" w:hAnsi="Times New Roman" w:cs="Times New Roman"/>
                <w:sz w:val="24"/>
              </w:rPr>
              <w:t>juos su finansavimą gavusių</w:t>
            </w:r>
            <w:r>
              <w:rPr>
                <w:rFonts w:ascii="Times New Roman" w:hAnsi="Times New Roman" w:cs="Times New Roman"/>
                <w:sz w:val="24"/>
              </w:rPr>
              <w:t xml:space="preserve"> </w:t>
            </w:r>
            <w:r w:rsidRPr="00F9669A">
              <w:rPr>
                <w:rFonts w:ascii="Times New Roman" w:hAnsi="Times New Roman" w:cs="Times New Roman"/>
                <w:sz w:val="24"/>
              </w:rPr>
              <w:t>organizacijų projekto</w:t>
            </w:r>
            <w:r>
              <w:rPr>
                <w:rFonts w:ascii="Times New Roman" w:hAnsi="Times New Roman" w:cs="Times New Roman"/>
                <w:sz w:val="24"/>
              </w:rPr>
              <w:t xml:space="preserve"> </w:t>
            </w:r>
            <w:r w:rsidRPr="00F9669A">
              <w:rPr>
                <w:rFonts w:ascii="Times New Roman" w:hAnsi="Times New Roman" w:cs="Times New Roman"/>
                <w:sz w:val="24"/>
              </w:rPr>
              <w:t>administravimo ir kontrolės</w:t>
            </w:r>
            <w:r>
              <w:rPr>
                <w:rFonts w:ascii="Times New Roman" w:hAnsi="Times New Roman" w:cs="Times New Roman"/>
                <w:sz w:val="24"/>
              </w:rPr>
              <w:t xml:space="preserve"> </w:t>
            </w:r>
            <w:r w:rsidRPr="00F9669A">
              <w:rPr>
                <w:rFonts w:ascii="Times New Roman" w:hAnsi="Times New Roman" w:cs="Times New Roman"/>
                <w:sz w:val="24"/>
              </w:rPr>
              <w:t>bei kitais reikalavimais</w:t>
            </w:r>
            <w:r w:rsidR="00641FCB">
              <w:rPr>
                <w:rFonts w:ascii="Times New Roman" w:hAnsi="Times New Roman" w:cs="Times New Roman"/>
                <w:sz w:val="24"/>
              </w:rPr>
              <w:t>.</w:t>
            </w:r>
          </w:p>
        </w:tc>
        <w:tc>
          <w:tcPr>
            <w:tcW w:w="2394" w:type="dxa"/>
            <w:tcMar/>
          </w:tcPr>
          <w:p w:rsidR="00641FCB" w:rsidP="005A399F" w:rsidRDefault="00F41556" w14:paraId="57EEA27B" w14:textId="0E378923">
            <w:pPr>
              <w:spacing w:after="0"/>
              <w:jc w:val="both"/>
              <w:rPr>
                <w:rFonts w:ascii="Times New Roman" w:hAnsi="Times New Roman" w:cs="Times New Roman"/>
                <w:sz w:val="24"/>
              </w:rPr>
            </w:pPr>
            <w:r>
              <w:rPr>
                <w:rFonts w:ascii="Times New Roman" w:hAnsi="Times New Roman" w:cs="Times New Roman"/>
                <w:sz w:val="24"/>
              </w:rPr>
              <w:t>P</w:t>
            </w:r>
            <w:r w:rsidR="00310892">
              <w:rPr>
                <w:rFonts w:ascii="Times New Roman" w:hAnsi="Times New Roman" w:cs="Times New Roman"/>
                <w:sz w:val="24"/>
              </w:rPr>
              <w:t>er 202</w:t>
            </w:r>
            <w:r w:rsidR="00AE7A79">
              <w:rPr>
                <w:rFonts w:ascii="Times New Roman" w:hAnsi="Times New Roman" w:cs="Times New Roman"/>
                <w:sz w:val="24"/>
              </w:rPr>
              <w:t>5</w:t>
            </w:r>
            <w:r w:rsidR="00310892">
              <w:rPr>
                <w:rFonts w:ascii="Times New Roman" w:hAnsi="Times New Roman" w:cs="Times New Roman"/>
                <w:sz w:val="24"/>
              </w:rPr>
              <w:t xml:space="preserve"> metus p</w:t>
            </w:r>
            <w:r>
              <w:rPr>
                <w:rFonts w:ascii="Times New Roman" w:hAnsi="Times New Roman" w:cs="Times New Roman"/>
                <w:sz w:val="24"/>
              </w:rPr>
              <w:t xml:space="preserve">askelbus projektų finansavimo konkursus, </w:t>
            </w:r>
            <w:r w:rsidR="00310892">
              <w:rPr>
                <w:rFonts w:ascii="Times New Roman" w:hAnsi="Times New Roman" w:cs="Times New Roman"/>
                <w:sz w:val="24"/>
              </w:rPr>
              <w:t xml:space="preserve">kiekvieną kartą  buvo </w:t>
            </w:r>
            <w:r w:rsidR="007D2DFD">
              <w:rPr>
                <w:rFonts w:ascii="Times New Roman" w:hAnsi="Times New Roman" w:cs="Times New Roman"/>
                <w:sz w:val="24"/>
              </w:rPr>
              <w:t xml:space="preserve">organizuojamas informacinis renginys arba </w:t>
            </w:r>
            <w:r>
              <w:rPr>
                <w:rFonts w:ascii="Times New Roman" w:hAnsi="Times New Roman" w:cs="Times New Roman"/>
                <w:sz w:val="24"/>
              </w:rPr>
              <w:t xml:space="preserve">vykdomos </w:t>
            </w:r>
            <w:r w:rsidR="00DD1244">
              <w:rPr>
                <w:rFonts w:ascii="Times New Roman" w:hAnsi="Times New Roman" w:cs="Times New Roman"/>
                <w:sz w:val="24"/>
              </w:rPr>
              <w:t xml:space="preserve">viešos </w:t>
            </w:r>
            <w:r>
              <w:rPr>
                <w:rFonts w:ascii="Times New Roman" w:hAnsi="Times New Roman" w:cs="Times New Roman"/>
                <w:sz w:val="24"/>
              </w:rPr>
              <w:t xml:space="preserve">konsultacijos su </w:t>
            </w:r>
            <w:r w:rsidR="00DD1244">
              <w:rPr>
                <w:rFonts w:ascii="Times New Roman" w:hAnsi="Times New Roman" w:cs="Times New Roman"/>
                <w:sz w:val="24"/>
              </w:rPr>
              <w:t>potencialiais pareiškėjais, pristatant jiems konkurso nuostatus, atsakant į kylančius klausimus, paaiškinant kaip užpildyti paraiškas. Skelbimai apie konsultacijas yra publikuojami JRA interneto svetainėje, naujienų dalyje</w:t>
            </w:r>
            <w:r w:rsidR="00841CBC">
              <w:rPr>
                <w:rFonts w:ascii="Times New Roman" w:hAnsi="Times New Roman" w:cs="Times New Roman"/>
                <w:sz w:val="24"/>
              </w:rPr>
              <w:t xml:space="preserve"> – arba kaip atskira naujiena, arba integruojant</w:t>
            </w:r>
            <w:r w:rsidR="00C62AF7">
              <w:rPr>
                <w:rFonts w:ascii="Times New Roman" w:hAnsi="Times New Roman" w:cs="Times New Roman"/>
                <w:sz w:val="24"/>
              </w:rPr>
              <w:t xml:space="preserve"> šį pranešimą naujienoje apie skelbiamą projektų finansavimo konkursą</w:t>
            </w:r>
            <w:r w:rsidR="006C53E7">
              <w:rPr>
                <w:rFonts w:ascii="Times New Roman" w:hAnsi="Times New Roman" w:cs="Times New Roman"/>
                <w:sz w:val="24"/>
              </w:rPr>
              <w:t>,</w:t>
            </w:r>
            <w:r w:rsidR="0059429D">
              <w:rPr>
                <w:rFonts w:ascii="Times New Roman" w:hAnsi="Times New Roman" w:cs="Times New Roman"/>
                <w:sz w:val="24"/>
              </w:rPr>
              <w:t xml:space="preserve"> bei </w:t>
            </w:r>
            <w:r w:rsidR="00ED7F72">
              <w:rPr>
                <w:rFonts w:ascii="Times New Roman" w:hAnsi="Times New Roman" w:cs="Times New Roman"/>
                <w:sz w:val="24"/>
              </w:rPr>
              <w:t xml:space="preserve">lygiagrečiai - </w:t>
            </w:r>
            <w:r w:rsidR="0059429D">
              <w:rPr>
                <w:rFonts w:ascii="Times New Roman" w:hAnsi="Times New Roman" w:cs="Times New Roman"/>
                <w:sz w:val="24"/>
              </w:rPr>
              <w:t xml:space="preserve">JRA profilyje </w:t>
            </w:r>
            <w:proofErr w:type="spellStart"/>
            <w:r w:rsidR="0059429D">
              <w:rPr>
                <w:rFonts w:ascii="Times New Roman" w:hAnsi="Times New Roman" w:cs="Times New Roman"/>
                <w:sz w:val="24"/>
              </w:rPr>
              <w:t>Fecebook</w:t>
            </w:r>
            <w:proofErr w:type="spellEnd"/>
            <w:r w:rsidR="0059429D">
              <w:rPr>
                <w:rFonts w:ascii="Times New Roman" w:hAnsi="Times New Roman" w:cs="Times New Roman"/>
                <w:sz w:val="24"/>
              </w:rPr>
              <w:t xml:space="preserve"> socialiniame tinkle.</w:t>
            </w:r>
            <w:r w:rsidR="00DD1244">
              <w:rPr>
                <w:rFonts w:ascii="Times New Roman" w:hAnsi="Times New Roman" w:cs="Times New Roman"/>
                <w:sz w:val="24"/>
              </w:rPr>
              <w:t xml:space="preserve"> Skelbim</w:t>
            </w:r>
            <w:r w:rsidR="007D2DFD">
              <w:rPr>
                <w:rFonts w:ascii="Times New Roman" w:hAnsi="Times New Roman" w:cs="Times New Roman"/>
                <w:sz w:val="24"/>
              </w:rPr>
              <w:t>ų</w:t>
            </w:r>
            <w:r w:rsidR="00DD1244">
              <w:rPr>
                <w:rFonts w:ascii="Times New Roman" w:hAnsi="Times New Roman" w:cs="Times New Roman"/>
                <w:sz w:val="24"/>
              </w:rPr>
              <w:t xml:space="preserve"> </w:t>
            </w:r>
            <w:r w:rsidR="0059429D">
              <w:rPr>
                <w:rFonts w:ascii="Times New Roman" w:hAnsi="Times New Roman" w:cs="Times New Roman"/>
                <w:sz w:val="24"/>
              </w:rPr>
              <w:t>naujienų puslapyje</w:t>
            </w:r>
            <w:r w:rsidR="00236657">
              <w:rPr>
                <w:rFonts w:ascii="Times New Roman" w:hAnsi="Times New Roman" w:cs="Times New Roman"/>
                <w:sz w:val="24"/>
              </w:rPr>
              <w:t xml:space="preserve"> </w:t>
            </w:r>
            <w:r w:rsidR="00DD1244">
              <w:rPr>
                <w:rFonts w:ascii="Times New Roman" w:hAnsi="Times New Roman" w:cs="Times New Roman"/>
                <w:sz w:val="24"/>
              </w:rPr>
              <w:t xml:space="preserve">pavyzdžiai: </w:t>
            </w:r>
          </w:p>
          <w:p w:rsidR="005A399F" w:rsidP="005A399F" w:rsidRDefault="005A399F" w14:paraId="51DF15F8" w14:textId="77777777">
            <w:pPr>
              <w:spacing w:after="0"/>
              <w:jc w:val="both"/>
              <w:rPr>
                <w:rFonts w:ascii="Times New Roman" w:hAnsi="Times New Roman" w:cs="Times New Roman"/>
                <w:sz w:val="24"/>
              </w:rPr>
            </w:pPr>
            <w:hyperlink w:history="1" r:id="rId7">
              <w:r w:rsidRPr="007C2D68">
                <w:rPr>
                  <w:rStyle w:val="Hipersaitas"/>
                  <w:rFonts w:ascii="Times New Roman" w:hAnsi="Times New Roman" w:cs="Times New Roman"/>
                  <w:sz w:val="24"/>
                </w:rPr>
                <w:t>https://jra.lt/naujienos/565</w:t>
              </w:r>
            </w:hyperlink>
            <w:r>
              <w:rPr>
                <w:rFonts w:ascii="Times New Roman" w:hAnsi="Times New Roman" w:cs="Times New Roman"/>
                <w:sz w:val="24"/>
              </w:rPr>
              <w:t xml:space="preserve"> </w:t>
            </w:r>
          </w:p>
          <w:p w:rsidR="006C53E7" w:rsidP="005A399F" w:rsidRDefault="006C53E7" w14:paraId="6F152837" w14:textId="77777777">
            <w:pPr>
              <w:spacing w:after="0"/>
              <w:jc w:val="both"/>
              <w:rPr>
                <w:rFonts w:ascii="Times New Roman" w:hAnsi="Times New Roman" w:cs="Times New Roman"/>
                <w:sz w:val="24"/>
              </w:rPr>
            </w:pPr>
            <w:hyperlink w:history="1" r:id="rId8">
              <w:r w:rsidRPr="007C2D68">
                <w:rPr>
                  <w:rStyle w:val="Hipersaitas"/>
                  <w:rFonts w:ascii="Times New Roman" w:hAnsi="Times New Roman" w:cs="Times New Roman"/>
                  <w:sz w:val="24"/>
                </w:rPr>
                <w:t>https://jra.lt/naujienos/551</w:t>
              </w:r>
            </w:hyperlink>
            <w:r>
              <w:rPr>
                <w:rFonts w:ascii="Times New Roman" w:hAnsi="Times New Roman" w:cs="Times New Roman"/>
                <w:sz w:val="24"/>
              </w:rPr>
              <w:t xml:space="preserve"> </w:t>
            </w:r>
          </w:p>
          <w:p w:rsidR="006C53E7" w:rsidP="005A399F" w:rsidRDefault="00986CD1" w14:paraId="7B16E761" w14:textId="77777777">
            <w:pPr>
              <w:spacing w:after="0"/>
              <w:jc w:val="both"/>
              <w:rPr>
                <w:rFonts w:ascii="Times New Roman" w:hAnsi="Times New Roman" w:cs="Times New Roman"/>
                <w:sz w:val="24"/>
              </w:rPr>
            </w:pPr>
            <w:hyperlink w:history="1" r:id="rId9">
              <w:r w:rsidRPr="007C2D68">
                <w:rPr>
                  <w:rStyle w:val="Hipersaitas"/>
                  <w:rFonts w:ascii="Times New Roman" w:hAnsi="Times New Roman" w:cs="Times New Roman"/>
                  <w:sz w:val="24"/>
                </w:rPr>
                <w:t>https://jra.lt/naujienos/547</w:t>
              </w:r>
            </w:hyperlink>
            <w:r>
              <w:rPr>
                <w:rFonts w:ascii="Times New Roman" w:hAnsi="Times New Roman" w:cs="Times New Roman"/>
                <w:sz w:val="24"/>
              </w:rPr>
              <w:t xml:space="preserve"> </w:t>
            </w:r>
          </w:p>
          <w:p w:rsidR="00AE1F0E" w:rsidP="005A399F" w:rsidRDefault="00AE1F0E" w14:paraId="6F88AD4E" w14:textId="77777777">
            <w:pPr>
              <w:spacing w:after="0"/>
              <w:jc w:val="both"/>
              <w:rPr>
                <w:rFonts w:ascii="Times New Roman" w:hAnsi="Times New Roman" w:cs="Times New Roman"/>
                <w:sz w:val="24"/>
              </w:rPr>
            </w:pPr>
            <w:hyperlink w:history="1" r:id="rId10">
              <w:r w:rsidRPr="007C2D68">
                <w:rPr>
                  <w:rStyle w:val="Hipersaitas"/>
                  <w:rFonts w:ascii="Times New Roman" w:hAnsi="Times New Roman" w:cs="Times New Roman"/>
                  <w:sz w:val="24"/>
                </w:rPr>
                <w:t>https://jra.lt/naujienos/512</w:t>
              </w:r>
            </w:hyperlink>
            <w:r>
              <w:rPr>
                <w:rFonts w:ascii="Times New Roman" w:hAnsi="Times New Roman" w:cs="Times New Roman"/>
                <w:sz w:val="24"/>
              </w:rPr>
              <w:t xml:space="preserve"> </w:t>
            </w:r>
          </w:p>
          <w:p w:rsidR="00AE1F0E" w:rsidP="005A399F" w:rsidRDefault="00726440" w14:paraId="17F6C02B" w14:textId="77777777">
            <w:pPr>
              <w:spacing w:after="0"/>
              <w:jc w:val="both"/>
              <w:rPr>
                <w:rFonts w:ascii="Times New Roman" w:hAnsi="Times New Roman" w:cs="Times New Roman"/>
                <w:sz w:val="24"/>
              </w:rPr>
            </w:pPr>
            <w:hyperlink w:history="1" r:id="rId11">
              <w:r w:rsidRPr="007C2D68">
                <w:rPr>
                  <w:rStyle w:val="Hipersaitas"/>
                  <w:rFonts w:ascii="Times New Roman" w:hAnsi="Times New Roman" w:cs="Times New Roman"/>
                  <w:sz w:val="24"/>
                </w:rPr>
                <w:t>https://jra.lt/naujienos/489</w:t>
              </w:r>
            </w:hyperlink>
            <w:r>
              <w:rPr>
                <w:rFonts w:ascii="Times New Roman" w:hAnsi="Times New Roman" w:cs="Times New Roman"/>
                <w:sz w:val="24"/>
              </w:rPr>
              <w:t xml:space="preserve"> </w:t>
            </w:r>
          </w:p>
          <w:p w:rsidR="00726440" w:rsidP="005A399F" w:rsidRDefault="003D2CC0" w14:paraId="2098BC17" w14:textId="77777777">
            <w:pPr>
              <w:spacing w:after="0"/>
              <w:jc w:val="both"/>
              <w:rPr>
                <w:rFonts w:ascii="Times New Roman" w:hAnsi="Times New Roman" w:cs="Times New Roman"/>
                <w:sz w:val="24"/>
              </w:rPr>
            </w:pPr>
            <w:hyperlink w:history="1" r:id="rId12">
              <w:r w:rsidRPr="007C2D68">
                <w:rPr>
                  <w:rStyle w:val="Hipersaitas"/>
                  <w:rFonts w:ascii="Times New Roman" w:hAnsi="Times New Roman" w:cs="Times New Roman"/>
                  <w:sz w:val="24"/>
                </w:rPr>
                <w:t>https://jra.lt/naujienos/484</w:t>
              </w:r>
            </w:hyperlink>
            <w:r>
              <w:rPr>
                <w:rFonts w:ascii="Times New Roman" w:hAnsi="Times New Roman" w:cs="Times New Roman"/>
                <w:sz w:val="24"/>
              </w:rPr>
              <w:t xml:space="preserve"> </w:t>
            </w:r>
          </w:p>
          <w:p w:rsidR="001D2FE5" w:rsidP="005A399F" w:rsidRDefault="001D2FE5" w14:paraId="004A3727" w14:textId="77777777">
            <w:pPr>
              <w:spacing w:after="0"/>
              <w:jc w:val="both"/>
              <w:rPr>
                <w:rFonts w:ascii="Times New Roman" w:hAnsi="Times New Roman" w:cs="Times New Roman"/>
                <w:sz w:val="24"/>
              </w:rPr>
            </w:pPr>
            <w:hyperlink w:history="1" r:id="rId13">
              <w:r w:rsidRPr="007C2D68">
                <w:rPr>
                  <w:rStyle w:val="Hipersaitas"/>
                  <w:rFonts w:ascii="Times New Roman" w:hAnsi="Times New Roman" w:cs="Times New Roman"/>
                  <w:sz w:val="24"/>
                </w:rPr>
                <w:t>https://jra.lt/naujienos/478</w:t>
              </w:r>
            </w:hyperlink>
            <w:r>
              <w:rPr>
                <w:rFonts w:ascii="Times New Roman" w:hAnsi="Times New Roman" w:cs="Times New Roman"/>
                <w:sz w:val="24"/>
              </w:rPr>
              <w:t xml:space="preserve"> </w:t>
            </w:r>
          </w:p>
          <w:p w:rsidR="005F7E15" w:rsidP="005A399F" w:rsidRDefault="005F7E15" w14:paraId="64919685" w14:textId="77777777">
            <w:pPr>
              <w:spacing w:after="0"/>
              <w:jc w:val="both"/>
              <w:rPr>
                <w:rFonts w:ascii="Times New Roman" w:hAnsi="Times New Roman" w:cs="Times New Roman"/>
                <w:sz w:val="24"/>
              </w:rPr>
            </w:pPr>
            <w:hyperlink w:history="1" r:id="rId14">
              <w:r w:rsidRPr="007C2D68">
                <w:rPr>
                  <w:rStyle w:val="Hipersaitas"/>
                  <w:rFonts w:ascii="Times New Roman" w:hAnsi="Times New Roman" w:cs="Times New Roman"/>
                  <w:sz w:val="24"/>
                </w:rPr>
                <w:t>https://jra.lt/naujienos/472</w:t>
              </w:r>
            </w:hyperlink>
            <w:r>
              <w:rPr>
                <w:rFonts w:ascii="Times New Roman" w:hAnsi="Times New Roman" w:cs="Times New Roman"/>
                <w:sz w:val="24"/>
              </w:rPr>
              <w:t xml:space="preserve"> </w:t>
            </w:r>
          </w:p>
          <w:p w:rsidR="00AC62F0" w:rsidP="005A399F" w:rsidRDefault="00AC62F0" w14:paraId="6EF9B7E1" w14:textId="55AF22F7">
            <w:pPr>
              <w:spacing w:after="0"/>
              <w:jc w:val="both"/>
              <w:rPr>
                <w:rFonts w:ascii="Times New Roman" w:hAnsi="Times New Roman" w:cs="Times New Roman"/>
                <w:sz w:val="24"/>
              </w:rPr>
            </w:pPr>
            <w:hyperlink w:history="1" r:id="rId15">
              <w:r w:rsidRPr="007C2D68">
                <w:rPr>
                  <w:rStyle w:val="Hipersaitas"/>
                  <w:rFonts w:ascii="Times New Roman" w:hAnsi="Times New Roman" w:cs="Times New Roman"/>
                  <w:sz w:val="24"/>
                </w:rPr>
                <w:t>https://jra.lt/naujienos/465</w:t>
              </w:r>
            </w:hyperlink>
            <w:r>
              <w:rPr>
                <w:rFonts w:ascii="Times New Roman" w:hAnsi="Times New Roman" w:cs="Times New Roman"/>
                <w:sz w:val="24"/>
              </w:rPr>
              <w:t xml:space="preserve"> </w:t>
            </w:r>
          </w:p>
        </w:tc>
      </w:tr>
      <w:tr w:rsidRPr="00195777" w:rsidR="00295D51" w:rsidTr="40C7DEEC" w14:paraId="6743567E" w14:textId="7D10339D">
        <w:trPr>
          <w:trHeight w:val="2684"/>
        </w:trPr>
        <w:tc>
          <w:tcPr>
            <w:tcW w:w="763" w:type="dxa"/>
            <w:tcMar/>
          </w:tcPr>
          <w:p w:rsidR="00641FCB" w:rsidP="00851994" w:rsidRDefault="00641FCB" w14:paraId="6491592C" w14:textId="77777777">
            <w:pPr>
              <w:jc w:val="center"/>
              <w:rPr>
                <w:rFonts w:ascii="Times New Roman" w:hAnsi="Times New Roman" w:cs="Times New Roman"/>
                <w:sz w:val="24"/>
              </w:rPr>
            </w:pPr>
          </w:p>
        </w:tc>
        <w:tc>
          <w:tcPr>
            <w:tcW w:w="2218" w:type="dxa"/>
            <w:tcMar/>
          </w:tcPr>
          <w:p w:rsidRPr="00E55B4F" w:rsidR="00641FCB" w:rsidP="00851994" w:rsidRDefault="00641FCB" w14:paraId="3716E399" w14:textId="77777777">
            <w:pPr>
              <w:jc w:val="both"/>
              <w:rPr>
                <w:rFonts w:ascii="Times New Roman" w:hAnsi="Times New Roman" w:eastAsia="Times New Roman" w:cs="Times New Roman"/>
              </w:rPr>
            </w:pPr>
          </w:p>
        </w:tc>
        <w:tc>
          <w:tcPr>
            <w:tcW w:w="2434" w:type="dxa"/>
            <w:tcBorders>
              <w:bottom w:val="single" w:color="auto" w:sz="4" w:space="0"/>
            </w:tcBorders>
            <w:tcMar/>
          </w:tcPr>
          <w:p w:rsidR="00641FCB" w:rsidP="00851994" w:rsidRDefault="00641FCB" w14:paraId="04262CAB" w14:textId="77777777">
            <w:pPr>
              <w:jc w:val="both"/>
              <w:rPr>
                <w:rFonts w:ascii="Times New Roman" w:hAnsi="Times New Roman" w:cs="Times New Roman"/>
                <w:bCs/>
                <w:sz w:val="24"/>
              </w:rPr>
            </w:pPr>
            <w:r>
              <w:rPr>
                <w:rFonts w:ascii="Times New Roman" w:hAnsi="Times New Roman" w:cs="Times New Roman"/>
                <w:sz w:val="24"/>
              </w:rPr>
              <w:t>3.3. Viešinti informaciją apie projektų ir programų finansavimo, stipendijų konkursų, organizacijų akreditavimo, jaunimo darbuotojų sertifikavimo, rezultatus didinant JRA skaidrumą ir atvirumą</w:t>
            </w:r>
          </w:p>
        </w:tc>
        <w:tc>
          <w:tcPr>
            <w:tcW w:w="1772" w:type="dxa"/>
            <w:tcBorders>
              <w:bottom w:val="single" w:color="auto" w:sz="4" w:space="0"/>
            </w:tcBorders>
            <w:tcMar/>
          </w:tcPr>
          <w:p w:rsidR="00641FCB" w:rsidP="00851994" w:rsidRDefault="00641FCB" w14:paraId="478C458E" w14:textId="77777777">
            <w:pPr>
              <w:jc w:val="center"/>
              <w:rPr>
                <w:rFonts w:ascii="Times New Roman" w:hAnsi="Times New Roman" w:cs="Times New Roman"/>
                <w:sz w:val="24"/>
              </w:rPr>
            </w:pPr>
            <w:r>
              <w:rPr>
                <w:rFonts w:ascii="Times New Roman" w:hAnsi="Times New Roman" w:cs="Times New Roman"/>
                <w:sz w:val="24"/>
              </w:rPr>
              <w:t>JRA Darbuotojai, atsakingi už konkursų organizavimą</w:t>
            </w:r>
          </w:p>
        </w:tc>
        <w:tc>
          <w:tcPr>
            <w:tcW w:w="1708" w:type="dxa"/>
            <w:tcBorders>
              <w:bottom w:val="single" w:color="auto" w:sz="4" w:space="0"/>
            </w:tcBorders>
            <w:tcMar/>
          </w:tcPr>
          <w:p w:rsidR="00641FCB" w:rsidP="00851994" w:rsidRDefault="00641FCB" w14:paraId="6B554395" w14:textId="77777777">
            <w:pPr>
              <w:jc w:val="center"/>
              <w:rPr>
                <w:rFonts w:ascii="Times New Roman" w:hAnsi="Times New Roman" w:cs="Times New Roman"/>
                <w:sz w:val="24"/>
              </w:rPr>
            </w:pPr>
            <w:r>
              <w:rPr>
                <w:rFonts w:ascii="Times New Roman" w:hAnsi="Times New Roman" w:cs="Times New Roman"/>
                <w:sz w:val="24"/>
              </w:rPr>
              <w:t>Nuolat</w:t>
            </w:r>
          </w:p>
        </w:tc>
        <w:tc>
          <w:tcPr>
            <w:tcW w:w="2273" w:type="dxa"/>
            <w:tcMar/>
          </w:tcPr>
          <w:p w:rsidR="00641FCB" w:rsidP="00E0057B" w:rsidRDefault="00E0057B" w14:paraId="410E93A7" w14:textId="03D8809F">
            <w:pPr>
              <w:jc w:val="both"/>
              <w:rPr>
                <w:rFonts w:ascii="Times New Roman" w:hAnsi="Times New Roman" w:cs="Times New Roman"/>
                <w:sz w:val="24"/>
              </w:rPr>
            </w:pPr>
            <w:r w:rsidRPr="00E0057B">
              <w:rPr>
                <w:rFonts w:ascii="Times New Roman" w:hAnsi="Times New Roman" w:cs="Times New Roman"/>
                <w:sz w:val="24"/>
              </w:rPr>
              <w:t>JRA interneto svetainėje,</w:t>
            </w:r>
            <w:r>
              <w:rPr>
                <w:rFonts w:ascii="Times New Roman" w:hAnsi="Times New Roman" w:cs="Times New Roman"/>
                <w:sz w:val="24"/>
              </w:rPr>
              <w:t xml:space="preserve"> </w:t>
            </w:r>
            <w:r w:rsidRPr="00E0057B">
              <w:rPr>
                <w:rFonts w:ascii="Times New Roman" w:hAnsi="Times New Roman" w:cs="Times New Roman"/>
                <w:sz w:val="24"/>
              </w:rPr>
              <w:t>skiltyse, skirtose projektų ir</w:t>
            </w:r>
            <w:r>
              <w:rPr>
                <w:rFonts w:ascii="Times New Roman" w:hAnsi="Times New Roman" w:cs="Times New Roman"/>
                <w:sz w:val="24"/>
              </w:rPr>
              <w:t xml:space="preserve"> </w:t>
            </w:r>
            <w:r w:rsidRPr="00E0057B">
              <w:rPr>
                <w:rFonts w:ascii="Times New Roman" w:hAnsi="Times New Roman" w:cs="Times New Roman"/>
                <w:sz w:val="24"/>
              </w:rPr>
              <w:t>programų finansavimo,</w:t>
            </w:r>
            <w:r>
              <w:rPr>
                <w:rFonts w:ascii="Times New Roman" w:hAnsi="Times New Roman" w:cs="Times New Roman"/>
                <w:sz w:val="24"/>
              </w:rPr>
              <w:t xml:space="preserve"> </w:t>
            </w:r>
            <w:r w:rsidRPr="00E0057B">
              <w:rPr>
                <w:rFonts w:ascii="Times New Roman" w:hAnsi="Times New Roman" w:cs="Times New Roman"/>
                <w:sz w:val="24"/>
              </w:rPr>
              <w:t>stipendijų konkursų,</w:t>
            </w:r>
            <w:r>
              <w:rPr>
                <w:rFonts w:ascii="Times New Roman" w:hAnsi="Times New Roman" w:cs="Times New Roman"/>
                <w:sz w:val="24"/>
              </w:rPr>
              <w:t xml:space="preserve"> </w:t>
            </w:r>
            <w:r w:rsidRPr="00E0057B">
              <w:rPr>
                <w:rFonts w:ascii="Times New Roman" w:hAnsi="Times New Roman" w:cs="Times New Roman"/>
                <w:sz w:val="24"/>
              </w:rPr>
              <w:t>organizacijų akreditavimo,</w:t>
            </w:r>
            <w:r>
              <w:rPr>
                <w:rFonts w:ascii="Times New Roman" w:hAnsi="Times New Roman" w:cs="Times New Roman"/>
                <w:sz w:val="24"/>
              </w:rPr>
              <w:t xml:space="preserve"> </w:t>
            </w:r>
            <w:r w:rsidRPr="00E0057B">
              <w:rPr>
                <w:rFonts w:ascii="Times New Roman" w:hAnsi="Times New Roman" w:cs="Times New Roman"/>
                <w:sz w:val="24"/>
              </w:rPr>
              <w:t>jaunimo darbuotojų</w:t>
            </w:r>
            <w:r>
              <w:rPr>
                <w:rFonts w:ascii="Times New Roman" w:hAnsi="Times New Roman" w:cs="Times New Roman"/>
                <w:sz w:val="24"/>
              </w:rPr>
              <w:t xml:space="preserve"> </w:t>
            </w:r>
            <w:r w:rsidRPr="00E0057B">
              <w:rPr>
                <w:rFonts w:ascii="Times New Roman" w:hAnsi="Times New Roman" w:cs="Times New Roman"/>
                <w:sz w:val="24"/>
              </w:rPr>
              <w:t>sertifikavimo paslaugoms</w:t>
            </w:r>
            <w:r>
              <w:rPr>
                <w:rFonts w:ascii="Times New Roman" w:hAnsi="Times New Roman" w:cs="Times New Roman"/>
                <w:sz w:val="24"/>
              </w:rPr>
              <w:t xml:space="preserve"> </w:t>
            </w:r>
            <w:r w:rsidRPr="00E0057B">
              <w:rPr>
                <w:rFonts w:ascii="Times New Roman" w:hAnsi="Times New Roman" w:cs="Times New Roman"/>
                <w:sz w:val="24"/>
              </w:rPr>
              <w:t>pristatyti, pagal poreikį, bet</w:t>
            </w:r>
            <w:r>
              <w:rPr>
                <w:rFonts w:ascii="Times New Roman" w:hAnsi="Times New Roman" w:cs="Times New Roman"/>
                <w:sz w:val="24"/>
              </w:rPr>
              <w:t xml:space="preserve"> </w:t>
            </w:r>
            <w:r w:rsidRPr="00E0057B">
              <w:rPr>
                <w:rFonts w:ascii="Times New Roman" w:hAnsi="Times New Roman" w:cs="Times New Roman"/>
                <w:sz w:val="24"/>
              </w:rPr>
              <w:t xml:space="preserve">ne vėliau kaip per </w:t>
            </w:r>
            <w:r w:rsidRPr="00E0057B">
              <w:rPr>
                <w:rFonts w:ascii="Times New Roman" w:hAnsi="Times New Roman" w:cs="Times New Roman"/>
                <w:sz w:val="24"/>
              </w:rPr>
              <w:t>30 d. nuo</w:t>
            </w:r>
            <w:r>
              <w:rPr>
                <w:rFonts w:ascii="Times New Roman" w:hAnsi="Times New Roman" w:cs="Times New Roman"/>
                <w:sz w:val="24"/>
              </w:rPr>
              <w:t xml:space="preserve"> </w:t>
            </w:r>
            <w:r w:rsidRPr="00E0057B">
              <w:rPr>
                <w:rFonts w:ascii="Times New Roman" w:hAnsi="Times New Roman" w:cs="Times New Roman"/>
                <w:sz w:val="24"/>
              </w:rPr>
              <w:t>rezultatų patvirtinimo,</w:t>
            </w:r>
            <w:r>
              <w:rPr>
                <w:rFonts w:ascii="Times New Roman" w:hAnsi="Times New Roman" w:cs="Times New Roman"/>
                <w:sz w:val="24"/>
              </w:rPr>
              <w:t xml:space="preserve"> </w:t>
            </w:r>
            <w:r w:rsidRPr="00E0057B">
              <w:rPr>
                <w:rFonts w:ascii="Times New Roman" w:hAnsi="Times New Roman" w:cs="Times New Roman"/>
                <w:sz w:val="24"/>
              </w:rPr>
              <w:t>rezultatų paskelbimas</w:t>
            </w:r>
            <w:r>
              <w:rPr>
                <w:rFonts w:ascii="Times New Roman" w:hAnsi="Times New Roman" w:cs="Times New Roman"/>
                <w:sz w:val="24"/>
              </w:rPr>
              <w:t xml:space="preserve"> </w:t>
            </w:r>
            <w:r w:rsidRPr="00E0057B">
              <w:rPr>
                <w:rFonts w:ascii="Times New Roman" w:hAnsi="Times New Roman" w:cs="Times New Roman"/>
                <w:sz w:val="24"/>
              </w:rPr>
              <w:t>atitinkamoje skiltyje</w:t>
            </w:r>
            <w:r>
              <w:rPr>
                <w:rFonts w:ascii="Times New Roman" w:hAnsi="Times New Roman" w:cs="Times New Roman"/>
                <w:sz w:val="24"/>
              </w:rPr>
              <w:t xml:space="preserve"> </w:t>
            </w:r>
            <w:r w:rsidRPr="00E0057B">
              <w:rPr>
                <w:rFonts w:ascii="Times New Roman" w:hAnsi="Times New Roman" w:cs="Times New Roman"/>
                <w:sz w:val="24"/>
              </w:rPr>
              <w:t>„Konkurso rezultatai“</w:t>
            </w:r>
            <w:r w:rsidR="00641FCB">
              <w:rPr>
                <w:rFonts w:ascii="Times New Roman" w:hAnsi="Times New Roman" w:cs="Times New Roman"/>
                <w:sz w:val="24"/>
              </w:rPr>
              <w:t>.</w:t>
            </w:r>
          </w:p>
        </w:tc>
        <w:tc>
          <w:tcPr>
            <w:tcW w:w="2394" w:type="dxa"/>
            <w:tcMar/>
          </w:tcPr>
          <w:p w:rsidRPr="009B4937" w:rsidR="009B4937" w:rsidP="009B4937" w:rsidRDefault="009B4937" w14:paraId="725AC453" w14:textId="46F4EAF7">
            <w:pPr>
              <w:jc w:val="both"/>
              <w:rPr>
                <w:rFonts w:ascii="Times New Roman" w:hAnsi="Times New Roman" w:cs="Times New Roman"/>
                <w:sz w:val="24"/>
              </w:rPr>
            </w:pPr>
            <w:r w:rsidRPr="009B4937">
              <w:rPr>
                <w:rFonts w:ascii="Times New Roman" w:hAnsi="Times New Roman" w:cs="Times New Roman"/>
                <w:sz w:val="24"/>
              </w:rPr>
              <w:t xml:space="preserve">Aktuali informacija apie JRA organizuojamus projektų ir programų finansavimo konkursus nuolat atnaujinama ir skelbiama JRA svetainėje, skiltyje „Finansavimo konkursai“ https://jra.lt/dirbantiems/dalyvauk/finansavimo-konkursai, informacija apie konkurso nuostatus, vertinimo rezultatus finansuotinus ir nefinansuotinus projektus bei programas yra skelbiama  prie kiekvieno finansavimo konkurso duomenų. Informacija taip pat skelbiama JRA interneto puslapyje Naujienų skiltyje bei JRA profilyje Facebook socialiniame tinkle. Naujienos pavyzdys: </w:t>
            </w:r>
            <w:hyperlink w:history="1" r:id="rId16">
              <w:r w:rsidRPr="007C2D68">
                <w:rPr>
                  <w:rStyle w:val="Hipersaitas"/>
                  <w:rFonts w:ascii="Times New Roman" w:hAnsi="Times New Roman" w:cs="Times New Roman"/>
                  <w:sz w:val="24"/>
                </w:rPr>
                <w:t>https://jra.lt/naujienos/586</w:t>
              </w:r>
            </w:hyperlink>
            <w:r>
              <w:rPr>
                <w:rFonts w:ascii="Times New Roman" w:hAnsi="Times New Roman" w:cs="Times New Roman"/>
                <w:sz w:val="24"/>
              </w:rPr>
              <w:t xml:space="preserve"> </w:t>
            </w:r>
          </w:p>
          <w:p w:rsidRPr="009B4937" w:rsidR="009B4937" w:rsidP="009B4937" w:rsidRDefault="009B4937" w14:paraId="1F2A9BBD" w14:textId="3B1EB955">
            <w:pPr>
              <w:jc w:val="both"/>
              <w:rPr>
                <w:rFonts w:ascii="Times New Roman" w:hAnsi="Times New Roman" w:cs="Times New Roman"/>
                <w:sz w:val="24"/>
              </w:rPr>
            </w:pPr>
            <w:r w:rsidRPr="009B4937">
              <w:rPr>
                <w:rFonts w:ascii="Times New Roman" w:hAnsi="Times New Roman" w:cs="Times New Roman"/>
                <w:sz w:val="24"/>
              </w:rPr>
              <w:t xml:space="preserve">Apie Jaunimo praktinių įgūdžių ugdymo paslaugas teikiančių organizacijų akreditavimą ir jo rezultatus informacija teikiama čia: </w:t>
            </w:r>
            <w:hyperlink w:history="1" r:id="rId17">
              <w:r w:rsidRPr="007C2D68">
                <w:rPr>
                  <w:rStyle w:val="Hipersaitas"/>
                  <w:rFonts w:ascii="Times New Roman" w:hAnsi="Times New Roman" w:cs="Times New Roman"/>
                  <w:sz w:val="24"/>
                </w:rPr>
                <w:t>https://jra.lt/dirbantiems/dalyvauk/piu-akreditacija/piu-akreditavimo-aprasas</w:t>
              </w:r>
            </w:hyperlink>
            <w:r>
              <w:rPr>
                <w:rFonts w:ascii="Times New Roman" w:hAnsi="Times New Roman" w:cs="Times New Roman"/>
                <w:sz w:val="24"/>
              </w:rPr>
              <w:t xml:space="preserve"> </w:t>
            </w:r>
            <w:r w:rsidRPr="009B4937">
              <w:rPr>
                <w:rFonts w:ascii="Times New Roman" w:hAnsi="Times New Roman" w:cs="Times New Roman"/>
                <w:sz w:val="24"/>
              </w:rPr>
              <w:t xml:space="preserve"> </w:t>
            </w:r>
          </w:p>
          <w:p w:rsidRPr="009B4937" w:rsidR="009B4937" w:rsidP="009B4937" w:rsidRDefault="009B4937" w14:paraId="26EA35E6" w14:textId="41DC1CF6">
            <w:pPr>
              <w:jc w:val="both"/>
              <w:rPr>
                <w:rFonts w:ascii="Times New Roman" w:hAnsi="Times New Roman" w:cs="Times New Roman"/>
                <w:sz w:val="24"/>
              </w:rPr>
            </w:pPr>
            <w:r w:rsidRPr="009B4937">
              <w:rPr>
                <w:rFonts w:ascii="Times New Roman" w:hAnsi="Times New Roman" w:cs="Times New Roman"/>
                <w:sz w:val="24"/>
              </w:rPr>
              <w:t xml:space="preserve">Apie jaunimo savanoriškos tarnybos koordinuojančių organizacijų ir priimančių organizacijų akreditacijas informacija teikiama čia: </w:t>
            </w:r>
            <w:hyperlink w:history="1" r:id="rId18">
              <w:r w:rsidRPr="007C2D68">
                <w:rPr>
                  <w:rStyle w:val="Hipersaitas"/>
                  <w:rFonts w:ascii="Times New Roman" w:hAnsi="Times New Roman" w:cs="Times New Roman"/>
                  <w:sz w:val="24"/>
                </w:rPr>
                <w:t>https://jra.lt/dirbantiems/dalyvauk/jst-akreditacija</w:t>
              </w:r>
            </w:hyperlink>
            <w:r w:rsidRPr="009B4937">
              <w:rPr>
                <w:rFonts w:ascii="Times New Roman" w:hAnsi="Times New Roman" w:cs="Times New Roman"/>
                <w:sz w:val="24"/>
              </w:rPr>
              <w:t xml:space="preserve">, papildomai skelbiama JRA svetainėje, Naujienų skiltyje. Naujienos pavyzdys: </w:t>
            </w:r>
            <w:hyperlink w:history="1" r:id="rId19">
              <w:r w:rsidRPr="007C2D68">
                <w:rPr>
                  <w:rStyle w:val="Hipersaitas"/>
                  <w:rFonts w:ascii="Times New Roman" w:hAnsi="Times New Roman" w:cs="Times New Roman"/>
                  <w:sz w:val="24"/>
                </w:rPr>
                <w:t>https://jra.lt/naujienos/533</w:t>
              </w:r>
            </w:hyperlink>
            <w:r>
              <w:rPr>
                <w:rFonts w:ascii="Times New Roman" w:hAnsi="Times New Roman" w:cs="Times New Roman"/>
                <w:sz w:val="24"/>
              </w:rPr>
              <w:t xml:space="preserve"> </w:t>
            </w:r>
          </w:p>
          <w:p w:rsidRPr="009B4937" w:rsidR="009B4937" w:rsidP="009B4937" w:rsidRDefault="009B4937" w14:paraId="02228210" w14:textId="77777777">
            <w:pPr>
              <w:jc w:val="both"/>
              <w:rPr>
                <w:rFonts w:ascii="Times New Roman" w:hAnsi="Times New Roman" w:cs="Times New Roman"/>
                <w:sz w:val="24"/>
              </w:rPr>
            </w:pPr>
          </w:p>
          <w:p w:rsidRPr="009B4937" w:rsidR="009B4937" w:rsidP="009B4937" w:rsidRDefault="009B4937" w14:paraId="00E45A8F" w14:textId="45763503">
            <w:pPr>
              <w:jc w:val="both"/>
              <w:rPr>
                <w:rFonts w:ascii="Times New Roman" w:hAnsi="Times New Roman" w:cs="Times New Roman"/>
                <w:sz w:val="24"/>
              </w:rPr>
            </w:pPr>
            <w:r w:rsidRPr="009B4937">
              <w:rPr>
                <w:rFonts w:ascii="Times New Roman" w:hAnsi="Times New Roman" w:cs="Times New Roman"/>
                <w:sz w:val="24"/>
              </w:rPr>
              <w:t xml:space="preserve">Apie galimybes dalyvauti atrankose į tarptautinius mokymus informacija skelbiama čia: </w:t>
            </w:r>
            <w:hyperlink w:history="1" r:id="rId20">
              <w:r w:rsidRPr="007C2D68">
                <w:rPr>
                  <w:rStyle w:val="Hipersaitas"/>
                  <w:rFonts w:ascii="Times New Roman" w:hAnsi="Times New Roman" w:cs="Times New Roman"/>
                  <w:sz w:val="24"/>
                </w:rPr>
                <w:t>https://jra.lt/dirbantiems/dalyvauk/mokymai-ir-renginiai</w:t>
              </w:r>
            </w:hyperlink>
            <w:r w:rsidRPr="009B4937">
              <w:rPr>
                <w:rFonts w:ascii="Times New Roman" w:hAnsi="Times New Roman" w:cs="Times New Roman"/>
                <w:sz w:val="24"/>
              </w:rPr>
              <w:t xml:space="preserve"> ir JRA interneto svetainėje, Naujienų skiltyje. naujienos pavyzdys: </w:t>
            </w:r>
            <w:hyperlink w:history="1" r:id="rId21">
              <w:r w:rsidRPr="007C2D68">
                <w:rPr>
                  <w:rStyle w:val="Hipersaitas"/>
                  <w:rFonts w:ascii="Times New Roman" w:hAnsi="Times New Roman" w:cs="Times New Roman"/>
                  <w:sz w:val="24"/>
                </w:rPr>
                <w:t>https://jra.lt/naujienos/561</w:t>
              </w:r>
            </w:hyperlink>
            <w:r>
              <w:rPr>
                <w:rFonts w:ascii="Times New Roman" w:hAnsi="Times New Roman" w:cs="Times New Roman"/>
                <w:sz w:val="24"/>
              </w:rPr>
              <w:t xml:space="preserve"> </w:t>
            </w:r>
            <w:r w:rsidRPr="009B4937">
              <w:rPr>
                <w:rFonts w:ascii="Times New Roman" w:hAnsi="Times New Roman" w:cs="Times New Roman"/>
                <w:sz w:val="24"/>
              </w:rPr>
              <w:t xml:space="preserve"> </w:t>
            </w:r>
          </w:p>
          <w:p w:rsidRPr="009B4937" w:rsidR="009B4937" w:rsidP="009B4937" w:rsidRDefault="009B4937" w14:paraId="5372E303" w14:textId="77777777">
            <w:pPr>
              <w:jc w:val="both"/>
              <w:rPr>
                <w:rFonts w:ascii="Times New Roman" w:hAnsi="Times New Roman" w:cs="Times New Roman"/>
                <w:sz w:val="24"/>
              </w:rPr>
            </w:pPr>
          </w:p>
          <w:p w:rsidRPr="009B4937" w:rsidR="009B4937" w:rsidP="009B4937" w:rsidRDefault="009B4937" w14:paraId="797BCA5D" w14:textId="55874E87">
            <w:pPr>
              <w:jc w:val="both"/>
              <w:rPr>
                <w:rFonts w:ascii="Times New Roman" w:hAnsi="Times New Roman" w:cs="Times New Roman"/>
                <w:sz w:val="24"/>
              </w:rPr>
            </w:pPr>
            <w:r w:rsidRPr="009B4937">
              <w:rPr>
                <w:rFonts w:ascii="Times New Roman" w:hAnsi="Times New Roman" w:cs="Times New Roman"/>
                <w:sz w:val="24"/>
              </w:rPr>
              <w:t xml:space="preserve">Apie galimybes dalyvauti nacionaliniuose mokymuose skelbiama JRA svetainėje, Naujienų skiltyje. Naujienos pavyzdys: </w:t>
            </w:r>
            <w:hyperlink w:history="1" r:id="rId22">
              <w:r w:rsidRPr="007C2D68">
                <w:rPr>
                  <w:rStyle w:val="Hipersaitas"/>
                  <w:rFonts w:ascii="Times New Roman" w:hAnsi="Times New Roman" w:cs="Times New Roman"/>
                  <w:sz w:val="24"/>
                </w:rPr>
                <w:t>https://jra.lt/naujienos/577</w:t>
              </w:r>
            </w:hyperlink>
            <w:r>
              <w:rPr>
                <w:rFonts w:ascii="Times New Roman" w:hAnsi="Times New Roman" w:cs="Times New Roman"/>
                <w:sz w:val="24"/>
              </w:rPr>
              <w:t xml:space="preserve"> </w:t>
            </w:r>
            <w:r w:rsidRPr="009B4937">
              <w:rPr>
                <w:rFonts w:ascii="Times New Roman" w:hAnsi="Times New Roman" w:cs="Times New Roman"/>
                <w:sz w:val="24"/>
              </w:rPr>
              <w:t xml:space="preserve"> </w:t>
            </w:r>
          </w:p>
          <w:p w:rsidRPr="009B4937" w:rsidR="009B4937" w:rsidP="009B4937" w:rsidRDefault="009B4937" w14:paraId="1D0F4E8B" w14:textId="77777777">
            <w:pPr>
              <w:jc w:val="both"/>
              <w:rPr>
                <w:rFonts w:ascii="Times New Roman" w:hAnsi="Times New Roman" w:cs="Times New Roman"/>
                <w:sz w:val="24"/>
              </w:rPr>
            </w:pPr>
          </w:p>
          <w:p w:rsidRPr="009B4937" w:rsidR="009B4937" w:rsidP="009B4937" w:rsidRDefault="009B4937" w14:paraId="6F44EE9A" w14:textId="0EFA9406">
            <w:pPr>
              <w:jc w:val="both"/>
              <w:rPr>
                <w:rFonts w:ascii="Times New Roman" w:hAnsi="Times New Roman" w:cs="Times New Roman"/>
                <w:sz w:val="24"/>
              </w:rPr>
            </w:pPr>
            <w:r w:rsidRPr="009B4937">
              <w:rPr>
                <w:rFonts w:ascii="Times New Roman" w:hAnsi="Times New Roman" w:cs="Times New Roman"/>
                <w:sz w:val="24"/>
              </w:rPr>
              <w:t xml:space="preserve">Apie jaunimo darbuotojų sertifikavimą informacija skelbiama čia: </w:t>
            </w:r>
            <w:hyperlink w:history="1" r:id="rId23">
              <w:r w:rsidRPr="007C2D68">
                <w:rPr>
                  <w:rStyle w:val="Hipersaitas"/>
                  <w:rFonts w:ascii="Times New Roman" w:hAnsi="Times New Roman" w:cs="Times New Roman"/>
                  <w:sz w:val="24"/>
                </w:rPr>
                <w:t>https://jra.lt/dirbantiems/suzinok-</w:t>
              </w:r>
              <w:r w:rsidRPr="007C2D68">
                <w:rPr>
                  <w:rStyle w:val="Hipersaitas"/>
                  <w:rFonts w:ascii="Times New Roman" w:hAnsi="Times New Roman" w:cs="Times New Roman"/>
                  <w:sz w:val="24"/>
                </w:rPr>
                <w:t>daugiau/darbo-su-jaunimu-formos/jaunimo-darbuotojai/sertifikavimas</w:t>
              </w:r>
            </w:hyperlink>
            <w:r>
              <w:rPr>
                <w:rFonts w:ascii="Times New Roman" w:hAnsi="Times New Roman" w:cs="Times New Roman"/>
                <w:sz w:val="24"/>
              </w:rPr>
              <w:t xml:space="preserve"> </w:t>
            </w:r>
            <w:r w:rsidRPr="009B4937">
              <w:rPr>
                <w:rFonts w:ascii="Times New Roman" w:hAnsi="Times New Roman" w:cs="Times New Roman"/>
                <w:sz w:val="24"/>
              </w:rPr>
              <w:t xml:space="preserve">sertifikavimas atliekamas per svetainę: </w:t>
            </w:r>
            <w:hyperlink w:history="1" r:id="rId24">
              <w:r w:rsidRPr="007C2D68">
                <w:rPr>
                  <w:rStyle w:val="Hipersaitas"/>
                  <w:rFonts w:ascii="Times New Roman" w:hAnsi="Times New Roman" w:cs="Times New Roman"/>
                  <w:sz w:val="24"/>
                </w:rPr>
                <w:t>https://jd.jra.lt/</w:t>
              </w:r>
            </w:hyperlink>
            <w:r>
              <w:rPr>
                <w:rFonts w:ascii="Times New Roman" w:hAnsi="Times New Roman" w:cs="Times New Roman"/>
                <w:sz w:val="24"/>
              </w:rPr>
              <w:t xml:space="preserve"> </w:t>
            </w:r>
            <w:r w:rsidRPr="009B4937">
              <w:rPr>
                <w:rFonts w:ascii="Times New Roman" w:hAnsi="Times New Roman" w:cs="Times New Roman"/>
                <w:sz w:val="24"/>
              </w:rPr>
              <w:t xml:space="preserve"> naujienos pavyzdys: </w:t>
            </w:r>
            <w:hyperlink w:history="1" r:id="rId25">
              <w:r w:rsidRPr="007C2D68">
                <w:rPr>
                  <w:rStyle w:val="Hipersaitas"/>
                  <w:rFonts w:ascii="Times New Roman" w:hAnsi="Times New Roman" w:cs="Times New Roman"/>
                  <w:sz w:val="24"/>
                </w:rPr>
                <w:t>https://jra.lt/naujienos/579</w:t>
              </w:r>
            </w:hyperlink>
            <w:r>
              <w:rPr>
                <w:rFonts w:ascii="Times New Roman" w:hAnsi="Times New Roman" w:cs="Times New Roman"/>
                <w:sz w:val="24"/>
              </w:rPr>
              <w:t xml:space="preserve"> </w:t>
            </w:r>
            <w:r w:rsidRPr="009B4937">
              <w:rPr>
                <w:rFonts w:ascii="Times New Roman" w:hAnsi="Times New Roman" w:cs="Times New Roman"/>
                <w:sz w:val="24"/>
              </w:rPr>
              <w:t xml:space="preserve"> </w:t>
            </w:r>
          </w:p>
          <w:p w:rsidRPr="009B4937" w:rsidR="009B4937" w:rsidP="009B4937" w:rsidRDefault="009B4937" w14:paraId="42828E6B" w14:textId="77777777">
            <w:pPr>
              <w:jc w:val="both"/>
              <w:rPr>
                <w:rFonts w:ascii="Times New Roman" w:hAnsi="Times New Roman" w:cs="Times New Roman"/>
                <w:sz w:val="24"/>
              </w:rPr>
            </w:pPr>
          </w:p>
          <w:p w:rsidRPr="009B4937" w:rsidR="009B4937" w:rsidP="009B4937" w:rsidRDefault="009B4937" w14:paraId="4C58A67A" w14:textId="023A5299">
            <w:pPr>
              <w:jc w:val="both"/>
              <w:rPr>
                <w:rFonts w:ascii="Times New Roman" w:hAnsi="Times New Roman" w:cs="Times New Roman"/>
                <w:sz w:val="24"/>
              </w:rPr>
            </w:pPr>
            <w:r w:rsidRPr="009B4937">
              <w:rPr>
                <w:rFonts w:ascii="Times New Roman" w:hAnsi="Times New Roman" w:cs="Times New Roman"/>
                <w:sz w:val="24"/>
              </w:rPr>
              <w:t xml:space="preserve">Informacija apie JRA skelbiamus stipendijų konkursus ir jų rezultatus yra skelbiama JRA interneto puslapyje Naujienų skiltyje. Naujienos pavyzdys: </w:t>
            </w:r>
            <w:hyperlink w:history="1" r:id="rId26">
              <w:r w:rsidRPr="007C2D68" w:rsidR="00BC0F4E">
                <w:rPr>
                  <w:rStyle w:val="Hipersaitas"/>
                  <w:rFonts w:ascii="Times New Roman" w:hAnsi="Times New Roman" w:cs="Times New Roman"/>
                  <w:sz w:val="24"/>
                </w:rPr>
                <w:t>https://jra.lt/naujienos/562</w:t>
              </w:r>
            </w:hyperlink>
            <w:r w:rsidR="00BC0F4E">
              <w:rPr>
                <w:rFonts w:ascii="Times New Roman" w:hAnsi="Times New Roman" w:cs="Times New Roman"/>
                <w:sz w:val="24"/>
              </w:rPr>
              <w:t xml:space="preserve"> </w:t>
            </w:r>
            <w:r w:rsidRPr="009B4937">
              <w:rPr>
                <w:rFonts w:ascii="Times New Roman" w:hAnsi="Times New Roman" w:cs="Times New Roman"/>
                <w:sz w:val="24"/>
              </w:rPr>
              <w:t xml:space="preserve">  </w:t>
            </w:r>
          </w:p>
          <w:p w:rsidR="00BC0F4E" w:rsidP="009B4937" w:rsidRDefault="00BC0F4E" w14:paraId="3DFB8776" w14:textId="77777777">
            <w:pPr>
              <w:jc w:val="both"/>
              <w:rPr>
                <w:rFonts w:ascii="Times New Roman" w:hAnsi="Times New Roman" w:cs="Times New Roman"/>
                <w:sz w:val="24"/>
              </w:rPr>
            </w:pPr>
          </w:p>
          <w:p w:rsidRPr="009B4937" w:rsidR="009B4937" w:rsidP="009B4937" w:rsidRDefault="009B4937" w14:paraId="7FF779E5" w14:textId="127F7015">
            <w:pPr>
              <w:jc w:val="both"/>
              <w:rPr>
                <w:rFonts w:ascii="Times New Roman" w:hAnsi="Times New Roman" w:cs="Times New Roman"/>
                <w:sz w:val="24"/>
              </w:rPr>
            </w:pPr>
            <w:r w:rsidRPr="009B4937">
              <w:rPr>
                <w:rFonts w:ascii="Times New Roman" w:hAnsi="Times New Roman" w:cs="Times New Roman"/>
                <w:sz w:val="24"/>
              </w:rPr>
              <w:t xml:space="preserve">Informacija apie atranką į įvairias struktūras, veikiančias prie JRA, pavyzdžiui, Jaunimo tyrėjų tinklą, ir jų rezultatai skelbiami JRA svetainės Naujienų dalyje. Naujienų pavyzdžiai: </w:t>
            </w:r>
            <w:hyperlink w:history="1" r:id="rId27">
              <w:r w:rsidRPr="007C2D68" w:rsidR="00BC0F4E">
                <w:rPr>
                  <w:rStyle w:val="Hipersaitas"/>
                  <w:rFonts w:ascii="Times New Roman" w:hAnsi="Times New Roman" w:cs="Times New Roman"/>
                  <w:sz w:val="24"/>
                </w:rPr>
                <w:t>https://jra.lt/naujienos/500</w:t>
              </w:r>
            </w:hyperlink>
            <w:r w:rsidR="00BC0F4E">
              <w:rPr>
                <w:rFonts w:ascii="Times New Roman" w:hAnsi="Times New Roman" w:cs="Times New Roman"/>
                <w:sz w:val="24"/>
              </w:rPr>
              <w:t xml:space="preserve"> </w:t>
            </w:r>
            <w:r w:rsidRPr="009B4937">
              <w:rPr>
                <w:rFonts w:ascii="Times New Roman" w:hAnsi="Times New Roman" w:cs="Times New Roman"/>
                <w:sz w:val="24"/>
              </w:rPr>
              <w:t xml:space="preserve"> </w:t>
            </w:r>
            <w:r w:rsidR="00BC0F4E">
              <w:rPr>
                <w:rFonts w:ascii="Times New Roman" w:hAnsi="Times New Roman" w:cs="Times New Roman"/>
                <w:sz w:val="24"/>
              </w:rPr>
              <w:t>(</w:t>
            </w:r>
            <w:r w:rsidRPr="009B4937">
              <w:rPr>
                <w:rFonts w:ascii="Times New Roman" w:hAnsi="Times New Roman" w:cs="Times New Roman"/>
                <w:sz w:val="24"/>
              </w:rPr>
              <w:t xml:space="preserve">skelbimas apie atranką) ir </w:t>
            </w:r>
            <w:hyperlink w:history="1" r:id="rId28">
              <w:r w:rsidRPr="007C2D68" w:rsidR="00BC0F4E">
                <w:rPr>
                  <w:rStyle w:val="Hipersaitas"/>
                  <w:rFonts w:ascii="Times New Roman" w:hAnsi="Times New Roman" w:cs="Times New Roman"/>
                  <w:sz w:val="24"/>
                </w:rPr>
                <w:t>https://jra.lt/naujienos/518</w:t>
              </w:r>
            </w:hyperlink>
            <w:r w:rsidR="00BC0F4E">
              <w:rPr>
                <w:rFonts w:ascii="Times New Roman" w:hAnsi="Times New Roman" w:cs="Times New Roman"/>
                <w:sz w:val="24"/>
              </w:rPr>
              <w:t xml:space="preserve"> </w:t>
            </w:r>
            <w:r w:rsidRPr="009B4937">
              <w:rPr>
                <w:rFonts w:ascii="Times New Roman" w:hAnsi="Times New Roman" w:cs="Times New Roman"/>
                <w:sz w:val="24"/>
              </w:rPr>
              <w:t xml:space="preserve"> (skelbimas apie atrankos rezultatus). </w:t>
            </w:r>
          </w:p>
          <w:p w:rsidRPr="009B4937" w:rsidR="009B4937" w:rsidP="009B4937" w:rsidRDefault="009B4937" w14:paraId="540C55C1" w14:textId="77777777">
            <w:pPr>
              <w:jc w:val="both"/>
              <w:rPr>
                <w:rFonts w:ascii="Times New Roman" w:hAnsi="Times New Roman" w:cs="Times New Roman"/>
                <w:sz w:val="24"/>
              </w:rPr>
            </w:pPr>
          </w:p>
          <w:p w:rsidR="00B42D0D" w:rsidP="009B4937" w:rsidRDefault="009B4937" w14:paraId="14713231" w14:textId="2B013C8D">
            <w:pPr>
              <w:jc w:val="both"/>
              <w:rPr>
                <w:rFonts w:ascii="Times New Roman" w:hAnsi="Times New Roman" w:cs="Times New Roman"/>
                <w:sz w:val="24"/>
              </w:rPr>
            </w:pPr>
            <w:r w:rsidRPr="009B4937">
              <w:rPr>
                <w:rFonts w:ascii="Times New Roman" w:hAnsi="Times New Roman" w:cs="Times New Roman"/>
                <w:sz w:val="24"/>
              </w:rPr>
              <w:t xml:space="preserve">Informacija apie keičiamų teisės aktų, reglamentuojančių jaunimo politiką viešąjį derinimą skelbiama JRA interneto svetainės Naujienų dalyje. Naujienos pavyzdys: </w:t>
            </w:r>
            <w:hyperlink w:history="1" r:id="rId29">
              <w:r w:rsidRPr="007C2D68" w:rsidR="00BC0F4E">
                <w:rPr>
                  <w:rStyle w:val="Hipersaitas"/>
                  <w:rFonts w:ascii="Times New Roman" w:hAnsi="Times New Roman" w:cs="Times New Roman"/>
                  <w:sz w:val="24"/>
                </w:rPr>
                <w:t>https://jra.lt/naujienos/515</w:t>
              </w:r>
            </w:hyperlink>
            <w:r w:rsidR="00BC0F4E">
              <w:rPr>
                <w:rFonts w:ascii="Times New Roman" w:hAnsi="Times New Roman" w:cs="Times New Roman"/>
                <w:sz w:val="24"/>
              </w:rPr>
              <w:t xml:space="preserve"> </w:t>
            </w:r>
            <w:r w:rsidRPr="009B4937">
              <w:rPr>
                <w:rFonts w:ascii="Times New Roman" w:hAnsi="Times New Roman" w:cs="Times New Roman"/>
                <w:sz w:val="24"/>
              </w:rPr>
              <w:t xml:space="preserve"> </w:t>
            </w:r>
          </w:p>
        </w:tc>
      </w:tr>
      <w:tr w:rsidRPr="00195777" w:rsidR="00295D51" w:rsidTr="40C7DEEC" w14:paraId="4675F4BF" w14:textId="559F3414">
        <w:trPr>
          <w:trHeight w:val="557"/>
        </w:trPr>
        <w:tc>
          <w:tcPr>
            <w:tcW w:w="763" w:type="dxa"/>
            <w:tcMar/>
          </w:tcPr>
          <w:p w:rsidRPr="008D50DD" w:rsidR="00641FCB" w:rsidP="00851994" w:rsidRDefault="00641FCB" w14:paraId="1D59FE09" w14:textId="77777777">
            <w:pPr>
              <w:jc w:val="center"/>
              <w:rPr>
                <w:rFonts w:ascii="Times New Roman" w:hAnsi="Times New Roman" w:cs="Times New Roman"/>
                <w:sz w:val="24"/>
                <w:szCs w:val="24"/>
              </w:rPr>
            </w:pPr>
            <w:r w:rsidRPr="008D50DD">
              <w:rPr>
                <w:rFonts w:ascii="Times New Roman" w:hAnsi="Times New Roman" w:cs="Times New Roman"/>
                <w:sz w:val="24"/>
                <w:szCs w:val="24"/>
              </w:rPr>
              <w:t>8.</w:t>
            </w:r>
          </w:p>
        </w:tc>
        <w:tc>
          <w:tcPr>
            <w:tcW w:w="2218" w:type="dxa"/>
            <w:tcMar/>
          </w:tcPr>
          <w:p w:rsidRPr="008D50DD" w:rsidR="00641FCB" w:rsidP="008D50DD" w:rsidRDefault="00641FCB" w14:paraId="061FD9B2" w14:textId="593384A5">
            <w:pPr>
              <w:pBdr>
                <w:top w:val="nil"/>
                <w:left w:val="nil"/>
                <w:bottom w:val="nil"/>
                <w:right w:val="nil"/>
                <w:between w:val="nil"/>
              </w:pBdr>
              <w:jc w:val="both"/>
              <w:rPr>
                <w:rFonts w:ascii="Times New Roman" w:hAnsi="Times New Roman" w:eastAsia="Times New Roman" w:cs="Times New Roman"/>
                <w:color w:val="000000"/>
                <w:sz w:val="24"/>
                <w:szCs w:val="24"/>
              </w:rPr>
            </w:pPr>
            <w:r w:rsidRPr="008D50DD">
              <w:rPr>
                <w:rFonts w:ascii="Times New Roman" w:hAnsi="Times New Roman" w:eastAsia="Times New Roman" w:cs="Times New Roman"/>
                <w:color w:val="000000" w:themeColor="text1"/>
                <w:sz w:val="24"/>
                <w:szCs w:val="24"/>
              </w:rPr>
              <w:t xml:space="preserve">Pagal poreikį atnaujinti su Savanorišką veiklą organizuojančių organizacijų ir priimančių organizacijų veikla ir jos priežiūra, savanorių kompetencijų pripažinimu susijusius dokumentus, aprašus. </w:t>
            </w:r>
          </w:p>
        </w:tc>
        <w:tc>
          <w:tcPr>
            <w:tcW w:w="2434" w:type="dxa"/>
            <w:tcBorders>
              <w:bottom w:val="single" w:color="auto" w:sz="4" w:space="0"/>
            </w:tcBorders>
            <w:tcMar/>
          </w:tcPr>
          <w:p w:rsidRPr="008D50DD" w:rsidR="00641FCB" w:rsidP="00851994" w:rsidRDefault="00641FCB" w14:paraId="0EEF3FA2" w14:textId="77777777">
            <w:pPr>
              <w:jc w:val="both"/>
              <w:rPr>
                <w:rFonts w:ascii="Times New Roman" w:hAnsi="Times New Roman" w:cs="Times New Roman"/>
                <w:bCs/>
                <w:sz w:val="24"/>
                <w:szCs w:val="24"/>
              </w:rPr>
            </w:pPr>
            <w:r w:rsidRPr="008D50DD">
              <w:rPr>
                <w:rFonts w:ascii="Times New Roman" w:hAnsi="Times New Roman" w:cs="Times New Roman"/>
                <w:bCs/>
                <w:sz w:val="24"/>
                <w:szCs w:val="24"/>
              </w:rPr>
              <w:t>3.4. Peržiūrėti JRA dokumentus, susijusius su organizacijų, siekiančių gauti priimančių organizacijų akreditaciją vertinimo procedūromis ir pateikti pasiūlymus dėl jų tobulinimo</w:t>
            </w:r>
          </w:p>
        </w:tc>
        <w:tc>
          <w:tcPr>
            <w:tcW w:w="1772" w:type="dxa"/>
            <w:tcBorders>
              <w:bottom w:val="single" w:color="auto" w:sz="4" w:space="0"/>
            </w:tcBorders>
            <w:tcMar/>
          </w:tcPr>
          <w:p w:rsidR="00641FCB" w:rsidP="00851994" w:rsidRDefault="00641FCB" w14:paraId="0B68E5A6" w14:textId="77777777">
            <w:pPr>
              <w:jc w:val="center"/>
              <w:rPr>
                <w:rFonts w:ascii="Times New Roman" w:hAnsi="Times New Roman" w:cs="Times New Roman"/>
                <w:sz w:val="24"/>
              </w:rPr>
            </w:pPr>
            <w:r>
              <w:rPr>
                <w:rFonts w:ascii="Times New Roman" w:hAnsi="Times New Roman" w:cs="Times New Roman"/>
                <w:sz w:val="24"/>
              </w:rPr>
              <w:t>Nacionalinės jaunimo politikos skyrius</w:t>
            </w:r>
          </w:p>
        </w:tc>
        <w:tc>
          <w:tcPr>
            <w:tcW w:w="1708" w:type="dxa"/>
            <w:tcBorders>
              <w:bottom w:val="single" w:color="auto" w:sz="4" w:space="0"/>
            </w:tcBorders>
            <w:tcMar/>
          </w:tcPr>
          <w:p w:rsidR="00641FCB" w:rsidP="00851994" w:rsidRDefault="00641FCB" w14:paraId="523EC2D5" w14:textId="77777777">
            <w:pPr>
              <w:jc w:val="center"/>
              <w:rPr>
                <w:rFonts w:ascii="Times New Roman" w:hAnsi="Times New Roman" w:cs="Times New Roman"/>
                <w:sz w:val="24"/>
              </w:rPr>
            </w:pPr>
            <w:r>
              <w:rPr>
                <w:rFonts w:ascii="Times New Roman" w:hAnsi="Times New Roman" w:cs="Times New Roman"/>
                <w:sz w:val="24"/>
              </w:rPr>
              <w:t>2023-12-30</w:t>
            </w:r>
          </w:p>
        </w:tc>
        <w:tc>
          <w:tcPr>
            <w:tcW w:w="2273" w:type="dxa"/>
            <w:tcMar/>
          </w:tcPr>
          <w:p w:rsidRPr="008766AA" w:rsidR="008766AA" w:rsidP="008766AA" w:rsidRDefault="008766AA" w14:paraId="3F3BFC23" w14:textId="0D36994A">
            <w:pPr>
              <w:jc w:val="both"/>
              <w:rPr>
                <w:rFonts w:ascii="Times New Roman" w:hAnsi="Times New Roman" w:cs="Times New Roman"/>
                <w:sz w:val="24"/>
                <w:szCs w:val="24"/>
              </w:rPr>
            </w:pPr>
            <w:r w:rsidRPr="008766AA">
              <w:rPr>
                <w:rFonts w:ascii="Times New Roman" w:hAnsi="Times New Roman" w:cs="Times New Roman"/>
                <w:sz w:val="24"/>
                <w:szCs w:val="24"/>
              </w:rPr>
              <w:t>Peržiūrėti ne mažiau 2 teisės</w:t>
            </w:r>
            <w:r>
              <w:rPr>
                <w:rFonts w:ascii="Times New Roman" w:hAnsi="Times New Roman" w:cs="Times New Roman"/>
                <w:sz w:val="24"/>
                <w:szCs w:val="24"/>
              </w:rPr>
              <w:t xml:space="preserve"> </w:t>
            </w:r>
            <w:r w:rsidRPr="008766AA">
              <w:rPr>
                <w:rFonts w:ascii="Times New Roman" w:hAnsi="Times New Roman" w:cs="Times New Roman"/>
                <w:sz w:val="24"/>
                <w:szCs w:val="24"/>
              </w:rPr>
              <w:t>aktai, reglamentuojantys</w:t>
            </w:r>
            <w:r>
              <w:rPr>
                <w:rFonts w:ascii="Times New Roman" w:hAnsi="Times New Roman" w:cs="Times New Roman"/>
                <w:sz w:val="24"/>
                <w:szCs w:val="24"/>
              </w:rPr>
              <w:t xml:space="preserve"> </w:t>
            </w:r>
            <w:r w:rsidRPr="008766AA">
              <w:rPr>
                <w:rFonts w:ascii="Times New Roman" w:hAnsi="Times New Roman" w:cs="Times New Roman"/>
                <w:sz w:val="24"/>
                <w:szCs w:val="24"/>
              </w:rPr>
              <w:t>savanorišką veiklą ir</w:t>
            </w:r>
            <w:r>
              <w:rPr>
                <w:rFonts w:ascii="Times New Roman" w:hAnsi="Times New Roman" w:cs="Times New Roman"/>
                <w:sz w:val="24"/>
                <w:szCs w:val="24"/>
              </w:rPr>
              <w:t xml:space="preserve"> </w:t>
            </w:r>
            <w:r w:rsidRPr="008766AA">
              <w:rPr>
                <w:rFonts w:ascii="Times New Roman" w:hAnsi="Times New Roman" w:cs="Times New Roman"/>
                <w:sz w:val="24"/>
                <w:szCs w:val="24"/>
              </w:rPr>
              <w:t>pateikti pasiūlymai bei</w:t>
            </w:r>
            <w:r>
              <w:rPr>
                <w:rFonts w:ascii="Times New Roman" w:hAnsi="Times New Roman" w:cs="Times New Roman"/>
                <w:sz w:val="24"/>
                <w:szCs w:val="24"/>
              </w:rPr>
              <w:t xml:space="preserve"> </w:t>
            </w:r>
            <w:r w:rsidRPr="008766AA">
              <w:rPr>
                <w:rFonts w:ascii="Times New Roman" w:hAnsi="Times New Roman" w:cs="Times New Roman"/>
                <w:sz w:val="24"/>
                <w:szCs w:val="24"/>
              </w:rPr>
              <w:t>patobulintos tvarkos,</w:t>
            </w:r>
            <w:r>
              <w:rPr>
                <w:rFonts w:ascii="Times New Roman" w:hAnsi="Times New Roman" w:cs="Times New Roman"/>
                <w:sz w:val="24"/>
                <w:szCs w:val="24"/>
              </w:rPr>
              <w:t xml:space="preserve"> </w:t>
            </w:r>
            <w:r w:rsidRPr="008766AA">
              <w:rPr>
                <w:rFonts w:ascii="Times New Roman" w:hAnsi="Times New Roman" w:cs="Times New Roman"/>
                <w:sz w:val="24"/>
                <w:szCs w:val="24"/>
              </w:rPr>
              <w:t>susijusios su organizacijų,</w:t>
            </w:r>
            <w:r>
              <w:rPr>
                <w:rFonts w:ascii="Times New Roman" w:hAnsi="Times New Roman" w:cs="Times New Roman"/>
                <w:sz w:val="24"/>
                <w:szCs w:val="24"/>
              </w:rPr>
              <w:t xml:space="preserve"> </w:t>
            </w:r>
            <w:r w:rsidRPr="008766AA">
              <w:rPr>
                <w:rFonts w:ascii="Times New Roman" w:hAnsi="Times New Roman" w:cs="Times New Roman"/>
                <w:sz w:val="24"/>
                <w:szCs w:val="24"/>
              </w:rPr>
              <w:t>siekiančių gauti priimančių</w:t>
            </w:r>
            <w:r>
              <w:rPr>
                <w:rFonts w:ascii="Times New Roman" w:hAnsi="Times New Roman" w:cs="Times New Roman"/>
                <w:sz w:val="24"/>
                <w:szCs w:val="24"/>
              </w:rPr>
              <w:t xml:space="preserve"> </w:t>
            </w:r>
            <w:r w:rsidRPr="008766AA">
              <w:rPr>
                <w:rFonts w:ascii="Times New Roman" w:hAnsi="Times New Roman" w:cs="Times New Roman"/>
                <w:sz w:val="24"/>
                <w:szCs w:val="24"/>
              </w:rPr>
              <w:t>organizacijų akreditacijas.</w:t>
            </w:r>
          </w:p>
          <w:p w:rsidR="00641FCB" w:rsidP="008766AA" w:rsidRDefault="008766AA" w14:paraId="4CC541B1" w14:textId="3FBFE069">
            <w:pPr>
              <w:jc w:val="both"/>
              <w:rPr>
                <w:rFonts w:ascii="Times New Roman" w:hAnsi="Times New Roman" w:cs="Times New Roman"/>
                <w:sz w:val="24"/>
                <w:szCs w:val="24"/>
              </w:rPr>
            </w:pPr>
            <w:r w:rsidRPr="008766AA">
              <w:rPr>
                <w:rFonts w:ascii="Times New Roman" w:hAnsi="Times New Roman" w:cs="Times New Roman"/>
                <w:sz w:val="24"/>
                <w:szCs w:val="24"/>
              </w:rPr>
              <w:t>Aiškesnė organizacijų</w:t>
            </w:r>
            <w:r>
              <w:rPr>
                <w:rFonts w:ascii="Times New Roman" w:hAnsi="Times New Roman" w:cs="Times New Roman"/>
                <w:sz w:val="24"/>
                <w:szCs w:val="24"/>
              </w:rPr>
              <w:t xml:space="preserve"> </w:t>
            </w:r>
            <w:r w:rsidRPr="008766AA">
              <w:rPr>
                <w:rFonts w:ascii="Times New Roman" w:hAnsi="Times New Roman" w:cs="Times New Roman"/>
                <w:sz w:val="24"/>
                <w:szCs w:val="24"/>
              </w:rPr>
              <w:t>vertinimo tvarka ir</w:t>
            </w:r>
            <w:r>
              <w:rPr>
                <w:rFonts w:ascii="Times New Roman" w:hAnsi="Times New Roman" w:cs="Times New Roman"/>
                <w:sz w:val="24"/>
                <w:szCs w:val="24"/>
              </w:rPr>
              <w:t xml:space="preserve"> </w:t>
            </w:r>
            <w:r w:rsidRPr="008766AA">
              <w:rPr>
                <w:rFonts w:ascii="Times New Roman" w:hAnsi="Times New Roman" w:cs="Times New Roman"/>
                <w:sz w:val="24"/>
                <w:szCs w:val="24"/>
              </w:rPr>
              <w:t>vertinimo procedūra,</w:t>
            </w:r>
            <w:r>
              <w:rPr>
                <w:rFonts w:ascii="Times New Roman" w:hAnsi="Times New Roman" w:cs="Times New Roman"/>
                <w:sz w:val="24"/>
                <w:szCs w:val="24"/>
              </w:rPr>
              <w:t xml:space="preserve"> </w:t>
            </w:r>
            <w:r w:rsidRPr="008766AA">
              <w:rPr>
                <w:rFonts w:ascii="Times New Roman" w:hAnsi="Times New Roman" w:cs="Times New Roman"/>
                <w:sz w:val="24"/>
                <w:szCs w:val="24"/>
              </w:rPr>
              <w:t>atliktos patikros.</w:t>
            </w:r>
          </w:p>
        </w:tc>
        <w:tc>
          <w:tcPr>
            <w:tcW w:w="2394" w:type="dxa"/>
            <w:tcMar/>
          </w:tcPr>
          <w:p w:rsidRPr="003552E5" w:rsidR="00641FCB" w:rsidP="004730C5" w:rsidRDefault="000A76CB" w14:paraId="0782CBCF" w14:textId="77777777">
            <w:pPr>
              <w:jc w:val="both"/>
              <w:rPr>
                <w:rFonts w:ascii="Times New Roman" w:hAnsi="Times New Roman" w:cs="Times New Roman"/>
                <w:sz w:val="24"/>
                <w:szCs w:val="24"/>
              </w:rPr>
            </w:pPr>
            <w:r w:rsidRPr="003552E5">
              <w:rPr>
                <w:rFonts w:ascii="Times New Roman" w:hAnsi="Times New Roman" w:cs="Times New Roman"/>
                <w:sz w:val="24"/>
                <w:szCs w:val="24"/>
              </w:rPr>
              <w:t xml:space="preserve">Per 2025 metus </w:t>
            </w:r>
            <w:r w:rsidRPr="003552E5" w:rsidR="008D50DD">
              <w:rPr>
                <w:rFonts w:ascii="Times New Roman" w:hAnsi="Times New Roman" w:cs="Times New Roman"/>
                <w:sz w:val="24"/>
                <w:szCs w:val="24"/>
              </w:rPr>
              <w:t>buvo suderinti su Socialinės apsaugos ministerija ir pakeisti šie teisės aktai, reglamentuojantys Jaunimo savanorišką tarnybą:</w:t>
            </w:r>
          </w:p>
          <w:p w:rsidR="003552E5" w:rsidP="009C0382" w:rsidRDefault="003F5D36" w14:paraId="4DF50098" w14:textId="77777777">
            <w:pPr>
              <w:pStyle w:val="Sraopastraipa"/>
              <w:numPr>
                <w:ilvl w:val="0"/>
                <w:numId w:val="3"/>
              </w:numPr>
              <w:tabs>
                <w:tab w:val="left" w:pos="466"/>
                <w:tab w:val="left" w:pos="618"/>
              </w:tabs>
              <w:ind w:left="0" w:firstLine="357"/>
              <w:contextualSpacing w:val="0"/>
              <w:jc w:val="both"/>
              <w:rPr>
                <w:rFonts w:ascii="Times New Roman" w:hAnsi="Times New Roman" w:cs="Times New Roman"/>
                <w:sz w:val="24"/>
                <w:szCs w:val="24"/>
              </w:rPr>
            </w:pPr>
            <w:r w:rsidRPr="003552E5">
              <w:rPr>
                <w:rFonts w:ascii="Times New Roman" w:hAnsi="Times New Roman" w:cs="Times New Roman"/>
                <w:sz w:val="24"/>
                <w:szCs w:val="24"/>
              </w:rPr>
              <w:t xml:space="preserve">Jaunimo savanoriškos tarnybos organizavimo tvarkos aprašas, pakeistas 2025 m. </w:t>
            </w:r>
            <w:r w:rsidRPr="003552E5" w:rsidR="00582B11">
              <w:rPr>
                <w:rFonts w:ascii="Times New Roman" w:hAnsi="Times New Roman" w:cs="Times New Roman"/>
                <w:sz w:val="24"/>
                <w:szCs w:val="24"/>
              </w:rPr>
              <w:t>spalio 7 d. įsakymu Nr. A1-555 „</w:t>
            </w:r>
            <w:r w:rsidRPr="003552E5" w:rsidR="00582B11">
              <w:rPr>
                <w:rFonts w:ascii="Times New Roman" w:hAnsi="Times New Roman" w:cs="Times New Roman"/>
                <w:sz w:val="24"/>
                <w:szCs w:val="24"/>
              </w:rPr>
              <w:t>Dėl Lietuvos Respublikos socialinės apsaugos ir darbo ministro 2018 m. birželio 22 d. įsakymo Nr. A1-317 „Dėl Jaunimo savanoriškos tarnybos organizavimo tvarkos aprašo patvirtinimo“ pakeitimo</w:t>
            </w:r>
            <w:r w:rsidRPr="003552E5" w:rsidR="00582B11">
              <w:rPr>
                <w:rFonts w:ascii="Times New Roman" w:hAnsi="Times New Roman" w:cs="Times New Roman"/>
                <w:sz w:val="24"/>
                <w:szCs w:val="24"/>
              </w:rPr>
              <w:t>“</w:t>
            </w:r>
            <w:r w:rsidRPr="003552E5" w:rsidR="005821FA">
              <w:rPr>
                <w:rFonts w:ascii="Times New Roman" w:hAnsi="Times New Roman" w:cs="Times New Roman"/>
                <w:sz w:val="24"/>
                <w:szCs w:val="24"/>
              </w:rPr>
              <w:t>;</w:t>
            </w:r>
            <w:r w:rsidR="003552E5">
              <w:rPr>
                <w:rFonts w:ascii="Times New Roman" w:hAnsi="Times New Roman" w:cs="Times New Roman"/>
                <w:sz w:val="24"/>
                <w:szCs w:val="24"/>
              </w:rPr>
              <w:t xml:space="preserve"> </w:t>
            </w:r>
          </w:p>
          <w:p w:rsidRPr="003552E5" w:rsidR="005821FA" w:rsidP="009C0382" w:rsidRDefault="007A335F" w14:paraId="58BD2E5E" w14:textId="77E3E323">
            <w:pPr>
              <w:pStyle w:val="Sraopastraipa"/>
              <w:numPr>
                <w:ilvl w:val="0"/>
                <w:numId w:val="3"/>
              </w:numPr>
              <w:tabs>
                <w:tab w:val="left" w:pos="466"/>
                <w:tab w:val="left" w:pos="618"/>
              </w:tabs>
              <w:ind w:left="0" w:firstLine="357"/>
              <w:contextualSpacing w:val="0"/>
              <w:jc w:val="both"/>
              <w:rPr>
                <w:rFonts w:ascii="Times New Roman" w:hAnsi="Times New Roman" w:cs="Times New Roman"/>
                <w:sz w:val="24"/>
                <w:szCs w:val="24"/>
              </w:rPr>
            </w:pPr>
            <w:r w:rsidRPr="003552E5">
              <w:rPr>
                <w:rFonts w:ascii="Times New Roman" w:hAnsi="Times New Roman" w:cs="Times New Roman"/>
                <w:sz w:val="24"/>
                <w:szCs w:val="24"/>
              </w:rPr>
              <w:t xml:space="preserve">Vadovaujantis pakeistu </w:t>
            </w:r>
            <w:r w:rsidRPr="003552E5" w:rsidR="003552E5">
              <w:rPr>
                <w:rFonts w:ascii="Times New Roman" w:hAnsi="Times New Roman" w:cs="Times New Roman"/>
                <w:sz w:val="24"/>
                <w:szCs w:val="24"/>
              </w:rPr>
              <w:t>Jaunimo savanoriškos tarnybos organizavimo tvarkos apraš</w:t>
            </w:r>
            <w:r w:rsidRPr="003552E5" w:rsidR="003552E5">
              <w:rPr>
                <w:rFonts w:ascii="Times New Roman" w:hAnsi="Times New Roman" w:cs="Times New Roman"/>
                <w:sz w:val="24"/>
                <w:szCs w:val="24"/>
              </w:rPr>
              <w:t xml:space="preserve">u, </w:t>
            </w:r>
            <w:r w:rsidRPr="003552E5" w:rsidR="00C51ECA">
              <w:rPr>
                <w:rFonts w:ascii="Times New Roman" w:hAnsi="Times New Roman" w:cs="Times New Roman"/>
                <w:sz w:val="24"/>
                <w:szCs w:val="24"/>
              </w:rPr>
              <w:t>JRA direktoriaus 2025 m. gruodžio 19 d. įsakymu Nr. 2V-347(1.4 E) „Dėl Jaunimo savanoriškos tarnybos programoje nurodytų teisės aktų ir formų patvirtinimo“</w:t>
            </w:r>
            <w:r w:rsidR="00C51ECA">
              <w:rPr>
                <w:rFonts w:ascii="Times New Roman" w:hAnsi="Times New Roman" w:cs="Times New Roman"/>
                <w:sz w:val="24"/>
                <w:szCs w:val="24"/>
              </w:rPr>
              <w:t xml:space="preserve"> buvo </w:t>
            </w:r>
            <w:r w:rsidRPr="003552E5" w:rsidR="003552E5">
              <w:rPr>
                <w:rFonts w:ascii="Times New Roman" w:hAnsi="Times New Roman" w:cs="Times New Roman"/>
                <w:sz w:val="24"/>
                <w:szCs w:val="24"/>
              </w:rPr>
              <w:t>a</w:t>
            </w:r>
            <w:r w:rsidRPr="003552E5" w:rsidR="00104B9E">
              <w:rPr>
                <w:rFonts w:ascii="Times New Roman" w:hAnsi="Times New Roman" w:cs="Times New Roman"/>
                <w:sz w:val="24"/>
                <w:szCs w:val="24"/>
              </w:rPr>
              <w:t>tnaujint</w:t>
            </w:r>
            <w:r w:rsidRPr="003552E5" w:rsidR="007E528F">
              <w:rPr>
                <w:rFonts w:ascii="Times New Roman" w:hAnsi="Times New Roman" w:cs="Times New Roman"/>
                <w:sz w:val="24"/>
                <w:szCs w:val="24"/>
              </w:rPr>
              <w:t>i teisės aktai ir formos</w:t>
            </w:r>
            <w:r w:rsidRPr="003552E5" w:rsidR="000D7CA0">
              <w:rPr>
                <w:rFonts w:ascii="Times New Roman" w:hAnsi="Times New Roman" w:cs="Times New Roman"/>
                <w:sz w:val="24"/>
                <w:szCs w:val="24"/>
              </w:rPr>
              <w:t>, nurodyti</w:t>
            </w:r>
            <w:r w:rsidRPr="003552E5" w:rsidR="007E528F">
              <w:rPr>
                <w:rFonts w:ascii="Times New Roman" w:hAnsi="Times New Roman" w:cs="Times New Roman"/>
                <w:sz w:val="24"/>
                <w:szCs w:val="24"/>
              </w:rPr>
              <w:t xml:space="preserve"> Jaunimo savanoriško</w:t>
            </w:r>
            <w:r w:rsidRPr="003552E5" w:rsidR="000D7CA0">
              <w:rPr>
                <w:rFonts w:ascii="Times New Roman" w:hAnsi="Times New Roman" w:cs="Times New Roman"/>
                <w:sz w:val="24"/>
                <w:szCs w:val="24"/>
              </w:rPr>
              <w:t>s</w:t>
            </w:r>
            <w:r w:rsidRPr="003552E5" w:rsidR="007E528F">
              <w:rPr>
                <w:rFonts w:ascii="Times New Roman" w:hAnsi="Times New Roman" w:cs="Times New Roman"/>
                <w:sz w:val="24"/>
                <w:szCs w:val="24"/>
              </w:rPr>
              <w:t xml:space="preserve"> tarnybo</w:t>
            </w:r>
            <w:r w:rsidRPr="003552E5" w:rsidR="000D7CA0">
              <w:rPr>
                <w:rFonts w:ascii="Times New Roman" w:hAnsi="Times New Roman" w:cs="Times New Roman"/>
                <w:sz w:val="24"/>
                <w:szCs w:val="24"/>
              </w:rPr>
              <w:t>s programoje</w:t>
            </w:r>
            <w:r w:rsidRPr="003552E5">
              <w:rPr>
                <w:rFonts w:ascii="Times New Roman" w:hAnsi="Times New Roman" w:cs="Times New Roman"/>
                <w:sz w:val="24"/>
                <w:szCs w:val="24"/>
              </w:rPr>
              <w:t xml:space="preserve">, </w:t>
            </w:r>
          </w:p>
        </w:tc>
      </w:tr>
      <w:tr w:rsidRPr="00195777" w:rsidR="006C20FB" w:rsidTr="40C7DEEC" w14:paraId="17698E63" w14:textId="6CA8BABD">
        <w:tc>
          <w:tcPr>
            <w:tcW w:w="11168" w:type="dxa"/>
            <w:gridSpan w:val="6"/>
            <w:tcMar/>
          </w:tcPr>
          <w:p w:rsidRPr="00880502" w:rsidR="00641FCB" w:rsidP="00851994" w:rsidRDefault="00641FCB" w14:paraId="363B2E3C" w14:textId="77777777">
            <w:pPr>
              <w:jc w:val="center"/>
              <w:rPr>
                <w:rFonts w:ascii="Times New Roman" w:hAnsi="Times New Roman" w:cs="Times New Roman"/>
                <w:b/>
                <w:sz w:val="24"/>
              </w:rPr>
            </w:pPr>
            <w:r w:rsidRPr="00880502">
              <w:rPr>
                <w:rFonts w:ascii="Times New Roman" w:hAnsi="Times New Roman" w:cs="Times New Roman"/>
                <w:b/>
                <w:sz w:val="24"/>
              </w:rPr>
              <w:t>IV. KOMUNIKACIJA IR ŠVIETIMAS</w:t>
            </w:r>
          </w:p>
        </w:tc>
        <w:tc>
          <w:tcPr>
            <w:tcW w:w="2394" w:type="dxa"/>
            <w:tcMar/>
          </w:tcPr>
          <w:p w:rsidRPr="00880502" w:rsidR="00641FCB" w:rsidP="00851994" w:rsidRDefault="00641FCB" w14:paraId="43BE3D4F" w14:textId="77777777">
            <w:pPr>
              <w:jc w:val="center"/>
              <w:rPr>
                <w:rFonts w:ascii="Times New Roman" w:hAnsi="Times New Roman" w:cs="Times New Roman"/>
                <w:b/>
                <w:sz w:val="24"/>
              </w:rPr>
            </w:pPr>
          </w:p>
        </w:tc>
      </w:tr>
      <w:tr w:rsidRPr="00195777" w:rsidR="00E4284B" w:rsidTr="40C7DEEC" w14:paraId="00B4CEB6" w14:textId="7442C993">
        <w:tc>
          <w:tcPr>
            <w:tcW w:w="11168" w:type="dxa"/>
            <w:gridSpan w:val="6"/>
            <w:tcMar/>
          </w:tcPr>
          <w:p w:rsidRPr="00880502" w:rsidR="00641FCB" w:rsidP="00851994" w:rsidRDefault="00641FCB" w14:paraId="47883698" w14:textId="77777777">
            <w:pPr>
              <w:jc w:val="both"/>
              <w:rPr>
                <w:rFonts w:ascii="Times New Roman" w:hAnsi="Times New Roman" w:cs="Times New Roman"/>
                <w:b/>
                <w:sz w:val="24"/>
              </w:rPr>
            </w:pPr>
            <w:r>
              <w:rPr>
                <w:rFonts w:ascii="Times New Roman" w:hAnsi="Times New Roman" w:cs="Times New Roman"/>
                <w:b/>
                <w:sz w:val="24"/>
              </w:rPr>
              <w:t>Uždavinys</w:t>
            </w:r>
            <w:r w:rsidRPr="00880502">
              <w:rPr>
                <w:rFonts w:ascii="Times New Roman" w:hAnsi="Times New Roman" w:cs="Times New Roman"/>
                <w:b/>
                <w:sz w:val="24"/>
              </w:rPr>
              <w:t xml:space="preserve"> – didinti </w:t>
            </w:r>
            <w:r>
              <w:rPr>
                <w:rFonts w:ascii="Times New Roman" w:hAnsi="Times New Roman" w:cs="Times New Roman"/>
                <w:b/>
                <w:sz w:val="24"/>
              </w:rPr>
              <w:t>JRA</w:t>
            </w:r>
            <w:r w:rsidRPr="00880502">
              <w:rPr>
                <w:rFonts w:ascii="Times New Roman" w:hAnsi="Times New Roman" w:cs="Times New Roman"/>
                <w:b/>
                <w:sz w:val="24"/>
              </w:rPr>
              <w:t xml:space="preserve"> darbuotojų nepakantumą korupcijai ir kitiems pažeidimams, skatinti darbuotojus įsitraukti į antikorupcinę, skaidrumą didinančią veiklą.</w:t>
            </w:r>
          </w:p>
          <w:p w:rsidRPr="00880502" w:rsidR="00641FCB" w:rsidP="00851994" w:rsidRDefault="00641FCB" w14:paraId="4FA33BC3" w14:textId="77777777">
            <w:pPr>
              <w:jc w:val="both"/>
              <w:rPr>
                <w:rFonts w:ascii="Times New Roman" w:hAnsi="Times New Roman" w:cs="Times New Roman"/>
                <w:b/>
                <w:sz w:val="24"/>
              </w:rPr>
            </w:pPr>
          </w:p>
          <w:p w:rsidRPr="00880502" w:rsidR="00641FCB" w:rsidP="00851994" w:rsidRDefault="002968DF" w14:paraId="443879D0" w14:textId="186DBDDA">
            <w:pPr>
              <w:jc w:val="both"/>
              <w:rPr>
                <w:rFonts w:ascii="Times New Roman" w:hAnsi="Times New Roman" w:cs="Times New Roman"/>
                <w:b/>
                <w:sz w:val="24"/>
              </w:rPr>
            </w:pPr>
            <w:r>
              <w:rPr>
                <w:rFonts w:ascii="Times New Roman" w:hAnsi="Times New Roman" w:cs="Times New Roman"/>
                <w:b/>
                <w:sz w:val="24"/>
              </w:rPr>
              <w:t>Uždavinio</w:t>
            </w:r>
            <w:r w:rsidRPr="00880502" w:rsidR="00641FCB">
              <w:rPr>
                <w:rFonts w:ascii="Times New Roman" w:hAnsi="Times New Roman" w:cs="Times New Roman"/>
                <w:b/>
                <w:sz w:val="24"/>
              </w:rPr>
              <w:t xml:space="preserve"> rezultato kriterijai:</w:t>
            </w:r>
          </w:p>
          <w:p w:rsidRPr="00880502" w:rsidR="00641FCB" w:rsidP="00E40386" w:rsidRDefault="00641FCB" w14:paraId="45A5EF76" w14:textId="77777777">
            <w:pPr>
              <w:numPr>
                <w:ilvl w:val="0"/>
                <w:numId w:val="2"/>
              </w:numPr>
              <w:tabs>
                <w:tab w:val="left" w:pos="321"/>
                <w:tab w:val="left" w:pos="591"/>
              </w:tabs>
              <w:spacing w:after="0" w:line="240" w:lineRule="auto"/>
              <w:contextualSpacing/>
              <w:jc w:val="both"/>
              <w:rPr>
                <w:rFonts w:ascii="Times New Roman" w:hAnsi="Times New Roman" w:cs="Times New Roman"/>
                <w:sz w:val="24"/>
              </w:rPr>
            </w:pPr>
            <w:r w:rsidRPr="00880502">
              <w:rPr>
                <w:rFonts w:ascii="Times New Roman" w:hAnsi="Times New Roman" w:cs="Times New Roman"/>
                <w:sz w:val="24"/>
              </w:rPr>
              <w:t xml:space="preserve">90 proc. </w:t>
            </w:r>
            <w:r>
              <w:rPr>
                <w:rFonts w:ascii="Times New Roman" w:hAnsi="Times New Roman" w:cs="Times New Roman"/>
                <w:sz w:val="24"/>
              </w:rPr>
              <w:t>JRA</w:t>
            </w:r>
            <w:r w:rsidRPr="00880502">
              <w:rPr>
                <w:rFonts w:ascii="Times New Roman" w:hAnsi="Times New Roman" w:cs="Times New Roman"/>
                <w:sz w:val="24"/>
              </w:rPr>
              <w:t xml:space="preserve"> darbuotojų, susidūrę su korupcijos apraiškomis </w:t>
            </w:r>
            <w:r>
              <w:rPr>
                <w:rFonts w:ascii="Times New Roman" w:hAnsi="Times New Roman" w:cs="Times New Roman"/>
                <w:sz w:val="24"/>
              </w:rPr>
              <w:t>JRA</w:t>
            </w:r>
            <w:r w:rsidRPr="00880502">
              <w:rPr>
                <w:rFonts w:ascii="Times New Roman" w:hAnsi="Times New Roman" w:cs="Times New Roman"/>
                <w:sz w:val="24"/>
              </w:rPr>
              <w:t>, apie tai praneštų;</w:t>
            </w:r>
          </w:p>
          <w:p w:rsidRPr="00880502" w:rsidR="00641FCB" w:rsidP="00E40386" w:rsidRDefault="00641FCB" w14:paraId="09E065FA" w14:textId="77777777">
            <w:pPr>
              <w:numPr>
                <w:ilvl w:val="0"/>
                <w:numId w:val="2"/>
              </w:numPr>
              <w:tabs>
                <w:tab w:val="left" w:pos="321"/>
                <w:tab w:val="left" w:pos="591"/>
              </w:tabs>
              <w:spacing w:after="0" w:line="240" w:lineRule="auto"/>
              <w:contextualSpacing/>
              <w:jc w:val="both"/>
              <w:rPr>
                <w:rFonts w:ascii="Times New Roman" w:hAnsi="Times New Roman" w:cs="Times New Roman"/>
                <w:sz w:val="24"/>
              </w:rPr>
            </w:pPr>
            <w:r w:rsidRPr="00880502">
              <w:rPr>
                <w:rFonts w:ascii="Times New Roman" w:hAnsi="Times New Roman" w:cs="Times New Roman"/>
                <w:sz w:val="24"/>
              </w:rPr>
              <w:t xml:space="preserve">25 proc. </w:t>
            </w:r>
            <w:r>
              <w:rPr>
                <w:rFonts w:ascii="Times New Roman" w:hAnsi="Times New Roman" w:cs="Times New Roman"/>
                <w:sz w:val="24"/>
              </w:rPr>
              <w:t>JRA</w:t>
            </w:r>
            <w:r w:rsidRPr="00880502">
              <w:rPr>
                <w:rFonts w:ascii="Times New Roman" w:hAnsi="Times New Roman" w:cs="Times New Roman"/>
                <w:sz w:val="24"/>
              </w:rPr>
              <w:t xml:space="preserve"> darbuotojų norėtų dalyvauti antikorupcinėje, skaidrumą didinančioje veikloje.</w:t>
            </w:r>
          </w:p>
        </w:tc>
        <w:tc>
          <w:tcPr>
            <w:tcW w:w="2394" w:type="dxa"/>
            <w:tcMar/>
          </w:tcPr>
          <w:p w:rsidRPr="00FC739C" w:rsidR="00641FCB" w:rsidP="00851994" w:rsidRDefault="00507F67" w14:paraId="58BA62E8" w14:textId="284838B9">
            <w:pPr>
              <w:jc w:val="both"/>
              <w:rPr>
                <w:rFonts w:ascii="Times New Roman" w:hAnsi="Times New Roman" w:cs="Times New Roman"/>
                <w:bCs/>
                <w:sz w:val="24"/>
              </w:rPr>
            </w:pPr>
            <w:r>
              <w:rPr>
                <w:rFonts w:ascii="Times New Roman" w:hAnsi="Times New Roman" w:cs="Times New Roman"/>
                <w:bCs/>
                <w:sz w:val="24"/>
              </w:rPr>
              <w:t>92</w:t>
            </w:r>
            <w:r w:rsidRPr="00FC739C" w:rsidR="00641FCB">
              <w:rPr>
                <w:rFonts w:ascii="Times New Roman" w:hAnsi="Times New Roman" w:cs="Times New Roman"/>
                <w:bCs/>
                <w:sz w:val="24"/>
              </w:rPr>
              <w:t xml:space="preserve"> proc. JRA darbuotojų, susidūrę su korupcijos apraiškomis JRA, apie tai praneštų </w:t>
            </w:r>
            <w:r w:rsidR="0050109D">
              <w:rPr>
                <w:rFonts w:ascii="Times New Roman" w:hAnsi="Times New Roman" w:cs="Times New Roman"/>
                <w:bCs/>
                <w:sz w:val="24"/>
              </w:rPr>
              <w:t>(202</w:t>
            </w:r>
            <w:r>
              <w:rPr>
                <w:rFonts w:ascii="Times New Roman" w:hAnsi="Times New Roman" w:cs="Times New Roman"/>
                <w:bCs/>
                <w:sz w:val="24"/>
              </w:rPr>
              <w:t>5</w:t>
            </w:r>
            <w:r w:rsidR="0050109D">
              <w:rPr>
                <w:rFonts w:ascii="Times New Roman" w:hAnsi="Times New Roman" w:cs="Times New Roman"/>
                <w:bCs/>
                <w:sz w:val="24"/>
              </w:rPr>
              <w:t xml:space="preserve"> m. JRA darbuotojų apklausos rezultatai);</w:t>
            </w:r>
          </w:p>
          <w:p w:rsidR="00641FCB" w:rsidP="00851994" w:rsidRDefault="004C12AD" w14:paraId="384C2197" w14:textId="54BB0245">
            <w:pPr>
              <w:jc w:val="both"/>
              <w:rPr>
                <w:rFonts w:ascii="Times New Roman" w:hAnsi="Times New Roman" w:cs="Times New Roman"/>
                <w:b/>
                <w:sz w:val="24"/>
              </w:rPr>
            </w:pPr>
            <w:r>
              <w:rPr>
                <w:rFonts w:ascii="Times New Roman" w:hAnsi="Times New Roman" w:cs="Times New Roman"/>
                <w:bCs/>
                <w:sz w:val="24"/>
              </w:rPr>
              <w:t>35</w:t>
            </w:r>
            <w:r w:rsidRPr="00FC739C" w:rsidR="00641FCB">
              <w:rPr>
                <w:rFonts w:ascii="Times New Roman" w:hAnsi="Times New Roman" w:cs="Times New Roman"/>
                <w:bCs/>
                <w:sz w:val="24"/>
              </w:rPr>
              <w:t xml:space="preserve"> proc. </w:t>
            </w:r>
            <w:r w:rsidR="0050109D">
              <w:rPr>
                <w:rFonts w:ascii="Times New Roman" w:hAnsi="Times New Roman" w:cs="Times New Roman"/>
                <w:sz w:val="24"/>
              </w:rPr>
              <w:t>JRA</w:t>
            </w:r>
            <w:r w:rsidRPr="00880502" w:rsidR="0050109D">
              <w:rPr>
                <w:rFonts w:ascii="Times New Roman" w:hAnsi="Times New Roman" w:cs="Times New Roman"/>
                <w:sz w:val="24"/>
              </w:rPr>
              <w:t xml:space="preserve"> darbuotojų </w:t>
            </w:r>
            <w:r w:rsidR="00C87D0B">
              <w:rPr>
                <w:rFonts w:ascii="Times New Roman" w:hAnsi="Times New Roman" w:cs="Times New Roman"/>
                <w:sz w:val="24"/>
              </w:rPr>
              <w:t xml:space="preserve">dalyvauja arba </w:t>
            </w:r>
            <w:r w:rsidRPr="00880502" w:rsidR="0050109D">
              <w:rPr>
                <w:rFonts w:ascii="Times New Roman" w:hAnsi="Times New Roman" w:cs="Times New Roman"/>
                <w:sz w:val="24"/>
              </w:rPr>
              <w:t xml:space="preserve">norėtų dalyvauti antikorupcinėje, skaidrumą </w:t>
            </w:r>
            <w:r w:rsidRPr="00880502" w:rsidR="0050109D">
              <w:rPr>
                <w:rFonts w:ascii="Times New Roman" w:hAnsi="Times New Roman" w:cs="Times New Roman"/>
                <w:sz w:val="24"/>
              </w:rPr>
              <w:t>didinančioje veikloje</w:t>
            </w:r>
            <w:r w:rsidR="0050109D">
              <w:rPr>
                <w:rFonts w:ascii="Times New Roman" w:hAnsi="Times New Roman" w:cs="Times New Roman"/>
                <w:sz w:val="24"/>
              </w:rPr>
              <w:t xml:space="preserve"> </w:t>
            </w:r>
            <w:r w:rsidR="0050109D">
              <w:rPr>
                <w:rFonts w:ascii="Times New Roman" w:hAnsi="Times New Roman" w:cs="Times New Roman"/>
                <w:bCs/>
                <w:sz w:val="24"/>
              </w:rPr>
              <w:t>(202</w:t>
            </w:r>
            <w:r>
              <w:rPr>
                <w:rFonts w:ascii="Times New Roman" w:hAnsi="Times New Roman" w:cs="Times New Roman"/>
                <w:bCs/>
                <w:sz w:val="24"/>
              </w:rPr>
              <w:t>5</w:t>
            </w:r>
            <w:r w:rsidR="0050109D">
              <w:rPr>
                <w:rFonts w:ascii="Times New Roman" w:hAnsi="Times New Roman" w:cs="Times New Roman"/>
                <w:bCs/>
                <w:sz w:val="24"/>
              </w:rPr>
              <w:t xml:space="preserve"> m. JRA darbuotojų apklausos rezultatai);</w:t>
            </w:r>
          </w:p>
        </w:tc>
      </w:tr>
      <w:tr w:rsidRPr="00195777" w:rsidR="00295D51" w:rsidTr="40C7DEEC" w14:paraId="183D476E" w14:textId="5BB16FFA">
        <w:trPr>
          <w:trHeight w:val="841"/>
        </w:trPr>
        <w:tc>
          <w:tcPr>
            <w:tcW w:w="763" w:type="dxa"/>
            <w:tcMar/>
          </w:tcPr>
          <w:p w:rsidRPr="00880502" w:rsidR="00641FCB" w:rsidP="00851994" w:rsidRDefault="00641FCB" w14:paraId="336ADA02" w14:textId="77777777">
            <w:pPr>
              <w:jc w:val="center"/>
              <w:rPr>
                <w:rFonts w:ascii="Times New Roman" w:hAnsi="Times New Roman" w:cs="Times New Roman"/>
                <w:sz w:val="24"/>
              </w:rPr>
            </w:pPr>
            <w:bookmarkStart w:name="_Hlk118384399" w:id="1"/>
            <w:r>
              <w:rPr>
                <w:rFonts w:ascii="Times New Roman" w:hAnsi="Times New Roman" w:cs="Times New Roman"/>
                <w:sz w:val="24"/>
              </w:rPr>
              <w:t>9</w:t>
            </w:r>
            <w:r w:rsidRPr="00880502">
              <w:rPr>
                <w:rFonts w:ascii="Times New Roman" w:hAnsi="Times New Roman" w:cs="Times New Roman"/>
                <w:sz w:val="24"/>
              </w:rPr>
              <w:t>.</w:t>
            </w:r>
          </w:p>
        </w:tc>
        <w:tc>
          <w:tcPr>
            <w:tcW w:w="2218" w:type="dxa"/>
            <w:tcMar/>
          </w:tcPr>
          <w:p w:rsidRPr="00880502" w:rsidR="00641FCB" w:rsidP="00851994" w:rsidRDefault="00641FCB" w14:paraId="253A59EB" w14:textId="77777777">
            <w:pPr>
              <w:jc w:val="both"/>
              <w:rPr>
                <w:rFonts w:ascii="Times New Roman" w:hAnsi="Times New Roman" w:cs="Times New Roman"/>
                <w:sz w:val="24"/>
              </w:rPr>
            </w:pPr>
            <w:r w:rsidRPr="00880502">
              <w:rPr>
                <w:rFonts w:ascii="Times New Roman" w:hAnsi="Times New Roman" w:cs="Times New Roman"/>
                <w:sz w:val="24"/>
              </w:rPr>
              <w:t>Aktualios informacijos</w:t>
            </w:r>
            <w:r>
              <w:rPr>
                <w:rFonts w:ascii="Times New Roman" w:hAnsi="Times New Roman" w:cs="Times New Roman"/>
                <w:sz w:val="24"/>
              </w:rPr>
              <w:t>,</w:t>
            </w:r>
            <w:r w:rsidRPr="00880502">
              <w:rPr>
                <w:rFonts w:ascii="Times New Roman" w:hAnsi="Times New Roman" w:cs="Times New Roman"/>
                <w:sz w:val="24"/>
              </w:rPr>
              <w:t xml:space="preserve"> korupcijai atsparios aplinkos kūrimo klausimais teikimas </w:t>
            </w:r>
            <w:r>
              <w:rPr>
                <w:rFonts w:ascii="Times New Roman" w:hAnsi="Times New Roman" w:cs="Times New Roman"/>
                <w:sz w:val="24"/>
              </w:rPr>
              <w:t xml:space="preserve">JRA padaliniams ir darbuotojams </w:t>
            </w:r>
          </w:p>
        </w:tc>
        <w:tc>
          <w:tcPr>
            <w:tcW w:w="2434" w:type="dxa"/>
            <w:tcMar/>
          </w:tcPr>
          <w:p w:rsidRPr="00880502" w:rsidR="00641FCB" w:rsidP="00851994" w:rsidRDefault="00641FCB" w14:paraId="4A984D85" w14:textId="77777777">
            <w:pPr>
              <w:jc w:val="both"/>
              <w:rPr>
                <w:rFonts w:ascii="Times New Roman" w:hAnsi="Times New Roman" w:cs="Times New Roman"/>
                <w:sz w:val="24"/>
              </w:rPr>
            </w:pPr>
            <w:r w:rsidRPr="00880502">
              <w:rPr>
                <w:rFonts w:ascii="Times New Roman" w:hAnsi="Times New Roman" w:cs="Times New Roman"/>
                <w:sz w:val="24"/>
              </w:rPr>
              <w:t>4.1. Organizuoti mokymus aktualiomis korupcijai atsparios aplinkos kūrimo temomis</w:t>
            </w:r>
            <w:r>
              <w:rPr>
                <w:rFonts w:ascii="Times New Roman" w:hAnsi="Times New Roman" w:cs="Times New Roman"/>
                <w:sz w:val="24"/>
              </w:rPr>
              <w:t>.</w:t>
            </w:r>
          </w:p>
        </w:tc>
        <w:tc>
          <w:tcPr>
            <w:tcW w:w="1772" w:type="dxa"/>
            <w:tcMar/>
          </w:tcPr>
          <w:p w:rsidRPr="00880502" w:rsidR="00641FCB" w:rsidP="00851994" w:rsidRDefault="00641FCB" w14:paraId="4FE2D1E7" w14:textId="77777777">
            <w:pPr>
              <w:jc w:val="center"/>
              <w:rPr>
                <w:rFonts w:ascii="Times New Roman" w:hAnsi="Times New Roman" w:cs="Times New Roman"/>
                <w:sz w:val="24"/>
              </w:rPr>
            </w:pPr>
            <w:r>
              <w:rPr>
                <w:rFonts w:ascii="Times New Roman" w:hAnsi="Times New Roman" w:cs="Times New Roman"/>
                <w:sz w:val="24"/>
              </w:rPr>
              <w:t>Valstybės tarnautojas, atsakingas už korupcijos prevenciją;</w:t>
            </w:r>
          </w:p>
        </w:tc>
        <w:tc>
          <w:tcPr>
            <w:tcW w:w="1708" w:type="dxa"/>
            <w:tcMar/>
          </w:tcPr>
          <w:p w:rsidRPr="00880502" w:rsidR="00641FCB" w:rsidP="00851994" w:rsidRDefault="00641FCB" w14:paraId="4B9B6056" w14:textId="77777777">
            <w:pPr>
              <w:jc w:val="center"/>
              <w:rPr>
                <w:rFonts w:ascii="Times New Roman" w:hAnsi="Times New Roman" w:cs="Times New Roman"/>
                <w:sz w:val="24"/>
              </w:rPr>
            </w:pPr>
            <w:r w:rsidRPr="00880502">
              <w:rPr>
                <w:rFonts w:ascii="Times New Roman" w:hAnsi="Times New Roman" w:cs="Times New Roman"/>
                <w:sz w:val="24"/>
              </w:rPr>
              <w:t>kasmet</w:t>
            </w:r>
          </w:p>
        </w:tc>
        <w:tc>
          <w:tcPr>
            <w:tcW w:w="2273" w:type="dxa"/>
            <w:tcMar/>
          </w:tcPr>
          <w:p w:rsidR="00641FCB" w:rsidP="00851994" w:rsidRDefault="00641FCB" w14:paraId="22CB9FC8" w14:textId="77777777">
            <w:pPr>
              <w:jc w:val="both"/>
              <w:rPr>
                <w:rFonts w:ascii="Times New Roman" w:hAnsi="Times New Roman" w:cs="Times New Roman"/>
                <w:sz w:val="24"/>
              </w:rPr>
            </w:pPr>
            <w:r>
              <w:rPr>
                <w:rFonts w:ascii="Times New Roman" w:hAnsi="Times New Roman" w:cs="Times New Roman"/>
                <w:sz w:val="24"/>
              </w:rPr>
              <w:t xml:space="preserve">Kasmet organizuoti bent </w:t>
            </w:r>
            <w:r w:rsidRPr="00EE2BB1">
              <w:rPr>
                <w:rFonts w:ascii="Times New Roman" w:hAnsi="Times New Roman" w:cs="Times New Roman"/>
                <w:sz w:val="24"/>
              </w:rPr>
              <w:t>1 mokymai</w:t>
            </w:r>
            <w:r>
              <w:rPr>
                <w:rFonts w:ascii="Times New Roman" w:hAnsi="Times New Roman" w:cs="Times New Roman"/>
                <w:sz w:val="24"/>
              </w:rPr>
              <w:t xml:space="preserve"> JRA</w:t>
            </w:r>
            <w:r w:rsidRPr="00EE2BB1">
              <w:rPr>
                <w:rFonts w:ascii="Times New Roman" w:hAnsi="Times New Roman" w:cs="Times New Roman"/>
                <w:sz w:val="24"/>
              </w:rPr>
              <w:t xml:space="preserve"> darbuotojams</w:t>
            </w:r>
            <w:r>
              <w:rPr>
                <w:rFonts w:ascii="Times New Roman" w:hAnsi="Times New Roman" w:cs="Times New Roman"/>
                <w:sz w:val="24"/>
              </w:rPr>
              <w:t>.</w:t>
            </w:r>
            <w:r w:rsidRPr="00EE2BB1">
              <w:rPr>
                <w:rFonts w:ascii="Times New Roman" w:hAnsi="Times New Roman" w:cs="Times New Roman"/>
                <w:sz w:val="24"/>
              </w:rPr>
              <w:t xml:space="preserve"> </w:t>
            </w:r>
          </w:p>
          <w:p w:rsidRPr="00880502" w:rsidR="00641FCB" w:rsidP="00851994" w:rsidRDefault="00641FCB" w14:paraId="78BD7BA4" w14:textId="77777777">
            <w:pPr>
              <w:jc w:val="both"/>
              <w:rPr>
                <w:rFonts w:ascii="Times New Roman" w:hAnsi="Times New Roman" w:cs="Times New Roman"/>
                <w:sz w:val="24"/>
              </w:rPr>
            </w:pPr>
          </w:p>
        </w:tc>
        <w:tc>
          <w:tcPr>
            <w:tcW w:w="2394" w:type="dxa"/>
            <w:tcMar/>
          </w:tcPr>
          <w:p w:rsidR="00641FCB" w:rsidP="00851994" w:rsidRDefault="0029536B" w14:paraId="430356E5" w14:textId="75213CE6">
            <w:pPr>
              <w:jc w:val="both"/>
              <w:rPr>
                <w:rFonts w:ascii="Times New Roman" w:hAnsi="Times New Roman" w:cs="Times New Roman"/>
                <w:sz w:val="24"/>
              </w:rPr>
            </w:pPr>
            <w:r w:rsidRPr="0029536B">
              <w:rPr>
                <w:rFonts w:ascii="Times New Roman" w:hAnsi="Times New Roman" w:cs="Times New Roman"/>
                <w:sz w:val="24"/>
              </w:rPr>
              <w:t>2025 m. rugsėjo 4 d. Nacionalinės jaunimo politikos skyriaus vyriausiojo patarėjo Juozo Meldžiuko, JRA atsakingo už korupcijos prevenciją iniciatyva buvo surengtas nuotolinis mokymų seminaras JRA darbuotojams JRA korupcijos prevencijos politika, viešų ir privačių interesų derinimo tvarka, pristatytas JRA korupcijos prevencijos 2023 – 2025 m. veiksmų planas, pristatyti 2024 m. lapkričio-gruodžio mėnesiais atlikto darbuotojų tolerancijos korupcijai tyrimo</w:t>
            </w:r>
            <w:r w:rsidR="00505623">
              <w:rPr>
                <w:rFonts w:ascii="Times New Roman" w:hAnsi="Times New Roman" w:cs="Times New Roman"/>
                <w:sz w:val="24"/>
              </w:rPr>
              <w:t xml:space="preserve"> rezultatai</w:t>
            </w:r>
            <w:r w:rsidRPr="0029536B">
              <w:rPr>
                <w:rFonts w:ascii="Times New Roman" w:hAnsi="Times New Roman" w:cs="Times New Roman"/>
                <w:sz w:val="24"/>
              </w:rPr>
              <w:t>. Seminare dalyvavo 42 JRA darbuotojai.</w:t>
            </w:r>
          </w:p>
        </w:tc>
      </w:tr>
      <w:bookmarkEnd w:id="1"/>
      <w:tr w:rsidRPr="00195777" w:rsidR="00295D51" w:rsidTr="40C7DEEC" w14:paraId="4E333DB7" w14:textId="72295D30">
        <w:tc>
          <w:tcPr>
            <w:tcW w:w="763" w:type="dxa"/>
            <w:tcMar/>
          </w:tcPr>
          <w:p w:rsidRPr="00EE2BB1" w:rsidR="00641FCB" w:rsidP="00851994" w:rsidRDefault="00641FCB" w14:paraId="01E9FC64" w14:textId="77777777">
            <w:pPr>
              <w:jc w:val="center"/>
              <w:rPr>
                <w:rFonts w:ascii="Times New Roman" w:hAnsi="Times New Roman" w:cs="Times New Roman"/>
                <w:sz w:val="24"/>
              </w:rPr>
            </w:pPr>
            <w:r w:rsidRPr="00EE2BB1">
              <w:rPr>
                <w:rFonts w:ascii="Times New Roman" w:hAnsi="Times New Roman" w:cs="Times New Roman"/>
                <w:sz w:val="24"/>
              </w:rPr>
              <w:t>1</w:t>
            </w:r>
            <w:r>
              <w:rPr>
                <w:rFonts w:ascii="Times New Roman" w:hAnsi="Times New Roman" w:cs="Times New Roman"/>
                <w:sz w:val="24"/>
              </w:rPr>
              <w:t>0</w:t>
            </w:r>
            <w:r w:rsidRPr="00EE2BB1">
              <w:rPr>
                <w:rFonts w:ascii="Times New Roman" w:hAnsi="Times New Roman" w:cs="Times New Roman"/>
                <w:sz w:val="24"/>
              </w:rPr>
              <w:t>.</w:t>
            </w:r>
          </w:p>
        </w:tc>
        <w:tc>
          <w:tcPr>
            <w:tcW w:w="2218" w:type="dxa"/>
            <w:tcMar/>
          </w:tcPr>
          <w:p w:rsidRPr="00FB07FF" w:rsidR="00641FCB" w:rsidP="00851994" w:rsidRDefault="00641FCB" w14:paraId="08842900" w14:textId="77777777">
            <w:pPr>
              <w:jc w:val="both"/>
              <w:rPr>
                <w:rFonts w:ascii="Times New Roman" w:hAnsi="Times New Roman" w:cs="Times New Roman"/>
                <w:sz w:val="24"/>
              </w:rPr>
            </w:pPr>
            <w:r w:rsidRPr="00EE2BB1">
              <w:rPr>
                <w:rFonts w:ascii="Times New Roman" w:hAnsi="Times New Roman" w:cs="Times New Roman"/>
                <w:sz w:val="24"/>
              </w:rPr>
              <w:t>Siekiant užtikrinti veiksmingą korupcijai atsparios aplinkos kūrimą</w:t>
            </w:r>
            <w:r>
              <w:rPr>
                <w:rFonts w:ascii="Times New Roman" w:hAnsi="Times New Roman" w:cs="Times New Roman"/>
                <w:sz w:val="24"/>
              </w:rPr>
              <w:t>, atlikti</w:t>
            </w:r>
            <w:r w:rsidRPr="00EE2BB1">
              <w:rPr>
                <w:rFonts w:ascii="Times New Roman" w:hAnsi="Times New Roman" w:cs="Times New Roman"/>
                <w:sz w:val="24"/>
              </w:rPr>
              <w:t xml:space="preserve"> tyrimus (analizes, apklausas), </w:t>
            </w:r>
            <w:r>
              <w:rPr>
                <w:rFonts w:ascii="Times New Roman" w:hAnsi="Times New Roman" w:cs="Times New Roman"/>
                <w:sz w:val="24"/>
              </w:rPr>
              <w:t>JRA</w:t>
            </w:r>
            <w:r w:rsidRPr="00EE2BB1">
              <w:rPr>
                <w:rFonts w:ascii="Times New Roman" w:hAnsi="Times New Roman" w:cs="Times New Roman"/>
                <w:sz w:val="24"/>
              </w:rPr>
              <w:t xml:space="preserve"> kurių tikslas – išsiaiškinti </w:t>
            </w:r>
            <w:r>
              <w:rPr>
                <w:rFonts w:ascii="Times New Roman" w:hAnsi="Times New Roman" w:cs="Times New Roman"/>
                <w:sz w:val="24"/>
              </w:rPr>
              <w:t>JRA</w:t>
            </w:r>
            <w:r w:rsidRPr="00EE2BB1">
              <w:rPr>
                <w:rFonts w:ascii="Times New Roman" w:hAnsi="Times New Roman" w:cs="Times New Roman"/>
                <w:sz w:val="24"/>
              </w:rPr>
              <w:t xml:space="preserve"> darbuotojų </w:t>
            </w:r>
            <w:r w:rsidRPr="00EE2BB1">
              <w:rPr>
                <w:rFonts w:ascii="Times New Roman" w:hAnsi="Times New Roman" w:cs="Times New Roman"/>
                <w:sz w:val="24"/>
              </w:rPr>
              <w:t>toleranciją korupcijai.</w:t>
            </w:r>
          </w:p>
        </w:tc>
        <w:tc>
          <w:tcPr>
            <w:tcW w:w="2434" w:type="dxa"/>
            <w:tcMar/>
          </w:tcPr>
          <w:p w:rsidRPr="00FB07FF" w:rsidR="00641FCB" w:rsidP="00851994" w:rsidRDefault="00641FCB" w14:paraId="51259FF8" w14:textId="77777777">
            <w:pPr>
              <w:jc w:val="both"/>
              <w:rPr>
                <w:rFonts w:ascii="Times New Roman" w:hAnsi="Times New Roman" w:cs="Times New Roman"/>
                <w:sz w:val="24"/>
              </w:rPr>
            </w:pPr>
            <w:r w:rsidRPr="00FB07FF">
              <w:rPr>
                <w:rFonts w:ascii="Times New Roman" w:hAnsi="Times New Roman" w:cs="Times New Roman"/>
                <w:sz w:val="24"/>
              </w:rPr>
              <w:t>4.</w:t>
            </w:r>
            <w:r>
              <w:rPr>
                <w:rFonts w:ascii="Times New Roman" w:hAnsi="Times New Roman" w:cs="Times New Roman"/>
                <w:sz w:val="24"/>
              </w:rPr>
              <w:t>2</w:t>
            </w:r>
            <w:r w:rsidRPr="00FB07FF">
              <w:rPr>
                <w:rFonts w:ascii="Times New Roman" w:hAnsi="Times New Roman" w:cs="Times New Roman"/>
                <w:sz w:val="24"/>
              </w:rPr>
              <w:t xml:space="preserve">. Atlikti tyrimą </w:t>
            </w:r>
            <w:r>
              <w:rPr>
                <w:rFonts w:ascii="Times New Roman" w:hAnsi="Times New Roman" w:cs="Times New Roman"/>
                <w:sz w:val="24"/>
              </w:rPr>
              <w:t xml:space="preserve">(apklausą, analizę) </w:t>
            </w:r>
            <w:r w:rsidRPr="00FB07FF">
              <w:rPr>
                <w:rFonts w:ascii="Times New Roman" w:hAnsi="Times New Roman" w:cs="Times New Roman"/>
                <w:sz w:val="24"/>
              </w:rPr>
              <w:t xml:space="preserve">siekiant nustatyti </w:t>
            </w:r>
            <w:r>
              <w:rPr>
                <w:rFonts w:ascii="Times New Roman" w:hAnsi="Times New Roman" w:cs="Times New Roman"/>
                <w:sz w:val="24"/>
              </w:rPr>
              <w:t>JRA D</w:t>
            </w:r>
            <w:r w:rsidRPr="00FB07FF">
              <w:rPr>
                <w:rFonts w:ascii="Times New Roman" w:hAnsi="Times New Roman" w:cs="Times New Roman"/>
                <w:sz w:val="24"/>
              </w:rPr>
              <w:t>arbuotojų toleranciją korupcijai.</w:t>
            </w:r>
          </w:p>
        </w:tc>
        <w:tc>
          <w:tcPr>
            <w:tcW w:w="1772" w:type="dxa"/>
            <w:tcMar/>
          </w:tcPr>
          <w:p w:rsidRPr="00FB07FF" w:rsidR="00641FCB" w:rsidP="00851994" w:rsidRDefault="00641FCB" w14:paraId="2B76DC0E" w14:textId="77777777">
            <w:pPr>
              <w:jc w:val="center"/>
              <w:rPr>
                <w:rFonts w:ascii="Times New Roman" w:hAnsi="Times New Roman" w:cs="Times New Roman"/>
                <w:sz w:val="24"/>
              </w:rPr>
            </w:pPr>
            <w:r>
              <w:rPr>
                <w:rFonts w:ascii="Times New Roman" w:hAnsi="Times New Roman" w:cs="Times New Roman"/>
                <w:sz w:val="24"/>
              </w:rPr>
              <w:t>Valstybės tarnautojas, atsakingas už korupcijos prevenciją;</w:t>
            </w:r>
          </w:p>
        </w:tc>
        <w:tc>
          <w:tcPr>
            <w:tcW w:w="1708" w:type="dxa"/>
            <w:tcMar/>
          </w:tcPr>
          <w:p w:rsidRPr="00FB07FF" w:rsidR="00641FCB" w:rsidP="00851994" w:rsidRDefault="00641FCB" w14:paraId="09E4D005" w14:textId="77777777">
            <w:pPr>
              <w:jc w:val="center"/>
              <w:rPr>
                <w:rFonts w:ascii="Times New Roman" w:hAnsi="Times New Roman" w:cs="Times New Roman"/>
                <w:sz w:val="24"/>
              </w:rPr>
            </w:pPr>
            <w:r>
              <w:rPr>
                <w:rFonts w:ascii="Times New Roman" w:hAnsi="Times New Roman" w:cs="Times New Roman"/>
                <w:sz w:val="24"/>
              </w:rPr>
              <w:t>kasmet;</w:t>
            </w:r>
          </w:p>
        </w:tc>
        <w:tc>
          <w:tcPr>
            <w:tcW w:w="2273" w:type="dxa"/>
            <w:tcMar/>
          </w:tcPr>
          <w:p w:rsidRPr="00EE2BB1" w:rsidR="00641FCB" w:rsidP="00851994" w:rsidRDefault="00641FCB" w14:paraId="2A0CF582" w14:textId="77777777">
            <w:pPr>
              <w:jc w:val="both"/>
              <w:rPr>
                <w:rFonts w:ascii="Times New Roman" w:hAnsi="Times New Roman" w:cs="Times New Roman"/>
                <w:sz w:val="24"/>
              </w:rPr>
            </w:pPr>
            <w:r>
              <w:rPr>
                <w:rFonts w:ascii="Times New Roman" w:hAnsi="Times New Roman" w:cs="Times New Roman"/>
                <w:sz w:val="24"/>
              </w:rPr>
              <w:t>Kasmet a</w:t>
            </w:r>
            <w:r w:rsidRPr="00FB07FF">
              <w:rPr>
                <w:rFonts w:ascii="Times New Roman" w:hAnsi="Times New Roman" w:cs="Times New Roman"/>
                <w:sz w:val="24"/>
              </w:rPr>
              <w:t>tlikt</w:t>
            </w:r>
            <w:r>
              <w:rPr>
                <w:rFonts w:ascii="Times New Roman" w:hAnsi="Times New Roman" w:cs="Times New Roman"/>
                <w:sz w:val="24"/>
              </w:rPr>
              <w:t>i</w:t>
            </w:r>
            <w:r w:rsidRPr="00FB07FF">
              <w:rPr>
                <w:rFonts w:ascii="Times New Roman" w:hAnsi="Times New Roman" w:cs="Times New Roman"/>
                <w:sz w:val="24"/>
              </w:rPr>
              <w:t xml:space="preserve"> </w:t>
            </w:r>
            <w:r w:rsidRPr="00033EFC">
              <w:rPr>
                <w:rFonts w:ascii="Times New Roman" w:hAnsi="Times New Roman" w:cs="Times New Roman"/>
                <w:sz w:val="24"/>
              </w:rPr>
              <w:t>JRA</w:t>
            </w:r>
            <w:r w:rsidRPr="00FB07FF">
              <w:rPr>
                <w:rFonts w:ascii="Times New Roman" w:hAnsi="Times New Roman" w:cs="Times New Roman"/>
                <w:sz w:val="24"/>
              </w:rPr>
              <w:t xml:space="preserve"> darbuotojų tolerancijos korupcijai tyrimas ir apibendrinti duomenys pateikti </w:t>
            </w:r>
            <w:r>
              <w:rPr>
                <w:rFonts w:ascii="Times New Roman" w:hAnsi="Times New Roman" w:cs="Times New Roman"/>
                <w:sz w:val="24"/>
              </w:rPr>
              <w:t>JRA direktoriui</w:t>
            </w:r>
            <w:r w:rsidRPr="00FB07FF">
              <w:rPr>
                <w:rFonts w:ascii="Times New Roman" w:hAnsi="Times New Roman" w:cs="Times New Roman"/>
                <w:sz w:val="24"/>
              </w:rPr>
              <w:t>.</w:t>
            </w:r>
          </w:p>
        </w:tc>
        <w:tc>
          <w:tcPr>
            <w:tcW w:w="2394" w:type="dxa"/>
            <w:tcMar/>
          </w:tcPr>
          <w:p w:rsidR="00641FCB" w:rsidP="00851994" w:rsidRDefault="00641FCB" w14:paraId="0065916F" w14:textId="3E47B8BE">
            <w:pPr>
              <w:jc w:val="both"/>
              <w:rPr>
                <w:rFonts w:ascii="Times New Roman" w:hAnsi="Times New Roman" w:cs="Times New Roman"/>
                <w:sz w:val="24"/>
              </w:rPr>
            </w:pPr>
            <w:r>
              <w:rPr>
                <w:rFonts w:ascii="Times New Roman" w:hAnsi="Times New Roman" w:cs="Times New Roman"/>
                <w:sz w:val="24"/>
              </w:rPr>
              <w:t>202</w:t>
            </w:r>
            <w:r w:rsidR="00262939">
              <w:rPr>
                <w:rFonts w:ascii="Times New Roman" w:hAnsi="Times New Roman" w:cs="Times New Roman"/>
                <w:sz w:val="24"/>
              </w:rPr>
              <w:t>5</w:t>
            </w:r>
            <w:r>
              <w:rPr>
                <w:rFonts w:ascii="Times New Roman" w:hAnsi="Times New Roman" w:cs="Times New Roman"/>
                <w:sz w:val="24"/>
              </w:rPr>
              <w:t xml:space="preserve"> m. lapkričio – gruodžio mėnesiais buvo atliktas JRA </w:t>
            </w:r>
            <w:r w:rsidRPr="00FB07FF">
              <w:rPr>
                <w:rFonts w:ascii="Times New Roman" w:hAnsi="Times New Roman" w:cs="Times New Roman"/>
                <w:sz w:val="24"/>
              </w:rPr>
              <w:t>darbuotojų tolerancijos korupcijai tyrimas</w:t>
            </w:r>
            <w:r>
              <w:rPr>
                <w:rFonts w:ascii="Times New Roman" w:hAnsi="Times New Roman" w:cs="Times New Roman"/>
                <w:sz w:val="24"/>
              </w:rPr>
              <w:t xml:space="preserve">, kuriame dalyvavo </w:t>
            </w:r>
            <w:r w:rsidR="00262939">
              <w:rPr>
                <w:rFonts w:ascii="Times New Roman" w:hAnsi="Times New Roman" w:cs="Times New Roman"/>
                <w:sz w:val="24"/>
              </w:rPr>
              <w:t>37</w:t>
            </w:r>
            <w:r>
              <w:rPr>
                <w:rFonts w:ascii="Times New Roman" w:hAnsi="Times New Roman" w:cs="Times New Roman"/>
                <w:sz w:val="24"/>
              </w:rPr>
              <w:t xml:space="preserve"> darbuotojai</w:t>
            </w:r>
            <w:r w:rsidRPr="00FB07FF">
              <w:rPr>
                <w:rFonts w:ascii="Times New Roman" w:hAnsi="Times New Roman" w:cs="Times New Roman"/>
                <w:sz w:val="24"/>
              </w:rPr>
              <w:t xml:space="preserve"> ir apibendrinti duomenys pateikti </w:t>
            </w:r>
            <w:r>
              <w:rPr>
                <w:rFonts w:ascii="Times New Roman" w:hAnsi="Times New Roman" w:cs="Times New Roman"/>
                <w:sz w:val="24"/>
              </w:rPr>
              <w:t>JRA direktoriui</w:t>
            </w:r>
            <w:r w:rsidR="00262939">
              <w:rPr>
                <w:rFonts w:ascii="Times New Roman" w:hAnsi="Times New Roman" w:cs="Times New Roman"/>
                <w:sz w:val="24"/>
              </w:rPr>
              <w:t xml:space="preserve"> ir SADM Prevencijos skyriui</w:t>
            </w:r>
            <w:r w:rsidRPr="00FB07FF">
              <w:rPr>
                <w:rFonts w:ascii="Times New Roman" w:hAnsi="Times New Roman" w:cs="Times New Roman"/>
                <w:sz w:val="24"/>
              </w:rPr>
              <w:t>.</w:t>
            </w:r>
          </w:p>
        </w:tc>
      </w:tr>
      <w:tr w:rsidRPr="00195777" w:rsidR="00295D51" w:rsidTr="40C7DEEC" w14:paraId="5AB9DC78" w14:textId="538908B8">
        <w:tc>
          <w:tcPr>
            <w:tcW w:w="763" w:type="dxa"/>
            <w:tcMar/>
          </w:tcPr>
          <w:p w:rsidRPr="00EE2BB1" w:rsidR="00641FCB" w:rsidP="00851994" w:rsidRDefault="00641FCB" w14:paraId="1ED365E2" w14:textId="77777777">
            <w:pPr>
              <w:jc w:val="center"/>
              <w:rPr>
                <w:rFonts w:ascii="Times New Roman" w:hAnsi="Times New Roman" w:cs="Times New Roman"/>
                <w:sz w:val="24"/>
              </w:rPr>
            </w:pPr>
            <w:r>
              <w:rPr>
                <w:rFonts w:ascii="Times New Roman" w:hAnsi="Times New Roman" w:cs="Times New Roman"/>
                <w:sz w:val="24"/>
              </w:rPr>
              <w:t>11.</w:t>
            </w:r>
          </w:p>
        </w:tc>
        <w:tc>
          <w:tcPr>
            <w:tcW w:w="2218" w:type="dxa"/>
            <w:tcMar/>
          </w:tcPr>
          <w:p w:rsidRPr="00EE2BB1" w:rsidR="00641FCB" w:rsidP="00851994" w:rsidRDefault="00641FCB" w14:paraId="2EF83EC2" w14:textId="77777777">
            <w:pPr>
              <w:jc w:val="both"/>
              <w:rPr>
                <w:rFonts w:ascii="Times New Roman" w:hAnsi="Times New Roman" w:cs="Times New Roman"/>
                <w:sz w:val="24"/>
                <w:szCs w:val="24"/>
              </w:rPr>
            </w:pPr>
            <w:r>
              <w:rPr>
                <w:rFonts w:ascii="Times New Roman" w:hAnsi="Times New Roman" w:cs="Times New Roman"/>
                <w:sz w:val="24"/>
                <w:szCs w:val="24"/>
              </w:rPr>
              <w:t>Atsižvelgiant į</w:t>
            </w:r>
            <w:r w:rsidRPr="1C945F56">
              <w:rPr>
                <w:rFonts w:ascii="Times New Roman" w:hAnsi="Times New Roman" w:cs="Times New Roman"/>
                <w:sz w:val="24"/>
                <w:szCs w:val="24"/>
              </w:rPr>
              <w:t xml:space="preserve"> teisės aktų, reglamentuojančių viešuosius pirkimus </w:t>
            </w:r>
            <w:r>
              <w:rPr>
                <w:rFonts w:ascii="Times New Roman" w:hAnsi="Times New Roman" w:cs="Times New Roman"/>
                <w:sz w:val="24"/>
                <w:szCs w:val="24"/>
              </w:rPr>
              <w:t>pokyčius</w:t>
            </w:r>
            <w:r w:rsidRPr="1C945F56">
              <w:rPr>
                <w:rFonts w:ascii="Times New Roman" w:hAnsi="Times New Roman" w:cs="Times New Roman"/>
                <w:sz w:val="24"/>
                <w:szCs w:val="24"/>
              </w:rPr>
              <w:t xml:space="preserve"> ir JRA darbuotojų kait</w:t>
            </w:r>
            <w:r>
              <w:rPr>
                <w:rFonts w:ascii="Times New Roman" w:hAnsi="Times New Roman" w:cs="Times New Roman"/>
                <w:sz w:val="24"/>
                <w:szCs w:val="24"/>
              </w:rPr>
              <w:t>ą</w:t>
            </w:r>
            <w:r w:rsidRPr="1C945F56">
              <w:rPr>
                <w:rFonts w:ascii="Times New Roman" w:hAnsi="Times New Roman" w:cs="Times New Roman"/>
                <w:sz w:val="24"/>
                <w:szCs w:val="24"/>
              </w:rPr>
              <w:t xml:space="preserve"> neatmetama klaidų tikimybė dėl nepakankamos JRA darbuotojų kompetencijos</w:t>
            </w:r>
          </w:p>
        </w:tc>
        <w:tc>
          <w:tcPr>
            <w:tcW w:w="2434" w:type="dxa"/>
            <w:tcMar/>
          </w:tcPr>
          <w:p w:rsidRPr="00FB07FF" w:rsidR="00641FCB" w:rsidP="00851994" w:rsidRDefault="00641FCB" w14:paraId="048C6009" w14:textId="77777777">
            <w:pPr>
              <w:jc w:val="both"/>
              <w:rPr>
                <w:rFonts w:ascii="Times New Roman" w:hAnsi="Times New Roman" w:cs="Times New Roman"/>
                <w:sz w:val="24"/>
              </w:rPr>
            </w:pPr>
            <w:r>
              <w:rPr>
                <w:rFonts w:ascii="Times New Roman" w:hAnsi="Times New Roman" w:cs="Times New Roman"/>
                <w:sz w:val="24"/>
              </w:rPr>
              <w:t>4.3. Organizuoti mokymus ir konsultacijas darbuotojams, atsakingiems už viešųjų pirkimų organizavimą;</w:t>
            </w:r>
          </w:p>
        </w:tc>
        <w:tc>
          <w:tcPr>
            <w:tcW w:w="1772" w:type="dxa"/>
            <w:tcMar/>
          </w:tcPr>
          <w:p w:rsidR="00641FCB" w:rsidP="00851994" w:rsidRDefault="00641FCB" w14:paraId="184CFEA8" w14:textId="77777777">
            <w:pPr>
              <w:jc w:val="center"/>
              <w:rPr>
                <w:rFonts w:ascii="Times New Roman" w:hAnsi="Times New Roman" w:cs="Times New Roman"/>
                <w:sz w:val="24"/>
              </w:rPr>
            </w:pPr>
            <w:r>
              <w:rPr>
                <w:rFonts w:ascii="Times New Roman" w:hAnsi="Times New Roman" w:cs="Times New Roman"/>
                <w:sz w:val="24"/>
              </w:rPr>
              <w:t>Direktoriaus pavaduotojas; specialistas, atsakingas už viešuosius pirkimus.</w:t>
            </w:r>
          </w:p>
        </w:tc>
        <w:tc>
          <w:tcPr>
            <w:tcW w:w="1708" w:type="dxa"/>
            <w:tcMar/>
          </w:tcPr>
          <w:p w:rsidR="00641FCB" w:rsidP="00851994" w:rsidRDefault="00641FCB" w14:paraId="5CD22E26" w14:textId="77777777">
            <w:pPr>
              <w:jc w:val="center"/>
              <w:rPr>
                <w:rFonts w:ascii="Times New Roman" w:hAnsi="Times New Roman" w:cs="Times New Roman"/>
                <w:sz w:val="24"/>
              </w:rPr>
            </w:pPr>
            <w:r>
              <w:rPr>
                <w:rFonts w:ascii="Times New Roman" w:hAnsi="Times New Roman" w:cs="Times New Roman"/>
                <w:sz w:val="24"/>
              </w:rPr>
              <w:t>Kasmet, pagal poreikį</w:t>
            </w:r>
          </w:p>
        </w:tc>
        <w:tc>
          <w:tcPr>
            <w:tcW w:w="2273" w:type="dxa"/>
            <w:tcMar/>
          </w:tcPr>
          <w:p w:rsidRPr="007071F6" w:rsidR="007071F6" w:rsidP="007071F6" w:rsidRDefault="00002080" w14:paraId="3E07F5B6" w14:textId="74A78F4A">
            <w:pPr>
              <w:jc w:val="both"/>
              <w:rPr>
                <w:rFonts w:ascii="Times New Roman" w:hAnsi="Times New Roman" w:cs="Times New Roman"/>
                <w:sz w:val="24"/>
              </w:rPr>
            </w:pPr>
            <w:r w:rsidRPr="00002080">
              <w:rPr>
                <w:rFonts w:ascii="Times New Roman" w:hAnsi="Times New Roman" w:cs="Times New Roman"/>
                <w:sz w:val="24"/>
              </w:rPr>
              <w:t xml:space="preserve">Per pirmąjį darbo mėnesį </w:t>
            </w:r>
            <w:r w:rsidRPr="007071F6" w:rsidR="007071F6">
              <w:rPr>
                <w:rFonts w:ascii="Times New Roman" w:hAnsi="Times New Roman" w:cs="Times New Roman"/>
                <w:sz w:val="24"/>
              </w:rPr>
              <w:t>kiekvieną naujai priimtą</w:t>
            </w:r>
            <w:r>
              <w:rPr>
                <w:rFonts w:ascii="Times New Roman" w:hAnsi="Times New Roman" w:cs="Times New Roman"/>
                <w:sz w:val="24"/>
              </w:rPr>
              <w:t xml:space="preserve"> </w:t>
            </w:r>
            <w:r w:rsidRPr="007071F6" w:rsidR="007071F6">
              <w:rPr>
                <w:rFonts w:ascii="Times New Roman" w:hAnsi="Times New Roman" w:cs="Times New Roman"/>
                <w:sz w:val="24"/>
              </w:rPr>
              <w:t>dirbti JRA darbuotoją, kuris</w:t>
            </w:r>
            <w:r>
              <w:rPr>
                <w:rFonts w:ascii="Times New Roman" w:hAnsi="Times New Roman" w:cs="Times New Roman"/>
                <w:sz w:val="24"/>
              </w:rPr>
              <w:t xml:space="preserve"> </w:t>
            </w:r>
            <w:r w:rsidRPr="007071F6" w:rsidR="007071F6">
              <w:rPr>
                <w:rFonts w:ascii="Times New Roman" w:hAnsi="Times New Roman" w:cs="Times New Roman"/>
                <w:sz w:val="24"/>
              </w:rPr>
              <w:t>skiriamas atsakingu už</w:t>
            </w:r>
            <w:r>
              <w:rPr>
                <w:rFonts w:ascii="Times New Roman" w:hAnsi="Times New Roman" w:cs="Times New Roman"/>
                <w:sz w:val="24"/>
              </w:rPr>
              <w:t xml:space="preserve"> </w:t>
            </w:r>
            <w:r w:rsidRPr="007071F6" w:rsidR="007071F6">
              <w:rPr>
                <w:rFonts w:ascii="Times New Roman" w:hAnsi="Times New Roman" w:cs="Times New Roman"/>
                <w:sz w:val="24"/>
              </w:rPr>
              <w:t>viešųjų pirkimų</w:t>
            </w:r>
            <w:r>
              <w:rPr>
                <w:rFonts w:ascii="Times New Roman" w:hAnsi="Times New Roman" w:cs="Times New Roman"/>
                <w:sz w:val="24"/>
              </w:rPr>
              <w:t xml:space="preserve"> </w:t>
            </w:r>
            <w:r w:rsidRPr="007071F6" w:rsidR="007071F6">
              <w:rPr>
                <w:rFonts w:ascii="Times New Roman" w:hAnsi="Times New Roman" w:cs="Times New Roman"/>
                <w:sz w:val="24"/>
              </w:rPr>
              <w:t>organizavimą, supažindinti</w:t>
            </w:r>
            <w:r>
              <w:rPr>
                <w:rFonts w:ascii="Times New Roman" w:hAnsi="Times New Roman" w:cs="Times New Roman"/>
                <w:sz w:val="24"/>
              </w:rPr>
              <w:t xml:space="preserve"> </w:t>
            </w:r>
            <w:r w:rsidRPr="007071F6" w:rsidR="007071F6">
              <w:rPr>
                <w:rFonts w:ascii="Times New Roman" w:hAnsi="Times New Roman" w:cs="Times New Roman"/>
                <w:sz w:val="24"/>
              </w:rPr>
              <w:t>su viešųjų pirkimų</w:t>
            </w:r>
            <w:r>
              <w:rPr>
                <w:rFonts w:ascii="Times New Roman" w:hAnsi="Times New Roman" w:cs="Times New Roman"/>
                <w:sz w:val="24"/>
              </w:rPr>
              <w:t xml:space="preserve"> </w:t>
            </w:r>
            <w:r w:rsidRPr="007071F6" w:rsidR="007071F6">
              <w:rPr>
                <w:rFonts w:ascii="Times New Roman" w:hAnsi="Times New Roman" w:cs="Times New Roman"/>
                <w:sz w:val="24"/>
              </w:rPr>
              <w:t>vykdymo procesu JRA;</w:t>
            </w:r>
          </w:p>
          <w:p w:rsidR="00641FCB" w:rsidP="00851994" w:rsidRDefault="007071F6" w14:paraId="79EB80D1" w14:textId="41A4C867">
            <w:pPr>
              <w:jc w:val="both"/>
              <w:rPr>
                <w:rFonts w:ascii="Times New Roman" w:hAnsi="Times New Roman" w:cs="Times New Roman"/>
                <w:sz w:val="24"/>
              </w:rPr>
            </w:pPr>
            <w:r w:rsidRPr="007071F6">
              <w:rPr>
                <w:rFonts w:ascii="Times New Roman" w:hAnsi="Times New Roman" w:cs="Times New Roman"/>
                <w:sz w:val="24"/>
              </w:rPr>
              <w:t>Pagal poreikį, bet ne rečiau</w:t>
            </w:r>
            <w:r w:rsidR="00002080">
              <w:rPr>
                <w:rFonts w:ascii="Times New Roman" w:hAnsi="Times New Roman" w:cs="Times New Roman"/>
                <w:sz w:val="24"/>
              </w:rPr>
              <w:t xml:space="preserve"> </w:t>
            </w:r>
            <w:r w:rsidRPr="007071F6">
              <w:rPr>
                <w:rFonts w:ascii="Times New Roman" w:hAnsi="Times New Roman" w:cs="Times New Roman"/>
                <w:sz w:val="24"/>
              </w:rPr>
              <w:t>kaip 1 kartą per 2 metus,</w:t>
            </w:r>
            <w:r w:rsidR="00002080">
              <w:rPr>
                <w:rFonts w:ascii="Times New Roman" w:hAnsi="Times New Roman" w:cs="Times New Roman"/>
                <w:sz w:val="24"/>
              </w:rPr>
              <w:t xml:space="preserve"> </w:t>
            </w:r>
            <w:r w:rsidRPr="007071F6">
              <w:rPr>
                <w:rFonts w:ascii="Times New Roman" w:hAnsi="Times New Roman" w:cs="Times New Roman"/>
                <w:sz w:val="24"/>
              </w:rPr>
              <w:t>JRA darbuotojai, atsakingi</w:t>
            </w:r>
            <w:r w:rsidR="00002080">
              <w:rPr>
                <w:rFonts w:ascii="Times New Roman" w:hAnsi="Times New Roman" w:cs="Times New Roman"/>
                <w:sz w:val="24"/>
              </w:rPr>
              <w:t xml:space="preserve"> </w:t>
            </w:r>
            <w:r w:rsidRPr="007071F6">
              <w:rPr>
                <w:rFonts w:ascii="Times New Roman" w:hAnsi="Times New Roman" w:cs="Times New Roman"/>
                <w:sz w:val="24"/>
              </w:rPr>
              <w:t>už viešųjų pirkimų</w:t>
            </w:r>
            <w:r w:rsidR="00002080">
              <w:rPr>
                <w:rFonts w:ascii="Times New Roman" w:hAnsi="Times New Roman" w:cs="Times New Roman"/>
                <w:sz w:val="24"/>
              </w:rPr>
              <w:t xml:space="preserve"> </w:t>
            </w:r>
            <w:r w:rsidRPr="007071F6">
              <w:rPr>
                <w:rFonts w:ascii="Times New Roman" w:hAnsi="Times New Roman" w:cs="Times New Roman"/>
                <w:sz w:val="24"/>
              </w:rPr>
              <w:t>organizavimą,</w:t>
            </w:r>
            <w:r w:rsidR="00002080">
              <w:rPr>
                <w:rFonts w:ascii="Times New Roman" w:hAnsi="Times New Roman" w:cs="Times New Roman"/>
                <w:sz w:val="24"/>
              </w:rPr>
              <w:t xml:space="preserve"> </w:t>
            </w:r>
            <w:r w:rsidRPr="007071F6">
              <w:rPr>
                <w:rFonts w:ascii="Times New Roman" w:hAnsi="Times New Roman" w:cs="Times New Roman"/>
                <w:sz w:val="24"/>
              </w:rPr>
              <w:t>supažindinami su viešųjų</w:t>
            </w:r>
            <w:r w:rsidR="00002080">
              <w:rPr>
                <w:rFonts w:ascii="Times New Roman" w:hAnsi="Times New Roman" w:cs="Times New Roman"/>
                <w:sz w:val="24"/>
              </w:rPr>
              <w:t xml:space="preserve"> </w:t>
            </w:r>
            <w:r w:rsidRPr="007071F6">
              <w:rPr>
                <w:rFonts w:ascii="Times New Roman" w:hAnsi="Times New Roman" w:cs="Times New Roman"/>
                <w:sz w:val="24"/>
              </w:rPr>
              <w:t>pirkimų vykdymo procesu</w:t>
            </w:r>
            <w:r w:rsidR="00E83267">
              <w:rPr>
                <w:rFonts w:ascii="Times New Roman" w:hAnsi="Times New Roman" w:cs="Times New Roman"/>
                <w:sz w:val="24"/>
              </w:rPr>
              <w:t xml:space="preserve"> </w:t>
            </w:r>
            <w:r w:rsidRPr="007071F6">
              <w:rPr>
                <w:rFonts w:ascii="Times New Roman" w:hAnsi="Times New Roman" w:cs="Times New Roman"/>
                <w:sz w:val="24"/>
              </w:rPr>
              <w:t>JRA</w:t>
            </w:r>
            <w:r w:rsidR="00E83267">
              <w:rPr>
                <w:rFonts w:ascii="Times New Roman" w:hAnsi="Times New Roman" w:cs="Times New Roman"/>
                <w:sz w:val="24"/>
              </w:rPr>
              <w:t>.</w:t>
            </w:r>
          </w:p>
        </w:tc>
        <w:tc>
          <w:tcPr>
            <w:tcW w:w="2394" w:type="dxa"/>
            <w:tcMar/>
          </w:tcPr>
          <w:p w:rsidR="0078226D" w:rsidP="00F1047C" w:rsidRDefault="002D5C70" w14:paraId="3B8F23CA" w14:textId="50751539">
            <w:pPr>
              <w:jc w:val="both"/>
              <w:rPr>
                <w:rFonts w:ascii="Times New Roman" w:hAnsi="Times New Roman" w:cs="Times New Roman"/>
                <w:sz w:val="24"/>
              </w:rPr>
            </w:pPr>
            <w:r w:rsidRPr="00002080">
              <w:rPr>
                <w:rFonts w:ascii="Times New Roman" w:hAnsi="Times New Roman" w:cs="Times New Roman"/>
                <w:sz w:val="24"/>
              </w:rPr>
              <w:t xml:space="preserve">Per pirmąjį darbo mėnesį </w:t>
            </w:r>
            <w:r w:rsidRPr="007071F6">
              <w:rPr>
                <w:rFonts w:ascii="Times New Roman" w:hAnsi="Times New Roman" w:cs="Times New Roman"/>
                <w:sz w:val="24"/>
              </w:rPr>
              <w:t>kiekvien</w:t>
            </w:r>
            <w:r>
              <w:rPr>
                <w:rFonts w:ascii="Times New Roman" w:hAnsi="Times New Roman" w:cs="Times New Roman"/>
                <w:sz w:val="24"/>
              </w:rPr>
              <w:t>ą</w:t>
            </w:r>
            <w:r w:rsidRPr="007071F6">
              <w:rPr>
                <w:rFonts w:ascii="Times New Roman" w:hAnsi="Times New Roman" w:cs="Times New Roman"/>
                <w:sz w:val="24"/>
              </w:rPr>
              <w:t xml:space="preserve"> naujai priimtą</w:t>
            </w:r>
            <w:r>
              <w:rPr>
                <w:rFonts w:ascii="Times New Roman" w:hAnsi="Times New Roman" w:cs="Times New Roman"/>
                <w:sz w:val="24"/>
              </w:rPr>
              <w:t xml:space="preserve"> </w:t>
            </w:r>
            <w:r w:rsidRPr="007071F6">
              <w:rPr>
                <w:rFonts w:ascii="Times New Roman" w:hAnsi="Times New Roman" w:cs="Times New Roman"/>
                <w:sz w:val="24"/>
              </w:rPr>
              <w:t>dirbti JRA darbuotoją, kuris</w:t>
            </w:r>
            <w:r>
              <w:rPr>
                <w:rFonts w:ascii="Times New Roman" w:hAnsi="Times New Roman" w:cs="Times New Roman"/>
                <w:sz w:val="24"/>
              </w:rPr>
              <w:t xml:space="preserve"> </w:t>
            </w:r>
            <w:r w:rsidRPr="007071F6">
              <w:rPr>
                <w:rFonts w:ascii="Times New Roman" w:hAnsi="Times New Roman" w:cs="Times New Roman"/>
                <w:sz w:val="24"/>
              </w:rPr>
              <w:t>skiriamas atsakingu už</w:t>
            </w:r>
            <w:r>
              <w:rPr>
                <w:rFonts w:ascii="Times New Roman" w:hAnsi="Times New Roman" w:cs="Times New Roman"/>
                <w:sz w:val="24"/>
              </w:rPr>
              <w:t xml:space="preserve"> </w:t>
            </w:r>
            <w:r w:rsidRPr="007071F6">
              <w:rPr>
                <w:rFonts w:ascii="Times New Roman" w:hAnsi="Times New Roman" w:cs="Times New Roman"/>
                <w:sz w:val="24"/>
              </w:rPr>
              <w:t>viešųjų pirkimų</w:t>
            </w:r>
            <w:r>
              <w:rPr>
                <w:rFonts w:ascii="Times New Roman" w:hAnsi="Times New Roman" w:cs="Times New Roman"/>
                <w:sz w:val="24"/>
              </w:rPr>
              <w:t xml:space="preserve"> </w:t>
            </w:r>
            <w:r w:rsidRPr="007071F6">
              <w:rPr>
                <w:rFonts w:ascii="Times New Roman" w:hAnsi="Times New Roman" w:cs="Times New Roman"/>
                <w:sz w:val="24"/>
              </w:rPr>
              <w:t xml:space="preserve">organizavimą, </w:t>
            </w:r>
            <w:r>
              <w:rPr>
                <w:rFonts w:ascii="Times New Roman" w:hAnsi="Times New Roman" w:cs="Times New Roman"/>
                <w:sz w:val="24"/>
              </w:rPr>
              <w:t xml:space="preserve"> JRA specialistas, atsakingas už viešuosius pirkimus </w:t>
            </w:r>
            <w:r w:rsidRPr="007071F6">
              <w:rPr>
                <w:rFonts w:ascii="Times New Roman" w:hAnsi="Times New Roman" w:cs="Times New Roman"/>
                <w:sz w:val="24"/>
              </w:rPr>
              <w:t>supažindin</w:t>
            </w:r>
            <w:r>
              <w:rPr>
                <w:rFonts w:ascii="Times New Roman" w:hAnsi="Times New Roman" w:cs="Times New Roman"/>
                <w:sz w:val="24"/>
              </w:rPr>
              <w:t xml:space="preserve">davo </w:t>
            </w:r>
            <w:r w:rsidRPr="007071F6">
              <w:rPr>
                <w:rFonts w:ascii="Times New Roman" w:hAnsi="Times New Roman" w:cs="Times New Roman"/>
                <w:sz w:val="24"/>
              </w:rPr>
              <w:t xml:space="preserve">su </w:t>
            </w:r>
            <w:r w:rsidRPr="00145A8B" w:rsidR="00145A8B">
              <w:rPr>
                <w:rFonts w:ascii="Times New Roman" w:hAnsi="Times New Roman" w:cs="Times New Roman"/>
                <w:sz w:val="24"/>
              </w:rPr>
              <w:t>viešųjų pirkimų tvark</w:t>
            </w:r>
            <w:r w:rsidR="00145A8B">
              <w:rPr>
                <w:rFonts w:ascii="Times New Roman" w:hAnsi="Times New Roman" w:cs="Times New Roman"/>
                <w:sz w:val="24"/>
              </w:rPr>
              <w:t>a</w:t>
            </w:r>
            <w:r w:rsidRPr="00145A8B" w:rsidR="00145A8B">
              <w:rPr>
                <w:rFonts w:ascii="Times New Roman" w:hAnsi="Times New Roman" w:cs="Times New Roman"/>
                <w:sz w:val="24"/>
              </w:rPr>
              <w:t xml:space="preserve"> ir procesą </w:t>
            </w:r>
            <w:r w:rsidR="00145A8B">
              <w:rPr>
                <w:rFonts w:ascii="Times New Roman" w:hAnsi="Times New Roman" w:cs="Times New Roman"/>
                <w:sz w:val="24"/>
              </w:rPr>
              <w:t xml:space="preserve">JRA </w:t>
            </w:r>
            <w:r w:rsidR="007646DF">
              <w:rPr>
                <w:rFonts w:ascii="Times New Roman" w:hAnsi="Times New Roman" w:cs="Times New Roman"/>
                <w:sz w:val="24"/>
              </w:rPr>
              <w:t>organizavimą,</w:t>
            </w:r>
            <w:r w:rsidRPr="00145A8B" w:rsidR="00145A8B">
              <w:rPr>
                <w:rFonts w:ascii="Times New Roman" w:hAnsi="Times New Roman" w:cs="Times New Roman"/>
                <w:sz w:val="24"/>
              </w:rPr>
              <w:t xml:space="preserve"> </w:t>
            </w:r>
            <w:proofErr w:type="spellStart"/>
            <w:r w:rsidRPr="00145A8B" w:rsidR="00145A8B">
              <w:rPr>
                <w:rFonts w:ascii="Times New Roman" w:hAnsi="Times New Roman" w:cs="Times New Roman"/>
                <w:sz w:val="24"/>
              </w:rPr>
              <w:t>Ecocost</w:t>
            </w:r>
            <w:proofErr w:type="spellEnd"/>
            <w:r w:rsidRPr="00145A8B" w:rsidR="00145A8B">
              <w:rPr>
                <w:rFonts w:ascii="Times New Roman" w:hAnsi="Times New Roman" w:cs="Times New Roman"/>
                <w:sz w:val="24"/>
              </w:rPr>
              <w:t xml:space="preserve"> sistem</w:t>
            </w:r>
            <w:r w:rsidR="007646DF">
              <w:rPr>
                <w:rFonts w:ascii="Times New Roman" w:hAnsi="Times New Roman" w:cs="Times New Roman"/>
                <w:sz w:val="24"/>
              </w:rPr>
              <w:t>a</w:t>
            </w:r>
            <w:r w:rsidR="00C40777">
              <w:rPr>
                <w:rFonts w:ascii="Times New Roman" w:hAnsi="Times New Roman" w:cs="Times New Roman"/>
                <w:sz w:val="24"/>
              </w:rPr>
              <w:t xml:space="preserve">. </w:t>
            </w:r>
          </w:p>
          <w:p w:rsidR="00BD35D5" w:rsidP="00F1047C" w:rsidRDefault="00BD35D5" w14:paraId="3326D495" w14:textId="00C7DE82">
            <w:pPr>
              <w:jc w:val="both"/>
              <w:rPr>
                <w:rFonts w:ascii="Times New Roman" w:hAnsi="Times New Roman" w:cs="Times New Roman"/>
                <w:sz w:val="24"/>
              </w:rPr>
            </w:pPr>
            <w:r w:rsidRPr="00F1047C">
              <w:rPr>
                <w:rFonts w:ascii="Times New Roman" w:hAnsi="Times New Roman" w:cs="Times New Roman"/>
                <w:sz w:val="24"/>
              </w:rPr>
              <w:t>202</w:t>
            </w:r>
            <w:r w:rsidR="006D58F0">
              <w:rPr>
                <w:rFonts w:ascii="Times New Roman" w:hAnsi="Times New Roman" w:cs="Times New Roman"/>
                <w:sz w:val="24"/>
              </w:rPr>
              <w:t>5</w:t>
            </w:r>
            <w:r w:rsidRPr="00F1047C">
              <w:rPr>
                <w:rFonts w:ascii="Times New Roman" w:hAnsi="Times New Roman" w:cs="Times New Roman"/>
                <w:sz w:val="24"/>
              </w:rPr>
              <w:t xml:space="preserve"> m. </w:t>
            </w:r>
            <w:r w:rsidR="006D58F0">
              <w:rPr>
                <w:rFonts w:ascii="Times New Roman" w:hAnsi="Times New Roman" w:cs="Times New Roman"/>
                <w:sz w:val="24"/>
              </w:rPr>
              <w:t>spalio 8</w:t>
            </w:r>
            <w:r w:rsidRPr="00F1047C">
              <w:rPr>
                <w:rFonts w:ascii="Times New Roman" w:hAnsi="Times New Roman" w:cs="Times New Roman"/>
                <w:sz w:val="24"/>
              </w:rPr>
              <w:t xml:space="preserve"> d. buvo surengti mokymai JRA darbuotojams viešųjų pirkimų </w:t>
            </w:r>
            <w:r w:rsidRPr="00F1047C" w:rsidR="00F1047C">
              <w:rPr>
                <w:rFonts w:ascii="Times New Roman" w:hAnsi="Times New Roman" w:cs="Times New Roman"/>
                <w:sz w:val="24"/>
              </w:rPr>
              <w:t>proceso</w:t>
            </w:r>
            <w:r w:rsidR="00840165">
              <w:rPr>
                <w:rFonts w:ascii="Times New Roman" w:hAnsi="Times New Roman" w:cs="Times New Roman"/>
                <w:sz w:val="24"/>
              </w:rPr>
              <w:t xml:space="preserve"> </w:t>
            </w:r>
            <w:r w:rsidRPr="00F1047C">
              <w:rPr>
                <w:rFonts w:ascii="Times New Roman" w:hAnsi="Times New Roman" w:cs="Times New Roman"/>
                <w:sz w:val="24"/>
              </w:rPr>
              <w:t>organizavimo tema</w:t>
            </w:r>
            <w:r w:rsidR="00F1047C">
              <w:rPr>
                <w:rFonts w:ascii="Times New Roman" w:hAnsi="Times New Roman" w:cs="Times New Roman"/>
                <w:sz w:val="24"/>
              </w:rPr>
              <w:t xml:space="preserve">, laikantis ISO </w:t>
            </w:r>
            <w:r w:rsidR="00337FC1">
              <w:rPr>
                <w:rFonts w:ascii="Times New Roman" w:hAnsi="Times New Roman" w:cs="Times New Roman"/>
                <w:sz w:val="24"/>
              </w:rPr>
              <w:t>standartų</w:t>
            </w:r>
            <w:r w:rsidRPr="00F1047C">
              <w:rPr>
                <w:rFonts w:ascii="Times New Roman" w:hAnsi="Times New Roman" w:cs="Times New Roman"/>
                <w:sz w:val="24"/>
              </w:rPr>
              <w:t xml:space="preserve">. </w:t>
            </w:r>
            <w:r w:rsidR="003778D9">
              <w:rPr>
                <w:rFonts w:ascii="Times New Roman" w:hAnsi="Times New Roman" w:cs="Times New Roman"/>
                <w:sz w:val="24"/>
              </w:rPr>
              <w:t>Dalyvavo 20 darbuotojų.</w:t>
            </w:r>
          </w:p>
        </w:tc>
      </w:tr>
      <w:tr w:rsidRPr="00195777" w:rsidR="00E30492" w:rsidTr="40C7DEEC" w14:paraId="41E7C99F" w14:textId="77777777">
        <w:tc>
          <w:tcPr>
            <w:tcW w:w="763" w:type="dxa"/>
            <w:tcMar/>
          </w:tcPr>
          <w:p w:rsidR="00493C87" w:rsidP="00851994" w:rsidRDefault="00493C87" w14:paraId="0BEAAE64" w14:textId="63D81623">
            <w:pPr>
              <w:jc w:val="center"/>
              <w:rPr>
                <w:rFonts w:ascii="Times New Roman" w:hAnsi="Times New Roman" w:cs="Times New Roman"/>
                <w:sz w:val="24"/>
              </w:rPr>
            </w:pPr>
            <w:r>
              <w:rPr>
                <w:rFonts w:ascii="Times New Roman" w:hAnsi="Times New Roman" w:cs="Times New Roman"/>
                <w:sz w:val="24"/>
              </w:rPr>
              <w:t xml:space="preserve">12. </w:t>
            </w:r>
          </w:p>
        </w:tc>
        <w:tc>
          <w:tcPr>
            <w:tcW w:w="2218" w:type="dxa"/>
            <w:tcMar/>
          </w:tcPr>
          <w:p w:rsidR="00493C87" w:rsidP="00AD641A" w:rsidRDefault="00AD641A" w14:paraId="4530E85A" w14:textId="0773CDB6">
            <w:pPr>
              <w:jc w:val="both"/>
              <w:rPr>
                <w:rFonts w:ascii="Times New Roman" w:hAnsi="Times New Roman" w:cs="Times New Roman"/>
                <w:sz w:val="24"/>
                <w:szCs w:val="24"/>
              </w:rPr>
            </w:pPr>
            <w:r w:rsidRPr="00AD641A">
              <w:rPr>
                <w:rFonts w:ascii="Times New Roman" w:hAnsi="Times New Roman" w:cs="Times New Roman"/>
                <w:sz w:val="24"/>
                <w:szCs w:val="24"/>
              </w:rPr>
              <w:t>Viešuosius pirkimus</w:t>
            </w:r>
            <w:r>
              <w:rPr>
                <w:rFonts w:ascii="Times New Roman" w:hAnsi="Times New Roman" w:cs="Times New Roman"/>
                <w:sz w:val="24"/>
                <w:szCs w:val="24"/>
              </w:rPr>
              <w:t xml:space="preserve"> </w:t>
            </w:r>
            <w:r w:rsidRPr="00AD641A">
              <w:rPr>
                <w:rFonts w:ascii="Times New Roman" w:hAnsi="Times New Roman" w:cs="Times New Roman"/>
                <w:sz w:val="24"/>
                <w:szCs w:val="24"/>
              </w:rPr>
              <w:t>atliekant ne elektroniniu</w:t>
            </w:r>
            <w:r>
              <w:rPr>
                <w:rFonts w:ascii="Times New Roman" w:hAnsi="Times New Roman" w:cs="Times New Roman"/>
                <w:sz w:val="24"/>
                <w:szCs w:val="24"/>
              </w:rPr>
              <w:t xml:space="preserve"> </w:t>
            </w:r>
            <w:r w:rsidRPr="00AD641A">
              <w:rPr>
                <w:rFonts w:ascii="Times New Roman" w:hAnsi="Times New Roman" w:cs="Times New Roman"/>
                <w:sz w:val="24"/>
                <w:szCs w:val="24"/>
              </w:rPr>
              <w:t>būdu, sudaromos prielaidos</w:t>
            </w:r>
            <w:r>
              <w:rPr>
                <w:rFonts w:ascii="Times New Roman" w:hAnsi="Times New Roman" w:cs="Times New Roman"/>
                <w:sz w:val="24"/>
                <w:szCs w:val="24"/>
              </w:rPr>
              <w:t xml:space="preserve"> </w:t>
            </w:r>
            <w:r w:rsidRPr="00AD641A">
              <w:rPr>
                <w:rFonts w:ascii="Times New Roman" w:hAnsi="Times New Roman" w:cs="Times New Roman"/>
                <w:sz w:val="24"/>
                <w:szCs w:val="24"/>
              </w:rPr>
              <w:t>neskaidriems pirkimams ir</w:t>
            </w:r>
            <w:r>
              <w:rPr>
                <w:rFonts w:ascii="Times New Roman" w:hAnsi="Times New Roman" w:cs="Times New Roman"/>
                <w:sz w:val="24"/>
                <w:szCs w:val="24"/>
              </w:rPr>
              <w:t xml:space="preserve"> </w:t>
            </w:r>
            <w:r w:rsidRPr="00AD641A">
              <w:rPr>
                <w:rFonts w:ascii="Times New Roman" w:hAnsi="Times New Roman" w:cs="Times New Roman"/>
                <w:sz w:val="24"/>
                <w:szCs w:val="24"/>
              </w:rPr>
              <w:t>korupcijai pasireikšti</w:t>
            </w:r>
            <w:r w:rsidR="00725CE8">
              <w:rPr>
                <w:rFonts w:ascii="Times New Roman" w:hAnsi="Times New Roman" w:cs="Times New Roman"/>
                <w:sz w:val="24"/>
                <w:szCs w:val="24"/>
              </w:rPr>
              <w:t>;</w:t>
            </w:r>
          </w:p>
        </w:tc>
        <w:tc>
          <w:tcPr>
            <w:tcW w:w="2434" w:type="dxa"/>
            <w:tcMar/>
          </w:tcPr>
          <w:p w:rsidR="00493C87" w:rsidP="00725CE8" w:rsidRDefault="00725CE8" w14:paraId="004E9D1D" w14:textId="49635E66">
            <w:pPr>
              <w:jc w:val="both"/>
              <w:rPr>
                <w:rFonts w:ascii="Times New Roman" w:hAnsi="Times New Roman" w:cs="Times New Roman"/>
                <w:sz w:val="24"/>
              </w:rPr>
            </w:pPr>
            <w:r w:rsidRPr="00725CE8">
              <w:rPr>
                <w:rFonts w:ascii="Times New Roman" w:hAnsi="Times New Roman" w:cs="Times New Roman"/>
                <w:sz w:val="24"/>
              </w:rPr>
              <w:t>4.4. Siekti, kad kuo didesnė</w:t>
            </w:r>
            <w:r>
              <w:rPr>
                <w:rFonts w:ascii="Times New Roman" w:hAnsi="Times New Roman" w:cs="Times New Roman"/>
                <w:sz w:val="24"/>
              </w:rPr>
              <w:t xml:space="preserve"> </w:t>
            </w:r>
            <w:r w:rsidRPr="00725CE8">
              <w:rPr>
                <w:rFonts w:ascii="Times New Roman" w:hAnsi="Times New Roman" w:cs="Times New Roman"/>
                <w:sz w:val="24"/>
              </w:rPr>
              <w:t>dalis visų viešųjų pirkimų</w:t>
            </w:r>
            <w:r>
              <w:rPr>
                <w:rFonts w:ascii="Times New Roman" w:hAnsi="Times New Roman" w:cs="Times New Roman"/>
                <w:sz w:val="24"/>
              </w:rPr>
              <w:t xml:space="preserve"> </w:t>
            </w:r>
            <w:r w:rsidRPr="00725CE8">
              <w:rPr>
                <w:rFonts w:ascii="Times New Roman" w:hAnsi="Times New Roman" w:cs="Times New Roman"/>
                <w:sz w:val="24"/>
              </w:rPr>
              <w:t>JRA būtų vykdoma</w:t>
            </w:r>
            <w:r>
              <w:rPr>
                <w:rFonts w:ascii="Times New Roman" w:hAnsi="Times New Roman" w:cs="Times New Roman"/>
                <w:sz w:val="24"/>
              </w:rPr>
              <w:t xml:space="preserve"> </w:t>
            </w:r>
            <w:r w:rsidRPr="00725CE8">
              <w:rPr>
                <w:rFonts w:ascii="Times New Roman" w:hAnsi="Times New Roman" w:cs="Times New Roman"/>
                <w:sz w:val="24"/>
              </w:rPr>
              <w:t>elektroninėmis priemonėmis</w:t>
            </w:r>
            <w:r>
              <w:rPr>
                <w:rFonts w:ascii="Times New Roman" w:hAnsi="Times New Roman" w:cs="Times New Roman"/>
                <w:sz w:val="24"/>
              </w:rPr>
              <w:t xml:space="preserve"> </w:t>
            </w:r>
            <w:r w:rsidRPr="00725CE8">
              <w:rPr>
                <w:rFonts w:ascii="Times New Roman" w:hAnsi="Times New Roman" w:cs="Times New Roman"/>
                <w:sz w:val="24"/>
              </w:rPr>
              <w:t>per CVPIS bei CPO.LT</w:t>
            </w:r>
            <w:r>
              <w:rPr>
                <w:rFonts w:ascii="Times New Roman" w:hAnsi="Times New Roman" w:cs="Times New Roman"/>
                <w:sz w:val="24"/>
              </w:rPr>
              <w:t xml:space="preserve"> </w:t>
            </w:r>
            <w:r w:rsidRPr="00725CE8">
              <w:rPr>
                <w:rFonts w:ascii="Times New Roman" w:hAnsi="Times New Roman" w:cs="Times New Roman"/>
                <w:sz w:val="24"/>
              </w:rPr>
              <w:t>elektroninį katalogą.</w:t>
            </w:r>
          </w:p>
        </w:tc>
        <w:tc>
          <w:tcPr>
            <w:tcW w:w="1772" w:type="dxa"/>
            <w:tcMar/>
          </w:tcPr>
          <w:p w:rsidRPr="00E4284B" w:rsidR="00E4284B" w:rsidP="00E4284B" w:rsidRDefault="00E4284B" w14:paraId="59A11D39" w14:textId="05AAEB2A">
            <w:pPr>
              <w:jc w:val="center"/>
              <w:rPr>
                <w:rFonts w:ascii="Times New Roman" w:hAnsi="Times New Roman" w:cs="Times New Roman"/>
                <w:sz w:val="24"/>
              </w:rPr>
            </w:pPr>
            <w:r w:rsidRPr="00E4284B">
              <w:rPr>
                <w:rFonts w:ascii="Times New Roman" w:hAnsi="Times New Roman" w:cs="Times New Roman"/>
                <w:sz w:val="24"/>
              </w:rPr>
              <w:t>Direktoriaus</w:t>
            </w:r>
            <w:r>
              <w:rPr>
                <w:rFonts w:ascii="Times New Roman" w:hAnsi="Times New Roman" w:cs="Times New Roman"/>
                <w:sz w:val="24"/>
              </w:rPr>
              <w:t xml:space="preserve"> </w:t>
            </w:r>
            <w:r w:rsidRPr="00E4284B">
              <w:rPr>
                <w:rFonts w:ascii="Times New Roman" w:hAnsi="Times New Roman" w:cs="Times New Roman"/>
                <w:sz w:val="24"/>
              </w:rPr>
              <w:t>pavaduotojas;</w:t>
            </w:r>
          </w:p>
          <w:p w:rsidR="00493C87" w:rsidP="00E4284B" w:rsidRDefault="00E4284B" w14:paraId="62EE21E6" w14:textId="57AE8B33">
            <w:pPr>
              <w:jc w:val="center"/>
              <w:rPr>
                <w:rFonts w:ascii="Times New Roman" w:hAnsi="Times New Roman" w:cs="Times New Roman"/>
                <w:sz w:val="24"/>
              </w:rPr>
            </w:pPr>
            <w:r w:rsidRPr="00E4284B">
              <w:rPr>
                <w:rFonts w:ascii="Times New Roman" w:hAnsi="Times New Roman" w:cs="Times New Roman"/>
                <w:sz w:val="24"/>
              </w:rPr>
              <w:t>Vyr. specialistas,</w:t>
            </w:r>
            <w:r>
              <w:rPr>
                <w:rFonts w:ascii="Times New Roman" w:hAnsi="Times New Roman" w:cs="Times New Roman"/>
                <w:sz w:val="24"/>
              </w:rPr>
              <w:t xml:space="preserve"> </w:t>
            </w:r>
            <w:r w:rsidRPr="00E4284B">
              <w:rPr>
                <w:rFonts w:ascii="Times New Roman" w:hAnsi="Times New Roman" w:cs="Times New Roman"/>
                <w:sz w:val="24"/>
              </w:rPr>
              <w:t>atsakingas už</w:t>
            </w:r>
            <w:r>
              <w:rPr>
                <w:rFonts w:ascii="Times New Roman" w:hAnsi="Times New Roman" w:cs="Times New Roman"/>
                <w:sz w:val="24"/>
              </w:rPr>
              <w:t xml:space="preserve"> </w:t>
            </w:r>
            <w:r w:rsidRPr="00E4284B">
              <w:rPr>
                <w:rFonts w:ascii="Times New Roman" w:hAnsi="Times New Roman" w:cs="Times New Roman"/>
                <w:sz w:val="24"/>
              </w:rPr>
              <w:t>viešųjų pirkimų</w:t>
            </w:r>
            <w:r>
              <w:rPr>
                <w:rFonts w:ascii="Times New Roman" w:hAnsi="Times New Roman" w:cs="Times New Roman"/>
                <w:sz w:val="24"/>
              </w:rPr>
              <w:t xml:space="preserve"> </w:t>
            </w:r>
            <w:r w:rsidRPr="00E4284B">
              <w:rPr>
                <w:rFonts w:ascii="Times New Roman" w:hAnsi="Times New Roman" w:cs="Times New Roman"/>
                <w:sz w:val="24"/>
              </w:rPr>
              <w:t>organizavimą</w:t>
            </w:r>
          </w:p>
        </w:tc>
        <w:tc>
          <w:tcPr>
            <w:tcW w:w="1708" w:type="dxa"/>
            <w:tcMar/>
          </w:tcPr>
          <w:p w:rsidR="00493C87" w:rsidP="00851994" w:rsidRDefault="00E4284B" w14:paraId="64974F84" w14:textId="5C52E5BD">
            <w:pPr>
              <w:jc w:val="center"/>
              <w:rPr>
                <w:rFonts w:ascii="Times New Roman" w:hAnsi="Times New Roman" w:cs="Times New Roman"/>
                <w:sz w:val="24"/>
              </w:rPr>
            </w:pPr>
            <w:r>
              <w:rPr>
                <w:rFonts w:ascii="Times New Roman" w:hAnsi="Times New Roman" w:cs="Times New Roman"/>
                <w:sz w:val="24"/>
              </w:rPr>
              <w:t>Kasmet</w:t>
            </w:r>
          </w:p>
        </w:tc>
        <w:tc>
          <w:tcPr>
            <w:tcW w:w="2273" w:type="dxa"/>
            <w:tcMar/>
          </w:tcPr>
          <w:p w:rsidRPr="00002080" w:rsidR="00493C87" w:rsidP="006C20FB" w:rsidRDefault="006C20FB" w14:paraId="1BD276D0" w14:textId="15E736C6">
            <w:pPr>
              <w:jc w:val="both"/>
              <w:rPr>
                <w:rFonts w:ascii="Times New Roman" w:hAnsi="Times New Roman" w:cs="Times New Roman"/>
                <w:sz w:val="24"/>
              </w:rPr>
            </w:pPr>
            <w:r w:rsidRPr="006C20FB">
              <w:rPr>
                <w:rFonts w:ascii="Times New Roman" w:hAnsi="Times New Roman" w:cs="Times New Roman"/>
                <w:sz w:val="24"/>
              </w:rPr>
              <w:t>Elektroninėmis</w:t>
            </w:r>
            <w:r>
              <w:rPr>
                <w:rFonts w:ascii="Times New Roman" w:hAnsi="Times New Roman" w:cs="Times New Roman"/>
                <w:sz w:val="24"/>
              </w:rPr>
              <w:t xml:space="preserve"> </w:t>
            </w:r>
            <w:r w:rsidRPr="006C20FB">
              <w:rPr>
                <w:rFonts w:ascii="Times New Roman" w:hAnsi="Times New Roman" w:cs="Times New Roman"/>
                <w:sz w:val="24"/>
              </w:rPr>
              <w:t>priemonėmis įvykdoma ne</w:t>
            </w:r>
            <w:r>
              <w:rPr>
                <w:rFonts w:ascii="Times New Roman" w:hAnsi="Times New Roman" w:cs="Times New Roman"/>
                <w:sz w:val="24"/>
              </w:rPr>
              <w:t xml:space="preserve"> </w:t>
            </w:r>
            <w:r w:rsidRPr="006C20FB">
              <w:rPr>
                <w:rFonts w:ascii="Times New Roman" w:hAnsi="Times New Roman" w:cs="Times New Roman"/>
                <w:sz w:val="24"/>
              </w:rPr>
              <w:t>mažiau kaip 70 proc.</w:t>
            </w:r>
            <w:r>
              <w:rPr>
                <w:rFonts w:ascii="Times New Roman" w:hAnsi="Times New Roman" w:cs="Times New Roman"/>
                <w:sz w:val="24"/>
              </w:rPr>
              <w:t xml:space="preserve"> </w:t>
            </w:r>
            <w:r w:rsidRPr="006C20FB">
              <w:rPr>
                <w:rFonts w:ascii="Times New Roman" w:hAnsi="Times New Roman" w:cs="Times New Roman"/>
                <w:sz w:val="24"/>
              </w:rPr>
              <w:t>viešųjų pirkimų skaičiuojant</w:t>
            </w:r>
            <w:r>
              <w:rPr>
                <w:rFonts w:ascii="Times New Roman" w:hAnsi="Times New Roman" w:cs="Times New Roman"/>
                <w:sz w:val="24"/>
              </w:rPr>
              <w:t xml:space="preserve"> </w:t>
            </w:r>
            <w:r w:rsidRPr="006C20FB">
              <w:rPr>
                <w:rFonts w:ascii="Times New Roman" w:hAnsi="Times New Roman" w:cs="Times New Roman"/>
                <w:sz w:val="24"/>
              </w:rPr>
              <w:t>pagal jų vertę</w:t>
            </w:r>
          </w:p>
        </w:tc>
        <w:tc>
          <w:tcPr>
            <w:tcW w:w="2394" w:type="dxa"/>
            <w:tcMar/>
          </w:tcPr>
          <w:p w:rsidR="00493C87" w:rsidP="00851994" w:rsidRDefault="006C20FB" w14:paraId="7424C6B3" w14:textId="0D5F3074">
            <w:pPr>
              <w:jc w:val="both"/>
              <w:rPr>
                <w:rFonts w:ascii="Times New Roman" w:hAnsi="Times New Roman" w:cs="Times New Roman"/>
                <w:sz w:val="24"/>
              </w:rPr>
            </w:pPr>
            <w:r>
              <w:rPr>
                <w:rFonts w:ascii="Times New Roman" w:hAnsi="Times New Roman" w:cs="Times New Roman"/>
                <w:sz w:val="24"/>
              </w:rPr>
              <w:t>Per 202</w:t>
            </w:r>
            <w:r w:rsidR="003778D9">
              <w:rPr>
                <w:rFonts w:ascii="Times New Roman" w:hAnsi="Times New Roman" w:cs="Times New Roman"/>
                <w:sz w:val="24"/>
              </w:rPr>
              <w:t>5</w:t>
            </w:r>
            <w:r>
              <w:rPr>
                <w:rFonts w:ascii="Times New Roman" w:hAnsi="Times New Roman" w:cs="Times New Roman"/>
                <w:sz w:val="24"/>
              </w:rPr>
              <w:t xml:space="preserve"> metus elektroninėmis </w:t>
            </w:r>
            <w:r w:rsidRPr="006C20FB">
              <w:rPr>
                <w:rFonts w:ascii="Times New Roman" w:hAnsi="Times New Roman" w:cs="Times New Roman"/>
                <w:sz w:val="24"/>
              </w:rPr>
              <w:t>priemonėmis įvykd</w:t>
            </w:r>
            <w:r>
              <w:rPr>
                <w:rFonts w:ascii="Times New Roman" w:hAnsi="Times New Roman" w:cs="Times New Roman"/>
                <w:sz w:val="24"/>
              </w:rPr>
              <w:t xml:space="preserve">yta </w:t>
            </w:r>
            <w:r w:rsidR="00A42AD7">
              <w:rPr>
                <w:rFonts w:ascii="Times New Roman" w:hAnsi="Times New Roman" w:cs="Times New Roman"/>
                <w:sz w:val="24"/>
              </w:rPr>
              <w:t>80,36</w:t>
            </w:r>
            <w:r w:rsidRPr="006C20FB">
              <w:rPr>
                <w:rFonts w:ascii="Times New Roman" w:hAnsi="Times New Roman" w:cs="Times New Roman"/>
                <w:sz w:val="24"/>
              </w:rPr>
              <w:t xml:space="preserve"> proc.</w:t>
            </w:r>
            <w:r>
              <w:rPr>
                <w:rFonts w:ascii="Times New Roman" w:hAnsi="Times New Roman" w:cs="Times New Roman"/>
                <w:sz w:val="24"/>
              </w:rPr>
              <w:t xml:space="preserve"> </w:t>
            </w:r>
            <w:r w:rsidRPr="006C20FB">
              <w:rPr>
                <w:rFonts w:ascii="Times New Roman" w:hAnsi="Times New Roman" w:cs="Times New Roman"/>
                <w:sz w:val="24"/>
              </w:rPr>
              <w:t>viešųjų pirkimų skaičiuojant</w:t>
            </w:r>
            <w:r>
              <w:rPr>
                <w:rFonts w:ascii="Times New Roman" w:hAnsi="Times New Roman" w:cs="Times New Roman"/>
                <w:sz w:val="24"/>
              </w:rPr>
              <w:t xml:space="preserve"> </w:t>
            </w:r>
            <w:r w:rsidRPr="006C20FB">
              <w:rPr>
                <w:rFonts w:ascii="Times New Roman" w:hAnsi="Times New Roman" w:cs="Times New Roman"/>
                <w:sz w:val="24"/>
              </w:rPr>
              <w:t>pagal jų vertę</w:t>
            </w:r>
            <w:r>
              <w:rPr>
                <w:rFonts w:ascii="Times New Roman" w:hAnsi="Times New Roman" w:cs="Times New Roman"/>
                <w:sz w:val="24"/>
              </w:rPr>
              <w:t>.</w:t>
            </w:r>
          </w:p>
        </w:tc>
      </w:tr>
      <w:tr w:rsidRPr="00195777" w:rsidR="00295D51" w:rsidTr="40C7DEEC" w14:paraId="2E16BA18" w14:textId="73B618CA">
        <w:tc>
          <w:tcPr>
            <w:tcW w:w="763" w:type="dxa"/>
            <w:tcMar/>
          </w:tcPr>
          <w:p w:rsidRPr="00EE2BB1" w:rsidR="00641FCB" w:rsidP="00851994" w:rsidRDefault="00641FCB" w14:paraId="274BBBE4" w14:textId="782ECB9E">
            <w:pPr>
              <w:jc w:val="center"/>
              <w:rPr>
                <w:rFonts w:ascii="Times New Roman" w:hAnsi="Times New Roman" w:cs="Times New Roman"/>
                <w:sz w:val="24"/>
              </w:rPr>
            </w:pPr>
            <w:r>
              <w:rPr>
                <w:rFonts w:ascii="Times New Roman" w:hAnsi="Times New Roman" w:cs="Times New Roman"/>
                <w:sz w:val="24"/>
              </w:rPr>
              <w:t>1</w:t>
            </w:r>
            <w:r w:rsidR="00493C87">
              <w:rPr>
                <w:rFonts w:ascii="Times New Roman" w:hAnsi="Times New Roman" w:cs="Times New Roman"/>
                <w:sz w:val="24"/>
              </w:rPr>
              <w:t>3</w:t>
            </w:r>
            <w:r>
              <w:rPr>
                <w:rFonts w:ascii="Times New Roman" w:hAnsi="Times New Roman" w:cs="Times New Roman"/>
                <w:sz w:val="24"/>
              </w:rPr>
              <w:t>.</w:t>
            </w:r>
          </w:p>
        </w:tc>
        <w:tc>
          <w:tcPr>
            <w:tcW w:w="2218" w:type="dxa"/>
            <w:tcMar/>
          </w:tcPr>
          <w:p w:rsidRPr="00EE2BB1" w:rsidR="00641FCB" w:rsidP="00851994" w:rsidRDefault="00641FCB" w14:paraId="1F73DA92" w14:textId="77777777">
            <w:pPr>
              <w:jc w:val="both"/>
              <w:rPr>
                <w:rFonts w:ascii="Times New Roman" w:hAnsi="Times New Roman" w:cs="Times New Roman"/>
                <w:sz w:val="24"/>
              </w:rPr>
            </w:pPr>
            <w:r w:rsidRPr="00EE2BB1">
              <w:rPr>
                <w:rFonts w:ascii="Times New Roman" w:hAnsi="Times New Roman" w:cs="Times New Roman"/>
                <w:sz w:val="24"/>
              </w:rPr>
              <w:t>Siekiant užtikrinti veiksmingą korupcijai atsparios aplinkos kūrimą</w:t>
            </w:r>
            <w:r>
              <w:rPr>
                <w:rFonts w:ascii="Times New Roman" w:hAnsi="Times New Roman" w:cs="Times New Roman"/>
                <w:sz w:val="24"/>
              </w:rPr>
              <w:t>, atlikti klientų pasitenkinimo apklausą</w:t>
            </w:r>
          </w:p>
        </w:tc>
        <w:tc>
          <w:tcPr>
            <w:tcW w:w="2434" w:type="dxa"/>
            <w:tcMar/>
          </w:tcPr>
          <w:p w:rsidRPr="00FB07FF" w:rsidR="00641FCB" w:rsidP="00851994" w:rsidRDefault="00641FCB" w14:paraId="3A94C41E" w14:textId="3D5944AD">
            <w:pPr>
              <w:jc w:val="both"/>
              <w:rPr>
                <w:rFonts w:ascii="Times New Roman" w:hAnsi="Times New Roman" w:cs="Times New Roman"/>
                <w:sz w:val="24"/>
              </w:rPr>
            </w:pPr>
            <w:r>
              <w:rPr>
                <w:rFonts w:ascii="Times New Roman" w:hAnsi="Times New Roman" w:cs="Times New Roman"/>
                <w:sz w:val="24"/>
              </w:rPr>
              <w:t>4.</w:t>
            </w:r>
            <w:r w:rsidR="006476FA">
              <w:rPr>
                <w:rFonts w:ascii="Times New Roman" w:hAnsi="Times New Roman" w:cs="Times New Roman"/>
                <w:sz w:val="24"/>
              </w:rPr>
              <w:t>5</w:t>
            </w:r>
            <w:r>
              <w:rPr>
                <w:rFonts w:ascii="Times New Roman" w:hAnsi="Times New Roman" w:cs="Times New Roman"/>
                <w:sz w:val="24"/>
              </w:rPr>
              <w:t>. Atlikti klientų pasitenkinimo apklausą, parengti ataskaitą ir paskelbti ją JRA interneto svetainėje</w:t>
            </w:r>
          </w:p>
        </w:tc>
        <w:tc>
          <w:tcPr>
            <w:tcW w:w="1772" w:type="dxa"/>
            <w:tcMar/>
          </w:tcPr>
          <w:p w:rsidR="00641FCB" w:rsidP="00851994" w:rsidRDefault="00641FCB" w14:paraId="78348BC3" w14:textId="77777777">
            <w:pPr>
              <w:jc w:val="center"/>
              <w:rPr>
                <w:rFonts w:ascii="Times New Roman" w:hAnsi="Times New Roman" w:cs="Times New Roman"/>
                <w:sz w:val="24"/>
              </w:rPr>
            </w:pPr>
            <w:r>
              <w:rPr>
                <w:rFonts w:ascii="Times New Roman" w:hAnsi="Times New Roman" w:cs="Times New Roman"/>
                <w:sz w:val="24"/>
              </w:rPr>
              <w:t>Nacionalinės jaunimo politikos skyrius;</w:t>
            </w:r>
          </w:p>
          <w:p w:rsidR="00641FCB" w:rsidP="00851994" w:rsidRDefault="00641FCB" w14:paraId="12E2A204" w14:textId="77777777">
            <w:pPr>
              <w:jc w:val="center"/>
              <w:rPr>
                <w:rFonts w:ascii="Times New Roman" w:hAnsi="Times New Roman" w:cs="Times New Roman"/>
                <w:sz w:val="24"/>
                <w:szCs w:val="24"/>
              </w:rPr>
            </w:pPr>
            <w:r>
              <w:rPr>
                <w:rFonts w:ascii="Times New Roman" w:hAnsi="Times New Roman" w:cs="Times New Roman"/>
                <w:sz w:val="24"/>
              </w:rPr>
              <w:t>Tarptautinės jaunimo politikos skyrius.</w:t>
            </w:r>
          </w:p>
        </w:tc>
        <w:tc>
          <w:tcPr>
            <w:tcW w:w="1708" w:type="dxa"/>
            <w:tcMar/>
          </w:tcPr>
          <w:p w:rsidR="00641FCB" w:rsidP="00851994" w:rsidRDefault="00641FCB" w14:paraId="1B6E35C4" w14:textId="77777777">
            <w:pPr>
              <w:jc w:val="center"/>
              <w:rPr>
                <w:rFonts w:ascii="Times New Roman" w:hAnsi="Times New Roman" w:cs="Times New Roman"/>
                <w:sz w:val="24"/>
              </w:rPr>
            </w:pPr>
            <w:r>
              <w:rPr>
                <w:rFonts w:ascii="Times New Roman" w:hAnsi="Times New Roman" w:cs="Times New Roman"/>
                <w:sz w:val="24"/>
              </w:rPr>
              <w:t>Kasmet</w:t>
            </w:r>
          </w:p>
        </w:tc>
        <w:tc>
          <w:tcPr>
            <w:tcW w:w="2273" w:type="dxa"/>
            <w:tcMar/>
          </w:tcPr>
          <w:p w:rsidR="00641FCB" w:rsidP="00E30492" w:rsidRDefault="00E30492" w14:paraId="6E117086" w14:textId="7E3A4C4B">
            <w:pPr>
              <w:jc w:val="both"/>
              <w:rPr>
                <w:rFonts w:ascii="Times New Roman" w:hAnsi="Times New Roman" w:cs="Times New Roman"/>
                <w:sz w:val="24"/>
              </w:rPr>
            </w:pPr>
            <w:r w:rsidRPr="00E30492">
              <w:rPr>
                <w:rFonts w:ascii="Times New Roman" w:hAnsi="Times New Roman" w:cs="Times New Roman"/>
                <w:sz w:val="24"/>
              </w:rPr>
              <w:t>Kasmet atlikta klientų</w:t>
            </w:r>
            <w:r>
              <w:rPr>
                <w:rFonts w:ascii="Times New Roman" w:hAnsi="Times New Roman" w:cs="Times New Roman"/>
                <w:sz w:val="24"/>
              </w:rPr>
              <w:t xml:space="preserve"> </w:t>
            </w:r>
            <w:r w:rsidRPr="00E30492">
              <w:rPr>
                <w:rFonts w:ascii="Times New Roman" w:hAnsi="Times New Roman" w:cs="Times New Roman"/>
                <w:sz w:val="24"/>
              </w:rPr>
              <w:t>pasitenkinimo įstaigos</w:t>
            </w:r>
            <w:r>
              <w:rPr>
                <w:rFonts w:ascii="Times New Roman" w:hAnsi="Times New Roman" w:cs="Times New Roman"/>
                <w:sz w:val="24"/>
              </w:rPr>
              <w:t xml:space="preserve"> </w:t>
            </w:r>
            <w:r w:rsidRPr="00E30492">
              <w:rPr>
                <w:rFonts w:ascii="Times New Roman" w:hAnsi="Times New Roman" w:cs="Times New Roman"/>
                <w:sz w:val="24"/>
              </w:rPr>
              <w:t>veikla ir jos teikiamomis</w:t>
            </w:r>
            <w:r>
              <w:rPr>
                <w:rFonts w:ascii="Times New Roman" w:hAnsi="Times New Roman" w:cs="Times New Roman"/>
                <w:sz w:val="24"/>
              </w:rPr>
              <w:t xml:space="preserve"> </w:t>
            </w:r>
            <w:r w:rsidRPr="00E30492">
              <w:rPr>
                <w:rFonts w:ascii="Times New Roman" w:hAnsi="Times New Roman" w:cs="Times New Roman"/>
                <w:sz w:val="24"/>
              </w:rPr>
              <w:t>paslaugomis apklausa. Jos</w:t>
            </w:r>
            <w:r>
              <w:rPr>
                <w:rFonts w:ascii="Times New Roman" w:hAnsi="Times New Roman" w:cs="Times New Roman"/>
                <w:sz w:val="24"/>
              </w:rPr>
              <w:t xml:space="preserve"> </w:t>
            </w:r>
            <w:r w:rsidRPr="00E30492">
              <w:rPr>
                <w:rFonts w:ascii="Times New Roman" w:hAnsi="Times New Roman" w:cs="Times New Roman"/>
                <w:sz w:val="24"/>
              </w:rPr>
              <w:t>rezultatai leis JRA įvertinti</w:t>
            </w:r>
            <w:r>
              <w:rPr>
                <w:rFonts w:ascii="Times New Roman" w:hAnsi="Times New Roman" w:cs="Times New Roman"/>
                <w:sz w:val="24"/>
              </w:rPr>
              <w:t xml:space="preserve"> </w:t>
            </w:r>
            <w:r w:rsidRPr="00E30492">
              <w:rPr>
                <w:rFonts w:ascii="Times New Roman" w:hAnsi="Times New Roman" w:cs="Times New Roman"/>
                <w:sz w:val="24"/>
              </w:rPr>
              <w:t>klientų nuomonę apie</w:t>
            </w:r>
            <w:r>
              <w:rPr>
                <w:rFonts w:ascii="Times New Roman" w:hAnsi="Times New Roman" w:cs="Times New Roman"/>
                <w:sz w:val="24"/>
              </w:rPr>
              <w:t xml:space="preserve"> </w:t>
            </w:r>
            <w:r w:rsidRPr="00E30492">
              <w:rPr>
                <w:rFonts w:ascii="Times New Roman" w:hAnsi="Times New Roman" w:cs="Times New Roman"/>
                <w:sz w:val="24"/>
              </w:rPr>
              <w:t>įstaigos veiklą ir jos</w:t>
            </w:r>
            <w:r>
              <w:rPr>
                <w:rFonts w:ascii="Times New Roman" w:hAnsi="Times New Roman" w:cs="Times New Roman"/>
                <w:sz w:val="24"/>
              </w:rPr>
              <w:t xml:space="preserve"> </w:t>
            </w:r>
            <w:r w:rsidRPr="00E30492">
              <w:rPr>
                <w:rFonts w:ascii="Times New Roman" w:hAnsi="Times New Roman" w:cs="Times New Roman"/>
                <w:sz w:val="24"/>
              </w:rPr>
              <w:t>paslaugų kokybę, imtis</w:t>
            </w:r>
            <w:r>
              <w:rPr>
                <w:rFonts w:ascii="Times New Roman" w:hAnsi="Times New Roman" w:cs="Times New Roman"/>
                <w:sz w:val="24"/>
              </w:rPr>
              <w:t xml:space="preserve"> </w:t>
            </w:r>
            <w:r w:rsidRPr="00E30492">
              <w:rPr>
                <w:rFonts w:ascii="Times New Roman" w:hAnsi="Times New Roman" w:cs="Times New Roman"/>
                <w:sz w:val="24"/>
              </w:rPr>
              <w:t>savalaikių veiksmų veiklos</w:t>
            </w:r>
            <w:r>
              <w:rPr>
                <w:rFonts w:ascii="Times New Roman" w:hAnsi="Times New Roman" w:cs="Times New Roman"/>
                <w:sz w:val="24"/>
              </w:rPr>
              <w:t xml:space="preserve"> </w:t>
            </w:r>
            <w:r w:rsidRPr="00E30492">
              <w:rPr>
                <w:rFonts w:ascii="Times New Roman" w:hAnsi="Times New Roman" w:cs="Times New Roman"/>
                <w:sz w:val="24"/>
              </w:rPr>
              <w:t>kokybės gerinimui, stiprina</w:t>
            </w:r>
            <w:r>
              <w:rPr>
                <w:rFonts w:ascii="Times New Roman" w:hAnsi="Times New Roman" w:cs="Times New Roman"/>
                <w:sz w:val="24"/>
              </w:rPr>
              <w:t xml:space="preserve"> </w:t>
            </w:r>
            <w:r w:rsidRPr="00E30492">
              <w:rPr>
                <w:rFonts w:ascii="Times New Roman" w:hAnsi="Times New Roman" w:cs="Times New Roman"/>
                <w:sz w:val="24"/>
              </w:rPr>
              <w:t xml:space="preserve">JRA </w:t>
            </w:r>
            <w:r w:rsidRPr="00E30492">
              <w:rPr>
                <w:rFonts w:ascii="Times New Roman" w:hAnsi="Times New Roman" w:cs="Times New Roman"/>
                <w:sz w:val="24"/>
              </w:rPr>
              <w:t>kaip viešos ir skaidrios</w:t>
            </w:r>
            <w:r>
              <w:rPr>
                <w:rFonts w:ascii="Times New Roman" w:hAnsi="Times New Roman" w:cs="Times New Roman"/>
                <w:sz w:val="24"/>
              </w:rPr>
              <w:t xml:space="preserve"> </w:t>
            </w:r>
            <w:r w:rsidRPr="00E30492">
              <w:rPr>
                <w:rFonts w:ascii="Times New Roman" w:hAnsi="Times New Roman" w:cs="Times New Roman"/>
                <w:sz w:val="24"/>
              </w:rPr>
              <w:t>įstaigos įvaizdį</w:t>
            </w:r>
            <w:r>
              <w:rPr>
                <w:rFonts w:ascii="Times New Roman" w:hAnsi="Times New Roman" w:cs="Times New Roman"/>
                <w:sz w:val="24"/>
              </w:rPr>
              <w:t>.</w:t>
            </w:r>
          </w:p>
        </w:tc>
        <w:tc>
          <w:tcPr>
            <w:tcW w:w="2394" w:type="dxa"/>
            <w:tcMar/>
          </w:tcPr>
          <w:p w:rsidR="00641FCB" w:rsidP="00851994" w:rsidRDefault="00FC739C" w14:paraId="1662E57C" w14:textId="0D650D5D">
            <w:pPr>
              <w:jc w:val="both"/>
              <w:rPr>
                <w:rFonts w:ascii="Times New Roman" w:hAnsi="Times New Roman" w:cs="Times New Roman"/>
                <w:sz w:val="24"/>
              </w:rPr>
            </w:pPr>
            <w:r>
              <w:rPr>
                <w:rFonts w:ascii="Times New Roman" w:hAnsi="Times New Roman" w:cs="Times New Roman"/>
                <w:sz w:val="24"/>
              </w:rPr>
              <w:t xml:space="preserve">Kiekvienais metais yra atliekamos klientų pasitenkinimo įstaigos veikla apklausos ir jos rezultatai viešai skelbiami JRA svetainėje. </w:t>
            </w:r>
            <w:r w:rsidRPr="00453F5E" w:rsidR="00453F5E">
              <w:rPr>
                <w:rFonts w:ascii="Times New Roman" w:hAnsi="Times New Roman" w:cs="Times New Roman"/>
                <w:sz w:val="24"/>
              </w:rPr>
              <w:t xml:space="preserve">Informacija apie klientų pasitenkinimo JRA veikla ir teikiamomis paslaugomis tyrimus skelbiama naujienų skiltyje. Naujienos pavyzdys: </w:t>
            </w:r>
            <w:hyperlink w:history="1" r:id="rId30">
              <w:r w:rsidRPr="007C2D68" w:rsidR="006B70A0">
                <w:rPr>
                  <w:rStyle w:val="Hipersaitas"/>
                  <w:rFonts w:ascii="Times New Roman" w:hAnsi="Times New Roman" w:cs="Times New Roman"/>
                  <w:sz w:val="24"/>
                </w:rPr>
                <w:t>https://jra.lt/naujienos/490</w:t>
              </w:r>
            </w:hyperlink>
            <w:r w:rsidR="006B70A0">
              <w:rPr>
                <w:rFonts w:ascii="Times New Roman" w:hAnsi="Times New Roman" w:cs="Times New Roman"/>
                <w:sz w:val="24"/>
              </w:rPr>
              <w:t xml:space="preserve">. </w:t>
            </w:r>
            <w:r w:rsidRPr="00453F5E" w:rsidR="00453F5E">
              <w:rPr>
                <w:rFonts w:ascii="Times New Roman" w:hAnsi="Times New Roman" w:cs="Times New Roman"/>
                <w:sz w:val="24"/>
              </w:rPr>
              <w:t xml:space="preserve">Visų metų apklausų rezultatai viešai skelbiami čia: </w:t>
            </w:r>
            <w:hyperlink w:history="1" r:id="rId31">
              <w:r w:rsidRPr="007C2D68" w:rsidR="006B70A0">
                <w:rPr>
                  <w:rStyle w:val="Hipersaitas"/>
                  <w:rFonts w:ascii="Times New Roman" w:hAnsi="Times New Roman" w:cs="Times New Roman"/>
                  <w:sz w:val="24"/>
                </w:rPr>
                <w:t>https://jra.lt/lt/administracine-informacija/klientu-pasitenkinimas</w:t>
              </w:r>
            </w:hyperlink>
            <w:r w:rsidR="006B70A0">
              <w:rPr>
                <w:rFonts w:ascii="Times New Roman" w:hAnsi="Times New Roman" w:cs="Times New Roman"/>
                <w:sz w:val="24"/>
              </w:rPr>
              <w:t xml:space="preserve"> </w:t>
            </w:r>
          </w:p>
        </w:tc>
      </w:tr>
      <w:tr w:rsidRPr="00195777" w:rsidR="00295D51" w:rsidTr="40C7DEEC" w14:paraId="76221A7B" w14:textId="6B0A710E">
        <w:tc>
          <w:tcPr>
            <w:tcW w:w="763" w:type="dxa"/>
            <w:vMerge w:val="restart"/>
            <w:tcMar/>
          </w:tcPr>
          <w:p w:rsidRPr="00AA6B61" w:rsidR="00641FCB" w:rsidP="00851994" w:rsidRDefault="00641FCB" w14:paraId="38EDF679" w14:textId="42D8CEB3">
            <w:pPr>
              <w:jc w:val="center"/>
              <w:rPr>
                <w:rFonts w:ascii="Times New Roman" w:hAnsi="Times New Roman" w:cs="Times New Roman"/>
                <w:sz w:val="24"/>
              </w:rPr>
            </w:pPr>
            <w:r>
              <w:rPr>
                <w:rFonts w:ascii="Times New Roman" w:hAnsi="Times New Roman" w:cs="Times New Roman"/>
                <w:sz w:val="24"/>
              </w:rPr>
              <w:t>1</w:t>
            </w:r>
            <w:r w:rsidR="00493C87">
              <w:rPr>
                <w:rFonts w:ascii="Times New Roman" w:hAnsi="Times New Roman" w:cs="Times New Roman"/>
                <w:sz w:val="24"/>
              </w:rPr>
              <w:t>4</w:t>
            </w:r>
            <w:r w:rsidRPr="00AA6B61">
              <w:rPr>
                <w:rFonts w:ascii="Times New Roman" w:hAnsi="Times New Roman" w:cs="Times New Roman"/>
                <w:sz w:val="24"/>
              </w:rPr>
              <w:t>.</w:t>
            </w:r>
          </w:p>
        </w:tc>
        <w:tc>
          <w:tcPr>
            <w:tcW w:w="2218" w:type="dxa"/>
            <w:vMerge w:val="restart"/>
            <w:tcMar/>
          </w:tcPr>
          <w:p w:rsidRPr="00AA6B61" w:rsidR="00641FCB" w:rsidP="00851994" w:rsidRDefault="00641FCB" w14:paraId="1C154BF0" w14:textId="77777777">
            <w:pPr>
              <w:jc w:val="both"/>
              <w:rPr>
                <w:rFonts w:ascii="Times New Roman" w:hAnsi="Times New Roman" w:cs="Times New Roman"/>
                <w:sz w:val="24"/>
              </w:rPr>
            </w:pPr>
            <w:r w:rsidRPr="00AA6B61">
              <w:rPr>
                <w:rFonts w:ascii="Times New Roman" w:hAnsi="Times New Roman" w:cs="Times New Roman"/>
                <w:sz w:val="24"/>
              </w:rPr>
              <w:t xml:space="preserve">Ne visi </w:t>
            </w:r>
            <w:r>
              <w:rPr>
                <w:rFonts w:ascii="Times New Roman" w:hAnsi="Times New Roman" w:cs="Times New Roman"/>
                <w:sz w:val="24"/>
              </w:rPr>
              <w:t>JRA</w:t>
            </w:r>
            <w:r w:rsidRPr="00AA6B61">
              <w:rPr>
                <w:rFonts w:ascii="Times New Roman" w:hAnsi="Times New Roman" w:cs="Times New Roman"/>
                <w:sz w:val="24"/>
              </w:rPr>
              <w:t xml:space="preserve"> darbuotojai žino apie įstaig</w:t>
            </w:r>
            <w:r>
              <w:rPr>
                <w:rFonts w:ascii="Times New Roman" w:hAnsi="Times New Roman" w:cs="Times New Roman"/>
                <w:sz w:val="24"/>
              </w:rPr>
              <w:t>os</w:t>
            </w:r>
            <w:r w:rsidRPr="00AA6B61">
              <w:rPr>
                <w:rFonts w:ascii="Times New Roman" w:hAnsi="Times New Roman" w:cs="Times New Roman"/>
                <w:sz w:val="24"/>
              </w:rPr>
              <w:t xml:space="preserve"> veiklą vykdant korupcijai atsparios aplinkos kūrimo priemones, vidinį informacijos apie pažeidimus teikimo kanalą</w:t>
            </w:r>
            <w:r w:rsidRPr="00503A93">
              <w:rPr>
                <w:rFonts w:ascii="Times New Roman" w:hAnsi="Times New Roman" w:cs="Times New Roman"/>
                <w:sz w:val="24"/>
              </w:rPr>
              <w:t>.</w:t>
            </w:r>
          </w:p>
          <w:p w:rsidRPr="00AA6B61" w:rsidR="00641FCB" w:rsidP="00851994" w:rsidRDefault="00641FCB" w14:paraId="780EF0B4" w14:textId="77777777">
            <w:pPr>
              <w:jc w:val="both"/>
              <w:rPr>
                <w:rFonts w:ascii="Times New Roman" w:hAnsi="Times New Roman" w:cs="Times New Roman"/>
                <w:sz w:val="24"/>
              </w:rPr>
            </w:pPr>
            <w:r w:rsidRPr="00AA6B61">
              <w:rPr>
                <w:rFonts w:ascii="Times New Roman" w:hAnsi="Times New Roman" w:cs="Times New Roman"/>
                <w:sz w:val="24"/>
              </w:rPr>
              <w:t xml:space="preserve">Siekiant didesnio </w:t>
            </w:r>
            <w:r>
              <w:rPr>
                <w:rFonts w:ascii="Times New Roman" w:hAnsi="Times New Roman" w:cs="Times New Roman"/>
                <w:sz w:val="24"/>
              </w:rPr>
              <w:t xml:space="preserve">JRA </w:t>
            </w:r>
            <w:r w:rsidRPr="00AA6B61">
              <w:rPr>
                <w:rFonts w:ascii="Times New Roman" w:hAnsi="Times New Roman" w:cs="Times New Roman"/>
                <w:sz w:val="24"/>
              </w:rPr>
              <w:t>darbuotojų (ypač naujai priimamų</w:t>
            </w:r>
            <w:r>
              <w:rPr>
                <w:rFonts w:ascii="Times New Roman" w:hAnsi="Times New Roman" w:cs="Times New Roman"/>
                <w:sz w:val="24"/>
              </w:rPr>
              <w:t>, dirbančių projektuose</w:t>
            </w:r>
            <w:r w:rsidRPr="00AA6B61">
              <w:rPr>
                <w:rFonts w:ascii="Times New Roman" w:hAnsi="Times New Roman" w:cs="Times New Roman"/>
                <w:sz w:val="24"/>
              </w:rPr>
              <w:t xml:space="preserve"> ar grįžtančių po ilgalaikių atostogų) informuotumo ir ugdant jų </w:t>
            </w:r>
            <w:r w:rsidRPr="00AA6B61">
              <w:rPr>
                <w:rFonts w:ascii="Times New Roman" w:hAnsi="Times New Roman" w:cs="Times New Roman"/>
                <w:sz w:val="24"/>
              </w:rPr>
              <w:t xml:space="preserve">antikorupcinį sąmoningumą bei potencialą, būtina sudaryti sąlygas greitai ir paprastai rasti ir susipažinti su visa aktualia informacija apie antikorupcinės aplinkos kūrimą </w:t>
            </w:r>
            <w:r>
              <w:rPr>
                <w:rFonts w:ascii="Times New Roman" w:hAnsi="Times New Roman" w:cs="Times New Roman"/>
                <w:sz w:val="24"/>
              </w:rPr>
              <w:t>JRA</w:t>
            </w:r>
            <w:r w:rsidRPr="00AA6B61">
              <w:rPr>
                <w:rFonts w:ascii="Times New Roman" w:hAnsi="Times New Roman" w:cs="Times New Roman"/>
                <w:sz w:val="24"/>
              </w:rPr>
              <w:t>, taikomus prevencinius mechanizmus ir  įrankius.</w:t>
            </w:r>
          </w:p>
        </w:tc>
        <w:tc>
          <w:tcPr>
            <w:tcW w:w="2434" w:type="dxa"/>
            <w:tcMar/>
          </w:tcPr>
          <w:p w:rsidRPr="00AA6B61" w:rsidR="00641FCB" w:rsidP="00851994" w:rsidRDefault="00641FCB" w14:paraId="70352445" w14:textId="08FC9754">
            <w:pPr>
              <w:jc w:val="both"/>
              <w:rPr>
                <w:rFonts w:ascii="Times New Roman" w:hAnsi="Times New Roman" w:cs="Times New Roman"/>
                <w:sz w:val="24"/>
              </w:rPr>
            </w:pPr>
            <w:r w:rsidRPr="00AA6B61">
              <w:rPr>
                <w:rFonts w:ascii="Times New Roman" w:hAnsi="Times New Roman" w:cs="Times New Roman"/>
                <w:sz w:val="24"/>
              </w:rPr>
              <w:t>4.</w:t>
            </w:r>
            <w:r w:rsidR="006476FA">
              <w:rPr>
                <w:rFonts w:ascii="Times New Roman" w:hAnsi="Times New Roman" w:cs="Times New Roman"/>
                <w:sz w:val="24"/>
              </w:rPr>
              <w:t>6</w:t>
            </w:r>
            <w:r w:rsidRPr="00AA6B61">
              <w:rPr>
                <w:rFonts w:ascii="Times New Roman" w:hAnsi="Times New Roman" w:cs="Times New Roman"/>
                <w:sz w:val="24"/>
              </w:rPr>
              <w:t xml:space="preserve">. </w:t>
            </w:r>
            <w:r>
              <w:rPr>
                <w:rFonts w:ascii="Times New Roman" w:hAnsi="Times New Roman" w:cs="Times New Roman"/>
                <w:sz w:val="24"/>
              </w:rPr>
              <w:t>JRA</w:t>
            </w:r>
            <w:r w:rsidRPr="00AA6B61">
              <w:rPr>
                <w:rFonts w:ascii="Times New Roman" w:hAnsi="Times New Roman" w:cs="Times New Roman"/>
                <w:sz w:val="24"/>
              </w:rPr>
              <w:t xml:space="preserve"> interneto svetainė</w:t>
            </w:r>
            <w:r>
              <w:rPr>
                <w:rFonts w:ascii="Times New Roman" w:hAnsi="Times New Roman" w:cs="Times New Roman"/>
                <w:sz w:val="24"/>
              </w:rPr>
              <w:t>je</w:t>
            </w:r>
            <w:r w:rsidRPr="00AA6B61">
              <w:rPr>
                <w:rFonts w:ascii="Times New Roman" w:hAnsi="Times New Roman" w:cs="Times New Roman"/>
                <w:sz w:val="24"/>
              </w:rPr>
              <w:t xml:space="preserve"> skelbti aktualią informaciją apie </w:t>
            </w:r>
            <w:r>
              <w:rPr>
                <w:rFonts w:ascii="Times New Roman" w:hAnsi="Times New Roman" w:cs="Times New Roman"/>
                <w:sz w:val="24"/>
              </w:rPr>
              <w:t xml:space="preserve">vidinį informacijos apie pažeidimus teikimo kanalą. </w:t>
            </w:r>
          </w:p>
        </w:tc>
        <w:tc>
          <w:tcPr>
            <w:tcW w:w="1772" w:type="dxa"/>
            <w:tcMar/>
          </w:tcPr>
          <w:p w:rsidRPr="00AA6B61" w:rsidR="00641FCB" w:rsidP="00851994" w:rsidRDefault="00641FCB" w14:paraId="41BD6713" w14:textId="77777777">
            <w:pPr>
              <w:jc w:val="center"/>
              <w:rPr>
                <w:rFonts w:ascii="Times New Roman" w:hAnsi="Times New Roman" w:cs="Times New Roman"/>
                <w:sz w:val="24"/>
              </w:rPr>
            </w:pPr>
            <w:r>
              <w:rPr>
                <w:rFonts w:ascii="Times New Roman" w:hAnsi="Times New Roman" w:cs="Times New Roman"/>
                <w:sz w:val="24"/>
              </w:rPr>
              <w:t>Valstybės tarnautojas, atsakingas už korupcijos prevenciją;</w:t>
            </w:r>
          </w:p>
        </w:tc>
        <w:tc>
          <w:tcPr>
            <w:tcW w:w="1708" w:type="dxa"/>
            <w:tcMar/>
          </w:tcPr>
          <w:p w:rsidRPr="00AA6B61" w:rsidR="00641FCB" w:rsidP="00851994" w:rsidRDefault="00641FCB" w14:paraId="1A280F0F" w14:textId="77777777">
            <w:pPr>
              <w:jc w:val="center"/>
              <w:rPr>
                <w:rFonts w:ascii="Times New Roman" w:hAnsi="Times New Roman" w:cs="Times New Roman"/>
                <w:sz w:val="24"/>
              </w:rPr>
            </w:pPr>
            <w:r>
              <w:rPr>
                <w:rFonts w:ascii="Times New Roman" w:hAnsi="Times New Roman" w:cs="Times New Roman"/>
                <w:sz w:val="24"/>
              </w:rPr>
              <w:t>N</w:t>
            </w:r>
            <w:r w:rsidRPr="00AA6B61">
              <w:rPr>
                <w:rFonts w:ascii="Times New Roman" w:hAnsi="Times New Roman" w:cs="Times New Roman"/>
                <w:sz w:val="24"/>
              </w:rPr>
              <w:t>uolat</w:t>
            </w:r>
          </w:p>
        </w:tc>
        <w:tc>
          <w:tcPr>
            <w:tcW w:w="2273" w:type="dxa"/>
            <w:vMerge w:val="restart"/>
            <w:tcMar/>
          </w:tcPr>
          <w:p w:rsidRPr="00295D51" w:rsidR="00295D51" w:rsidP="00295D51" w:rsidRDefault="0059234F" w14:paraId="0FD777E8" w14:textId="53B2A695">
            <w:pPr>
              <w:jc w:val="both"/>
              <w:rPr>
                <w:rFonts w:ascii="Times New Roman" w:hAnsi="Times New Roman" w:cs="Times New Roman"/>
                <w:sz w:val="24"/>
              </w:rPr>
            </w:pPr>
            <w:r w:rsidRPr="0059234F">
              <w:rPr>
                <w:rFonts w:ascii="Times New Roman" w:hAnsi="Times New Roman" w:cs="Times New Roman"/>
                <w:sz w:val="24"/>
              </w:rPr>
              <w:t>85 proc. JRA darbuotojų</w:t>
            </w:r>
            <w:r>
              <w:rPr>
                <w:rFonts w:ascii="Times New Roman" w:hAnsi="Times New Roman" w:cs="Times New Roman"/>
                <w:sz w:val="24"/>
              </w:rPr>
              <w:t xml:space="preserve"> </w:t>
            </w:r>
            <w:r w:rsidRPr="0059234F">
              <w:rPr>
                <w:rFonts w:ascii="Times New Roman" w:hAnsi="Times New Roman" w:cs="Times New Roman"/>
                <w:sz w:val="24"/>
              </w:rPr>
              <w:t>žino apie JRA veiklą</w:t>
            </w:r>
            <w:r>
              <w:rPr>
                <w:rFonts w:ascii="Times New Roman" w:hAnsi="Times New Roman" w:cs="Times New Roman"/>
                <w:sz w:val="24"/>
              </w:rPr>
              <w:t xml:space="preserve"> </w:t>
            </w:r>
            <w:r w:rsidRPr="00295D51" w:rsidR="00295D51">
              <w:rPr>
                <w:rFonts w:ascii="Times New Roman" w:hAnsi="Times New Roman" w:cs="Times New Roman"/>
                <w:sz w:val="24"/>
              </w:rPr>
              <w:t>vykdant korupcijai atsparios</w:t>
            </w:r>
            <w:r w:rsidR="00295D51">
              <w:rPr>
                <w:rFonts w:ascii="Times New Roman" w:hAnsi="Times New Roman" w:cs="Times New Roman"/>
                <w:sz w:val="24"/>
              </w:rPr>
              <w:t xml:space="preserve"> </w:t>
            </w:r>
            <w:r w:rsidRPr="00295D51" w:rsidR="00295D51">
              <w:rPr>
                <w:rFonts w:ascii="Times New Roman" w:hAnsi="Times New Roman" w:cs="Times New Roman"/>
                <w:sz w:val="24"/>
              </w:rPr>
              <w:t>aplinkos kūrimo priemones,</w:t>
            </w:r>
            <w:r w:rsidR="00295D51">
              <w:rPr>
                <w:rFonts w:ascii="Times New Roman" w:hAnsi="Times New Roman" w:cs="Times New Roman"/>
                <w:sz w:val="24"/>
              </w:rPr>
              <w:t xml:space="preserve"> </w:t>
            </w:r>
            <w:r w:rsidRPr="00295D51" w:rsidR="00295D51">
              <w:rPr>
                <w:rFonts w:ascii="Times New Roman" w:hAnsi="Times New Roman" w:cs="Times New Roman"/>
                <w:sz w:val="24"/>
              </w:rPr>
              <w:t>vidinį informacijos apie</w:t>
            </w:r>
            <w:r w:rsidR="00295D51">
              <w:rPr>
                <w:rFonts w:ascii="Times New Roman" w:hAnsi="Times New Roman" w:cs="Times New Roman"/>
                <w:sz w:val="24"/>
              </w:rPr>
              <w:t xml:space="preserve"> </w:t>
            </w:r>
            <w:r w:rsidRPr="00295D51" w:rsidR="00295D51">
              <w:rPr>
                <w:rFonts w:ascii="Times New Roman" w:hAnsi="Times New Roman" w:cs="Times New Roman"/>
                <w:sz w:val="24"/>
              </w:rPr>
              <w:t>pažeidimus teikimo kanalą;</w:t>
            </w:r>
          </w:p>
          <w:p w:rsidRPr="00AA6B61" w:rsidR="00641FCB" w:rsidP="00295D51" w:rsidRDefault="00295D51" w14:paraId="0DD66D0C" w14:textId="49FF5AFD">
            <w:pPr>
              <w:jc w:val="both"/>
              <w:rPr>
                <w:rFonts w:ascii="Times New Roman" w:hAnsi="Times New Roman" w:cs="Times New Roman"/>
                <w:sz w:val="24"/>
              </w:rPr>
            </w:pPr>
            <w:r w:rsidRPr="00295D51">
              <w:rPr>
                <w:rFonts w:ascii="Times New Roman" w:hAnsi="Times New Roman" w:cs="Times New Roman"/>
                <w:sz w:val="24"/>
              </w:rPr>
              <w:t>Visi, priimti į pareigas JRA</w:t>
            </w:r>
            <w:r>
              <w:rPr>
                <w:rFonts w:ascii="Times New Roman" w:hAnsi="Times New Roman" w:cs="Times New Roman"/>
                <w:sz w:val="24"/>
              </w:rPr>
              <w:t xml:space="preserve"> </w:t>
            </w:r>
            <w:r w:rsidRPr="00295D51">
              <w:rPr>
                <w:rFonts w:ascii="Times New Roman" w:hAnsi="Times New Roman" w:cs="Times New Roman"/>
                <w:sz w:val="24"/>
              </w:rPr>
              <w:t>darbuotojai bei darbuotojai</w:t>
            </w:r>
            <w:r>
              <w:rPr>
                <w:rFonts w:ascii="Times New Roman" w:hAnsi="Times New Roman" w:cs="Times New Roman"/>
                <w:sz w:val="24"/>
              </w:rPr>
              <w:t xml:space="preserve"> </w:t>
            </w:r>
            <w:r w:rsidRPr="00295D51">
              <w:rPr>
                <w:rFonts w:ascii="Times New Roman" w:hAnsi="Times New Roman" w:cs="Times New Roman"/>
                <w:sz w:val="24"/>
              </w:rPr>
              <w:t>grįžę po ilgalaikių atostogų</w:t>
            </w:r>
            <w:r>
              <w:rPr>
                <w:rFonts w:ascii="Times New Roman" w:hAnsi="Times New Roman" w:cs="Times New Roman"/>
                <w:sz w:val="24"/>
              </w:rPr>
              <w:t xml:space="preserve"> </w:t>
            </w:r>
            <w:r w:rsidRPr="00295D51">
              <w:rPr>
                <w:rFonts w:ascii="Times New Roman" w:hAnsi="Times New Roman" w:cs="Times New Roman"/>
                <w:sz w:val="24"/>
              </w:rPr>
              <w:t>pagal</w:t>
            </w:r>
            <w:r>
              <w:rPr>
                <w:rFonts w:ascii="Times New Roman" w:hAnsi="Times New Roman" w:cs="Times New Roman"/>
                <w:sz w:val="24"/>
              </w:rPr>
              <w:t xml:space="preserve"> </w:t>
            </w:r>
            <w:r w:rsidRPr="00295D51">
              <w:rPr>
                <w:rFonts w:ascii="Times New Roman" w:hAnsi="Times New Roman" w:cs="Times New Roman"/>
                <w:sz w:val="24"/>
              </w:rPr>
              <w:t>poreikį, bet ne vėliau kaip</w:t>
            </w:r>
            <w:r>
              <w:rPr>
                <w:rFonts w:ascii="Times New Roman" w:hAnsi="Times New Roman" w:cs="Times New Roman"/>
                <w:sz w:val="24"/>
              </w:rPr>
              <w:t xml:space="preserve"> </w:t>
            </w:r>
            <w:r w:rsidRPr="00295D51">
              <w:rPr>
                <w:rFonts w:ascii="Times New Roman" w:hAnsi="Times New Roman" w:cs="Times New Roman"/>
                <w:sz w:val="24"/>
              </w:rPr>
              <w:t>per 1 mėnesį yra</w:t>
            </w:r>
            <w:r>
              <w:rPr>
                <w:rFonts w:ascii="Times New Roman" w:hAnsi="Times New Roman" w:cs="Times New Roman"/>
                <w:sz w:val="24"/>
              </w:rPr>
              <w:t xml:space="preserve"> </w:t>
            </w:r>
            <w:r w:rsidRPr="00295D51">
              <w:rPr>
                <w:rFonts w:ascii="Times New Roman" w:hAnsi="Times New Roman" w:cs="Times New Roman"/>
                <w:sz w:val="24"/>
              </w:rPr>
              <w:t>supažindinami su SADM ir</w:t>
            </w:r>
            <w:r>
              <w:rPr>
                <w:rFonts w:ascii="Times New Roman" w:hAnsi="Times New Roman" w:cs="Times New Roman"/>
                <w:sz w:val="24"/>
              </w:rPr>
              <w:t xml:space="preserve"> </w:t>
            </w:r>
            <w:r w:rsidRPr="00295D51">
              <w:rPr>
                <w:rFonts w:ascii="Times New Roman" w:hAnsi="Times New Roman" w:cs="Times New Roman"/>
                <w:sz w:val="24"/>
              </w:rPr>
              <w:t>JRA teisės aktais,</w:t>
            </w:r>
            <w:r>
              <w:rPr>
                <w:rFonts w:ascii="Times New Roman" w:hAnsi="Times New Roman" w:cs="Times New Roman"/>
                <w:sz w:val="24"/>
              </w:rPr>
              <w:t xml:space="preserve"> </w:t>
            </w:r>
            <w:r w:rsidRPr="00295D51">
              <w:rPr>
                <w:rFonts w:ascii="Times New Roman" w:hAnsi="Times New Roman" w:cs="Times New Roman"/>
                <w:sz w:val="24"/>
              </w:rPr>
              <w:t>reglamentuojančiais</w:t>
            </w:r>
            <w:r>
              <w:rPr>
                <w:rFonts w:ascii="Times New Roman" w:hAnsi="Times New Roman" w:cs="Times New Roman"/>
                <w:sz w:val="24"/>
              </w:rPr>
              <w:t xml:space="preserve"> </w:t>
            </w:r>
            <w:r w:rsidRPr="00295D51">
              <w:rPr>
                <w:rFonts w:ascii="Times New Roman" w:hAnsi="Times New Roman" w:cs="Times New Roman"/>
                <w:sz w:val="24"/>
              </w:rPr>
              <w:t>korupcijai atsparios</w:t>
            </w:r>
            <w:r>
              <w:rPr>
                <w:rFonts w:ascii="Times New Roman" w:hAnsi="Times New Roman" w:cs="Times New Roman"/>
                <w:sz w:val="24"/>
              </w:rPr>
              <w:t xml:space="preserve"> </w:t>
            </w:r>
            <w:r w:rsidRPr="00295D51">
              <w:rPr>
                <w:rFonts w:ascii="Times New Roman" w:hAnsi="Times New Roman" w:cs="Times New Roman"/>
                <w:sz w:val="24"/>
              </w:rPr>
              <w:t>aplinkos kūrimo priemonių</w:t>
            </w:r>
            <w:r>
              <w:rPr>
                <w:rFonts w:ascii="Times New Roman" w:hAnsi="Times New Roman" w:cs="Times New Roman"/>
                <w:sz w:val="24"/>
              </w:rPr>
              <w:t xml:space="preserve"> </w:t>
            </w:r>
            <w:r w:rsidRPr="00295D51">
              <w:rPr>
                <w:rFonts w:ascii="Times New Roman" w:hAnsi="Times New Roman" w:cs="Times New Roman"/>
                <w:sz w:val="24"/>
              </w:rPr>
              <w:t>įgyvendinimą.</w:t>
            </w:r>
          </w:p>
        </w:tc>
        <w:tc>
          <w:tcPr>
            <w:tcW w:w="2394" w:type="dxa"/>
            <w:tcMar/>
          </w:tcPr>
          <w:p w:rsidRPr="00AA6B61" w:rsidR="00641FCB" w:rsidP="00851994" w:rsidRDefault="00D57163" w14:paraId="38AB2784" w14:textId="4A99B83E">
            <w:pPr>
              <w:jc w:val="both"/>
              <w:rPr>
                <w:rFonts w:ascii="Times New Roman" w:hAnsi="Times New Roman" w:cs="Times New Roman"/>
                <w:sz w:val="24"/>
              </w:rPr>
            </w:pPr>
            <w:r w:rsidRPr="00D57163">
              <w:rPr>
                <w:rFonts w:ascii="Times New Roman" w:hAnsi="Times New Roman" w:cs="Times New Roman"/>
                <w:sz w:val="24"/>
              </w:rPr>
              <w:t>Remiantis 2025 m. lapkričio-gruodžio mėnesiais atlikto JRA darbuotojų tyrimo korupcijos tolerancijai nustatyti rezultatais 89 proc. JRA darbuotojų žino apie atitinkamos įstaigos veiklą vykdant korupcijai atsparios aplinkos kūrimo priemones, vidinį informacijos apie pažeidimus teikimo kanalą, 97 proc. žino kur (į ką) reikėtų kreiptis, norint pranešti apie korupcijos atvejį</w:t>
            </w:r>
          </w:p>
        </w:tc>
      </w:tr>
      <w:tr w:rsidRPr="00195777" w:rsidR="00295D51" w:rsidTr="40C7DEEC" w14:paraId="3B5D7D6B" w14:textId="1917C42E">
        <w:tc>
          <w:tcPr>
            <w:tcW w:w="763" w:type="dxa"/>
            <w:vMerge/>
            <w:tcMar/>
          </w:tcPr>
          <w:p w:rsidRPr="00195777" w:rsidR="00641FCB" w:rsidP="00851994" w:rsidRDefault="00641FCB" w14:paraId="155ED892" w14:textId="77777777">
            <w:pPr>
              <w:jc w:val="center"/>
              <w:rPr>
                <w:rFonts w:ascii="Times New Roman" w:hAnsi="Times New Roman" w:cs="Times New Roman"/>
                <w:sz w:val="24"/>
                <w:highlight w:val="yellow"/>
              </w:rPr>
            </w:pPr>
          </w:p>
        </w:tc>
        <w:tc>
          <w:tcPr>
            <w:tcW w:w="2218" w:type="dxa"/>
            <w:vMerge/>
            <w:tcMar/>
          </w:tcPr>
          <w:p w:rsidRPr="00195777" w:rsidR="00641FCB" w:rsidP="00851994" w:rsidRDefault="00641FCB" w14:paraId="72A7247D" w14:textId="77777777">
            <w:pPr>
              <w:jc w:val="both"/>
              <w:rPr>
                <w:rFonts w:ascii="Times New Roman" w:hAnsi="Times New Roman" w:cs="Times New Roman"/>
                <w:sz w:val="24"/>
                <w:highlight w:val="yellow"/>
              </w:rPr>
            </w:pPr>
          </w:p>
        </w:tc>
        <w:tc>
          <w:tcPr>
            <w:tcW w:w="2434" w:type="dxa"/>
            <w:tcMar/>
          </w:tcPr>
          <w:p w:rsidRPr="00AA6B61" w:rsidR="00641FCB" w:rsidP="00851994" w:rsidRDefault="00641FCB" w14:paraId="112FCC3E" w14:textId="65C6E44C">
            <w:pPr>
              <w:jc w:val="both"/>
              <w:rPr>
                <w:rFonts w:ascii="Times New Roman" w:hAnsi="Times New Roman" w:cs="Times New Roman"/>
                <w:sz w:val="24"/>
                <w:szCs w:val="24"/>
              </w:rPr>
            </w:pPr>
            <w:r w:rsidRPr="1C945F56">
              <w:rPr>
                <w:rFonts w:ascii="Times New Roman" w:hAnsi="Times New Roman" w:cs="Times New Roman"/>
                <w:sz w:val="24"/>
                <w:szCs w:val="24"/>
              </w:rPr>
              <w:t>4.</w:t>
            </w:r>
            <w:r w:rsidR="006476FA">
              <w:rPr>
                <w:rFonts w:ascii="Times New Roman" w:hAnsi="Times New Roman" w:cs="Times New Roman"/>
                <w:sz w:val="24"/>
                <w:szCs w:val="24"/>
              </w:rPr>
              <w:t>7</w:t>
            </w:r>
            <w:r w:rsidRPr="1C945F56">
              <w:rPr>
                <w:rFonts w:ascii="Times New Roman" w:hAnsi="Times New Roman" w:cs="Times New Roman"/>
                <w:sz w:val="24"/>
                <w:szCs w:val="24"/>
              </w:rPr>
              <w:t xml:space="preserve">. Supažindinti priimamus į pareigas JRA darbuotojus ir darbuotojus, grįžtančius iš tikslinių (pavyzdžiui, vaiko priežiūros atostogų ir pan.) atostogų, su JRA teisės aktais, reglamentuojančiais korupcijai atsparios aplinkos kūrimo priemonių įgyvendinimą </w:t>
            </w:r>
            <w:r w:rsidRPr="1C945F56">
              <w:rPr>
                <w:rFonts w:ascii="Times New Roman" w:hAnsi="Times New Roman" w:cs="Times New Roman"/>
                <w:sz w:val="24"/>
                <w:szCs w:val="24"/>
              </w:rPr>
              <w:t>(tame tarpe ir VPIDĮ nuostatų įgyvendinimą) bei atitinkamais SADM priimtais teisės aktais (pavyzdžiui, SADM antikorupcinio elgesio kodeksu), jeigu jie aktualūs JRA įgyvendinant korupcijai atsparios aplinkos kūrimo priemones.</w:t>
            </w:r>
          </w:p>
        </w:tc>
        <w:tc>
          <w:tcPr>
            <w:tcW w:w="1772" w:type="dxa"/>
            <w:tcMar/>
          </w:tcPr>
          <w:p w:rsidRPr="00AA6B61" w:rsidR="00641FCB" w:rsidP="00851994" w:rsidRDefault="00641FCB" w14:paraId="71BB31AC" w14:textId="77777777">
            <w:pPr>
              <w:jc w:val="center"/>
              <w:rPr>
                <w:rFonts w:ascii="Times New Roman" w:hAnsi="Times New Roman" w:cs="Times New Roman"/>
                <w:sz w:val="24"/>
              </w:rPr>
            </w:pPr>
            <w:r>
              <w:rPr>
                <w:rFonts w:ascii="Times New Roman" w:hAnsi="Times New Roman" w:cs="Times New Roman"/>
                <w:sz w:val="24"/>
              </w:rPr>
              <w:t>Valstybės tarnautojas, atsakingas už korupcijos prevenciją;</w:t>
            </w:r>
          </w:p>
        </w:tc>
        <w:tc>
          <w:tcPr>
            <w:tcW w:w="1708" w:type="dxa"/>
            <w:tcMar/>
          </w:tcPr>
          <w:p w:rsidRPr="00AA6B61" w:rsidR="00641FCB" w:rsidP="00851994" w:rsidRDefault="00641FCB" w14:paraId="356D9ACE" w14:textId="77777777">
            <w:pPr>
              <w:jc w:val="center"/>
              <w:rPr>
                <w:rFonts w:ascii="Times New Roman" w:hAnsi="Times New Roman" w:cs="Times New Roman"/>
                <w:sz w:val="24"/>
              </w:rPr>
            </w:pPr>
            <w:r>
              <w:rPr>
                <w:rFonts w:ascii="Times New Roman" w:hAnsi="Times New Roman" w:cs="Times New Roman"/>
                <w:sz w:val="24"/>
              </w:rPr>
              <w:t>Nuolat</w:t>
            </w:r>
          </w:p>
        </w:tc>
        <w:tc>
          <w:tcPr>
            <w:tcW w:w="2273" w:type="dxa"/>
            <w:vMerge/>
            <w:tcMar/>
          </w:tcPr>
          <w:p w:rsidRPr="00195777" w:rsidR="00641FCB" w:rsidP="00851994" w:rsidRDefault="00641FCB" w14:paraId="48D8AC79" w14:textId="77777777">
            <w:pPr>
              <w:jc w:val="both"/>
              <w:rPr>
                <w:rFonts w:ascii="Times New Roman" w:hAnsi="Times New Roman" w:cs="Times New Roman"/>
                <w:sz w:val="24"/>
                <w:highlight w:val="yellow"/>
              </w:rPr>
            </w:pPr>
          </w:p>
        </w:tc>
        <w:tc>
          <w:tcPr>
            <w:tcW w:w="2394" w:type="dxa"/>
            <w:tcMar/>
          </w:tcPr>
          <w:p w:rsidRPr="00195777" w:rsidR="00641FCB" w:rsidP="00851994" w:rsidRDefault="0044161E" w14:paraId="5489A5D5" w14:textId="04415128">
            <w:pPr>
              <w:jc w:val="both"/>
              <w:rPr>
                <w:rFonts w:ascii="Times New Roman" w:hAnsi="Times New Roman" w:cs="Times New Roman"/>
                <w:sz w:val="24"/>
                <w:highlight w:val="yellow"/>
              </w:rPr>
            </w:pPr>
            <w:r w:rsidRPr="0044161E">
              <w:rPr>
                <w:rFonts w:ascii="Times New Roman" w:hAnsi="Times New Roman" w:cs="Times New Roman"/>
                <w:sz w:val="24"/>
              </w:rPr>
              <w:t>Remiantis įstaigos vidaus darbo tvarką reglamentuojančiais teisės aktais, visi į pareigas priimti JRA darbuotojai</w:t>
            </w:r>
            <w:r w:rsidR="000F4AE4">
              <w:rPr>
                <w:rFonts w:ascii="Times New Roman" w:hAnsi="Times New Roman" w:cs="Times New Roman"/>
                <w:sz w:val="24"/>
              </w:rPr>
              <w:t>, dirbantys pagal darbo sutartis</w:t>
            </w:r>
            <w:r w:rsidRPr="0044161E">
              <w:rPr>
                <w:rFonts w:ascii="Times New Roman" w:hAnsi="Times New Roman" w:cs="Times New Roman"/>
                <w:sz w:val="24"/>
              </w:rPr>
              <w:t xml:space="preserve"> ir valstybės tarnautojai</w:t>
            </w:r>
            <w:r w:rsidR="009E14AC">
              <w:rPr>
                <w:rFonts w:ascii="Times New Roman" w:hAnsi="Times New Roman" w:cs="Times New Roman"/>
                <w:sz w:val="24"/>
              </w:rPr>
              <w:t xml:space="preserve"> arba darbuotojai grįžę iš ilgalaikių atostogų</w:t>
            </w:r>
            <w:r w:rsidRPr="0044161E">
              <w:rPr>
                <w:rFonts w:ascii="Times New Roman" w:hAnsi="Times New Roman" w:cs="Times New Roman"/>
                <w:sz w:val="24"/>
              </w:rPr>
              <w:t xml:space="preserve"> per pirmą darbo mėnesį supažindinami su teisės aktais ir tvarkomis reglamentuojančiomis korupcijos prevenciją JRA, viešųjų ir privačių interesų derinimą, dovanų politiką, viešuosius pirkimus, dokumentų valdymą ir kitus procesus. Su tvarkomis naujus darbuotojus įpareigoti supažindinti, (o prireikus – būti mentoriais, padedančiais tinkamai atlikti atitinkamas užduotis arba organizuoti procesus) už atitinkamas sritis atsakingi JRA darbuotojai, kurie pridedami prie laiško, adresuojamo naujam darbuotojui ir jie turi su nauju darbuotoju susiderinti datą ir laiką, kada </w:t>
            </w:r>
            <w:r w:rsidRPr="0044161E">
              <w:rPr>
                <w:rFonts w:ascii="Times New Roman" w:hAnsi="Times New Roman" w:cs="Times New Roman"/>
                <w:sz w:val="24"/>
              </w:rPr>
              <w:t>bus daromi įvadiniai mokymai atitinkamais klausimais</w:t>
            </w:r>
            <w:r>
              <w:rPr>
                <w:rFonts w:ascii="Times New Roman" w:hAnsi="Times New Roman" w:cs="Times New Roman"/>
                <w:sz w:val="24"/>
              </w:rPr>
              <w:t>.</w:t>
            </w:r>
          </w:p>
        </w:tc>
      </w:tr>
      <w:tr w:rsidRPr="00195777" w:rsidR="00295D51" w:rsidTr="40C7DEEC" w14:paraId="202A9E60" w14:textId="3FABCC3F">
        <w:trPr>
          <w:trHeight w:val="2715"/>
        </w:trPr>
        <w:tc>
          <w:tcPr>
            <w:tcW w:w="763" w:type="dxa"/>
            <w:vMerge/>
            <w:tcMar/>
          </w:tcPr>
          <w:p w:rsidRPr="0043746F" w:rsidR="00641FCB" w:rsidP="00851994" w:rsidRDefault="00641FCB" w14:paraId="0CA13516" w14:textId="77777777">
            <w:pPr>
              <w:jc w:val="center"/>
              <w:rPr>
                <w:rFonts w:ascii="Times New Roman" w:hAnsi="Times New Roman" w:cs="Times New Roman"/>
                <w:sz w:val="24"/>
              </w:rPr>
            </w:pPr>
          </w:p>
        </w:tc>
        <w:tc>
          <w:tcPr>
            <w:tcW w:w="2218" w:type="dxa"/>
            <w:vMerge/>
            <w:tcMar/>
          </w:tcPr>
          <w:p w:rsidRPr="0043746F" w:rsidR="00641FCB" w:rsidP="00851994" w:rsidRDefault="00641FCB" w14:paraId="1F7E3DD9" w14:textId="77777777">
            <w:pPr>
              <w:jc w:val="both"/>
              <w:rPr>
                <w:rFonts w:ascii="Times New Roman" w:hAnsi="Times New Roman" w:cs="Times New Roman"/>
                <w:sz w:val="24"/>
              </w:rPr>
            </w:pPr>
          </w:p>
        </w:tc>
        <w:tc>
          <w:tcPr>
            <w:tcW w:w="2434" w:type="dxa"/>
            <w:tcMar/>
          </w:tcPr>
          <w:p w:rsidRPr="0043746F" w:rsidR="00641FCB" w:rsidP="00851994" w:rsidRDefault="00641FCB" w14:paraId="491771CB" w14:textId="6CB59E0D">
            <w:pPr>
              <w:jc w:val="both"/>
              <w:rPr>
                <w:rFonts w:ascii="Times New Roman" w:hAnsi="Times New Roman" w:cs="Times New Roman"/>
                <w:sz w:val="24"/>
              </w:rPr>
            </w:pPr>
            <w:r>
              <w:rPr>
                <w:rFonts w:ascii="Times New Roman" w:hAnsi="Times New Roman" w:cs="Times New Roman"/>
                <w:sz w:val="24"/>
              </w:rPr>
              <w:t>4.</w:t>
            </w:r>
            <w:r w:rsidR="006476FA">
              <w:rPr>
                <w:rFonts w:ascii="Times New Roman" w:hAnsi="Times New Roman" w:cs="Times New Roman"/>
                <w:sz w:val="24"/>
              </w:rPr>
              <w:t>8</w:t>
            </w:r>
            <w:r>
              <w:rPr>
                <w:rFonts w:ascii="Times New Roman" w:hAnsi="Times New Roman" w:cs="Times New Roman"/>
                <w:sz w:val="24"/>
              </w:rPr>
              <w:t>. Viešinti informaciją visuomenei ir darbuotojams apie JRA vykdomą korupcijos prevencijos veiklą</w:t>
            </w:r>
          </w:p>
        </w:tc>
        <w:tc>
          <w:tcPr>
            <w:tcW w:w="1772" w:type="dxa"/>
            <w:tcMar/>
          </w:tcPr>
          <w:p w:rsidRPr="0043746F" w:rsidR="00641FCB" w:rsidP="00851994" w:rsidRDefault="00641FCB" w14:paraId="237548EC" w14:textId="77777777">
            <w:pPr>
              <w:jc w:val="center"/>
              <w:rPr>
                <w:rFonts w:ascii="Times New Roman" w:hAnsi="Times New Roman" w:cs="Times New Roman"/>
                <w:sz w:val="24"/>
              </w:rPr>
            </w:pPr>
            <w:r>
              <w:rPr>
                <w:rFonts w:ascii="Times New Roman" w:hAnsi="Times New Roman" w:cs="Times New Roman"/>
                <w:sz w:val="24"/>
              </w:rPr>
              <w:t>Valstybės tarnautojas, atsakingas už korupcijos prevenciją;</w:t>
            </w:r>
          </w:p>
        </w:tc>
        <w:tc>
          <w:tcPr>
            <w:tcW w:w="1708" w:type="dxa"/>
            <w:tcMar/>
          </w:tcPr>
          <w:p w:rsidRPr="0043746F" w:rsidR="00641FCB" w:rsidP="00851994" w:rsidRDefault="00641FCB" w14:paraId="657B46D8" w14:textId="77777777">
            <w:pPr>
              <w:jc w:val="center"/>
              <w:rPr>
                <w:rFonts w:ascii="Times New Roman" w:hAnsi="Times New Roman" w:cs="Times New Roman"/>
                <w:sz w:val="24"/>
              </w:rPr>
            </w:pPr>
            <w:r>
              <w:rPr>
                <w:rFonts w:ascii="Times New Roman" w:hAnsi="Times New Roman" w:cs="Times New Roman"/>
                <w:sz w:val="24"/>
              </w:rPr>
              <w:t>Nuolat</w:t>
            </w:r>
          </w:p>
        </w:tc>
        <w:tc>
          <w:tcPr>
            <w:tcW w:w="2273" w:type="dxa"/>
            <w:vMerge/>
            <w:tcMar/>
          </w:tcPr>
          <w:p w:rsidRPr="0043746F" w:rsidR="00641FCB" w:rsidP="00851994" w:rsidRDefault="00641FCB" w14:paraId="4559C6C0" w14:textId="77777777">
            <w:pPr>
              <w:jc w:val="both"/>
              <w:rPr>
                <w:rFonts w:ascii="Times New Roman" w:hAnsi="Times New Roman" w:cs="Times New Roman"/>
                <w:sz w:val="24"/>
              </w:rPr>
            </w:pPr>
          </w:p>
        </w:tc>
        <w:tc>
          <w:tcPr>
            <w:tcW w:w="2394" w:type="dxa"/>
            <w:tcMar/>
          </w:tcPr>
          <w:p w:rsidRPr="0043746F" w:rsidR="00641FCB" w:rsidP="00851994" w:rsidRDefault="0058393B" w14:paraId="49D392B3" w14:textId="35320D4A">
            <w:pPr>
              <w:jc w:val="both"/>
              <w:rPr>
                <w:rFonts w:ascii="Times New Roman" w:hAnsi="Times New Roman" w:cs="Times New Roman"/>
                <w:sz w:val="24"/>
              </w:rPr>
            </w:pPr>
            <w:r w:rsidRPr="0058393B">
              <w:rPr>
                <w:rFonts w:ascii="Times New Roman" w:hAnsi="Times New Roman" w:cs="Times New Roman"/>
                <w:sz w:val="24"/>
              </w:rPr>
              <w:t xml:space="preserve">JRA nuolat informuoja apie savo veiklą bei skaidrumą didinančias priemones (pvz. atliekamus pasitenkinimo JRA veikla ir jos teikiamomis paslaugomis tyrimus) visuomenę JRA interneto svetainėje bei savo paskyroje  </w:t>
            </w:r>
            <w:hyperlink w:history="1" r:id="rId32">
              <w:r w:rsidRPr="007C2D68">
                <w:rPr>
                  <w:rStyle w:val="Hipersaitas"/>
                  <w:rFonts w:ascii="Times New Roman" w:hAnsi="Times New Roman" w:cs="Times New Roman"/>
                  <w:sz w:val="24"/>
                </w:rPr>
                <w:t>https://www.facebook.com/jaunimas</w:t>
              </w:r>
            </w:hyperlink>
            <w:r>
              <w:rPr>
                <w:rFonts w:ascii="Times New Roman" w:hAnsi="Times New Roman" w:cs="Times New Roman"/>
                <w:sz w:val="24"/>
              </w:rPr>
              <w:t xml:space="preserve"> </w:t>
            </w:r>
            <w:r w:rsidRPr="0058393B">
              <w:rPr>
                <w:rFonts w:ascii="Times New Roman" w:hAnsi="Times New Roman" w:cs="Times New Roman"/>
                <w:sz w:val="24"/>
              </w:rPr>
              <w:t xml:space="preserve"> Facebook socialiniame tinkle.</w:t>
            </w:r>
          </w:p>
        </w:tc>
      </w:tr>
    </w:tbl>
    <w:p w:rsidR="00E40386" w:rsidRDefault="00E40386" w14:paraId="64EE8F0B" w14:textId="105C2E68"/>
    <w:p w:rsidR="0044161E" w:rsidP="0044161E" w:rsidRDefault="0044161E" w14:paraId="3B6D0002" w14:textId="6CBB0380">
      <w:pPr>
        <w:jc w:val="center"/>
      </w:pPr>
      <w:r>
        <w:t>_____________________________________________________</w:t>
      </w:r>
    </w:p>
    <w:sectPr w:rsidR="0044161E" w:rsidSect="00E40386">
      <w:pgSz w:w="15840" w:h="12240" w:orient="landscape"/>
      <w:pgMar w:top="170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Serif-Bold">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5F1E"/>
    <w:multiLevelType w:val="hybridMultilevel"/>
    <w:tmpl w:val="B7B8861A"/>
    <w:lvl w:ilvl="0" w:tplc="149261FE">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15:restartNumberingAfterBreak="0">
    <w:nsid w:val="375E4AD6"/>
    <w:multiLevelType w:val="hybridMultilevel"/>
    <w:tmpl w:val="CF7C77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95B0447"/>
    <w:multiLevelType w:val="multilevel"/>
    <w:tmpl w:val="BD527FD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03977483">
    <w:abstractNumId w:val="2"/>
  </w:num>
  <w:num w:numId="2" w16cid:durableId="1608152357">
    <w:abstractNumId w:val="0"/>
  </w:num>
  <w:num w:numId="3" w16cid:durableId="110804673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val="bestFit" w:percent="139"/>
  <w:proofState w:spelling="clean" w:grammar="dirty"/>
  <w:trackRevisions w:val="false"/>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86"/>
    <w:rsid w:val="00001CC7"/>
    <w:rsid w:val="00002080"/>
    <w:rsid w:val="000264E0"/>
    <w:rsid w:val="00043ABB"/>
    <w:rsid w:val="000467D2"/>
    <w:rsid w:val="00053AEE"/>
    <w:rsid w:val="000755B2"/>
    <w:rsid w:val="000A76CB"/>
    <w:rsid w:val="000B1D7A"/>
    <w:rsid w:val="000B6193"/>
    <w:rsid w:val="000B676A"/>
    <w:rsid w:val="000C0A92"/>
    <w:rsid w:val="000C0D03"/>
    <w:rsid w:val="000C45CC"/>
    <w:rsid w:val="000C67AE"/>
    <w:rsid w:val="000D7CA0"/>
    <w:rsid w:val="000F4AE4"/>
    <w:rsid w:val="000F5AFA"/>
    <w:rsid w:val="001043CA"/>
    <w:rsid w:val="00104B9E"/>
    <w:rsid w:val="00115719"/>
    <w:rsid w:val="00117280"/>
    <w:rsid w:val="0012045F"/>
    <w:rsid w:val="001237FF"/>
    <w:rsid w:val="00126ECC"/>
    <w:rsid w:val="00134EBB"/>
    <w:rsid w:val="00145A8B"/>
    <w:rsid w:val="0016670C"/>
    <w:rsid w:val="0017476B"/>
    <w:rsid w:val="001B7776"/>
    <w:rsid w:val="001C5567"/>
    <w:rsid w:val="001D2FE5"/>
    <w:rsid w:val="001D3F4B"/>
    <w:rsid w:val="001E4819"/>
    <w:rsid w:val="001F15CD"/>
    <w:rsid w:val="001F78F0"/>
    <w:rsid w:val="002072CA"/>
    <w:rsid w:val="0022511A"/>
    <w:rsid w:val="00233B07"/>
    <w:rsid w:val="00236657"/>
    <w:rsid w:val="00262939"/>
    <w:rsid w:val="00262FE8"/>
    <w:rsid w:val="0026518C"/>
    <w:rsid w:val="00273119"/>
    <w:rsid w:val="00283FA7"/>
    <w:rsid w:val="0029108D"/>
    <w:rsid w:val="0029536B"/>
    <w:rsid w:val="00295D51"/>
    <w:rsid w:val="002968DF"/>
    <w:rsid w:val="002A1D30"/>
    <w:rsid w:val="002C1CB2"/>
    <w:rsid w:val="002C44DC"/>
    <w:rsid w:val="002D5C70"/>
    <w:rsid w:val="002E2681"/>
    <w:rsid w:val="00310892"/>
    <w:rsid w:val="00310F27"/>
    <w:rsid w:val="0032272A"/>
    <w:rsid w:val="003337A5"/>
    <w:rsid w:val="00337FC1"/>
    <w:rsid w:val="003402CB"/>
    <w:rsid w:val="00351D86"/>
    <w:rsid w:val="003552E5"/>
    <w:rsid w:val="00355AAC"/>
    <w:rsid w:val="00371519"/>
    <w:rsid w:val="00375933"/>
    <w:rsid w:val="003778D9"/>
    <w:rsid w:val="003A077C"/>
    <w:rsid w:val="003A15F2"/>
    <w:rsid w:val="003A535D"/>
    <w:rsid w:val="003C0C74"/>
    <w:rsid w:val="003C436D"/>
    <w:rsid w:val="003C782A"/>
    <w:rsid w:val="003D2CC0"/>
    <w:rsid w:val="003D3314"/>
    <w:rsid w:val="003E4819"/>
    <w:rsid w:val="003F5D36"/>
    <w:rsid w:val="00415ADE"/>
    <w:rsid w:val="0042248D"/>
    <w:rsid w:val="004335B8"/>
    <w:rsid w:val="0044161E"/>
    <w:rsid w:val="004433DD"/>
    <w:rsid w:val="00444717"/>
    <w:rsid w:val="00453A93"/>
    <w:rsid w:val="00453F5E"/>
    <w:rsid w:val="004713F1"/>
    <w:rsid w:val="00472401"/>
    <w:rsid w:val="004730C5"/>
    <w:rsid w:val="00473EB4"/>
    <w:rsid w:val="004746F3"/>
    <w:rsid w:val="004753D3"/>
    <w:rsid w:val="00493C87"/>
    <w:rsid w:val="00496AF4"/>
    <w:rsid w:val="004C12AD"/>
    <w:rsid w:val="004C6AB8"/>
    <w:rsid w:val="004F20DE"/>
    <w:rsid w:val="0050109D"/>
    <w:rsid w:val="00505111"/>
    <w:rsid w:val="00505623"/>
    <w:rsid w:val="00507F67"/>
    <w:rsid w:val="005241D5"/>
    <w:rsid w:val="00527564"/>
    <w:rsid w:val="005477EF"/>
    <w:rsid w:val="00576194"/>
    <w:rsid w:val="005821FA"/>
    <w:rsid w:val="00582B11"/>
    <w:rsid w:val="0058393B"/>
    <w:rsid w:val="0059234F"/>
    <w:rsid w:val="0059429D"/>
    <w:rsid w:val="005A1111"/>
    <w:rsid w:val="005A399F"/>
    <w:rsid w:val="005A61E6"/>
    <w:rsid w:val="005E03EE"/>
    <w:rsid w:val="005E0D27"/>
    <w:rsid w:val="005F49A0"/>
    <w:rsid w:val="005F7E15"/>
    <w:rsid w:val="0061200E"/>
    <w:rsid w:val="0062560D"/>
    <w:rsid w:val="00641FCB"/>
    <w:rsid w:val="006476FA"/>
    <w:rsid w:val="00664131"/>
    <w:rsid w:val="006726E4"/>
    <w:rsid w:val="006767C4"/>
    <w:rsid w:val="00692B5C"/>
    <w:rsid w:val="006B70A0"/>
    <w:rsid w:val="006C20FB"/>
    <w:rsid w:val="006C4746"/>
    <w:rsid w:val="006C53E7"/>
    <w:rsid w:val="006C6C40"/>
    <w:rsid w:val="006D0B2C"/>
    <w:rsid w:val="006D58F0"/>
    <w:rsid w:val="00704BD3"/>
    <w:rsid w:val="007071F6"/>
    <w:rsid w:val="00711A88"/>
    <w:rsid w:val="00725CE8"/>
    <w:rsid w:val="00726440"/>
    <w:rsid w:val="007646DF"/>
    <w:rsid w:val="00772123"/>
    <w:rsid w:val="0078226D"/>
    <w:rsid w:val="00794AAB"/>
    <w:rsid w:val="007A335F"/>
    <w:rsid w:val="007A5899"/>
    <w:rsid w:val="007B0763"/>
    <w:rsid w:val="007D2DFD"/>
    <w:rsid w:val="007E2BB3"/>
    <w:rsid w:val="007E528F"/>
    <w:rsid w:val="007F3F7F"/>
    <w:rsid w:val="007F663B"/>
    <w:rsid w:val="00804F23"/>
    <w:rsid w:val="008156D3"/>
    <w:rsid w:val="00821624"/>
    <w:rsid w:val="008355DA"/>
    <w:rsid w:val="00840165"/>
    <w:rsid w:val="00840554"/>
    <w:rsid w:val="00841CBC"/>
    <w:rsid w:val="008430B7"/>
    <w:rsid w:val="008617D9"/>
    <w:rsid w:val="008766AA"/>
    <w:rsid w:val="008D3263"/>
    <w:rsid w:val="008D50DD"/>
    <w:rsid w:val="008E13EE"/>
    <w:rsid w:val="008F70E5"/>
    <w:rsid w:val="00901CA7"/>
    <w:rsid w:val="0091006E"/>
    <w:rsid w:val="009210C7"/>
    <w:rsid w:val="00923707"/>
    <w:rsid w:val="009328D7"/>
    <w:rsid w:val="00934D5D"/>
    <w:rsid w:val="00944C4A"/>
    <w:rsid w:val="00970190"/>
    <w:rsid w:val="00986CD1"/>
    <w:rsid w:val="009911C8"/>
    <w:rsid w:val="009942B3"/>
    <w:rsid w:val="009A705C"/>
    <w:rsid w:val="009B4937"/>
    <w:rsid w:val="009C0382"/>
    <w:rsid w:val="009D1295"/>
    <w:rsid w:val="009E14AC"/>
    <w:rsid w:val="009F3EF4"/>
    <w:rsid w:val="00A30596"/>
    <w:rsid w:val="00A31492"/>
    <w:rsid w:val="00A35E44"/>
    <w:rsid w:val="00A42AD7"/>
    <w:rsid w:val="00A6610B"/>
    <w:rsid w:val="00A707C2"/>
    <w:rsid w:val="00AB0D00"/>
    <w:rsid w:val="00AC62F0"/>
    <w:rsid w:val="00AD305B"/>
    <w:rsid w:val="00AD641A"/>
    <w:rsid w:val="00AE1F0E"/>
    <w:rsid w:val="00AE7A79"/>
    <w:rsid w:val="00AF564A"/>
    <w:rsid w:val="00B00452"/>
    <w:rsid w:val="00B17CDB"/>
    <w:rsid w:val="00B42D0D"/>
    <w:rsid w:val="00B67252"/>
    <w:rsid w:val="00B83CAD"/>
    <w:rsid w:val="00BB1674"/>
    <w:rsid w:val="00BB6DB8"/>
    <w:rsid w:val="00BC0F4E"/>
    <w:rsid w:val="00BC73F5"/>
    <w:rsid w:val="00BD35D5"/>
    <w:rsid w:val="00BF5224"/>
    <w:rsid w:val="00C007CB"/>
    <w:rsid w:val="00C228DC"/>
    <w:rsid w:val="00C40777"/>
    <w:rsid w:val="00C42BD6"/>
    <w:rsid w:val="00C51ECA"/>
    <w:rsid w:val="00C539B7"/>
    <w:rsid w:val="00C62AF7"/>
    <w:rsid w:val="00C86F65"/>
    <w:rsid w:val="00C87D0B"/>
    <w:rsid w:val="00C9420B"/>
    <w:rsid w:val="00CA6C34"/>
    <w:rsid w:val="00CA7FFA"/>
    <w:rsid w:val="00CB1614"/>
    <w:rsid w:val="00CC0BC6"/>
    <w:rsid w:val="00CC1008"/>
    <w:rsid w:val="00CC1507"/>
    <w:rsid w:val="00D23B07"/>
    <w:rsid w:val="00D5613C"/>
    <w:rsid w:val="00D57163"/>
    <w:rsid w:val="00D84116"/>
    <w:rsid w:val="00DD0BB8"/>
    <w:rsid w:val="00DD1244"/>
    <w:rsid w:val="00DD21A4"/>
    <w:rsid w:val="00DD2F99"/>
    <w:rsid w:val="00DE535F"/>
    <w:rsid w:val="00DF1FC4"/>
    <w:rsid w:val="00E0057B"/>
    <w:rsid w:val="00E30492"/>
    <w:rsid w:val="00E3791F"/>
    <w:rsid w:val="00E40386"/>
    <w:rsid w:val="00E4284B"/>
    <w:rsid w:val="00E63FF1"/>
    <w:rsid w:val="00E75285"/>
    <w:rsid w:val="00E76497"/>
    <w:rsid w:val="00E83267"/>
    <w:rsid w:val="00EC40F2"/>
    <w:rsid w:val="00ED7F72"/>
    <w:rsid w:val="00EF2B8A"/>
    <w:rsid w:val="00F034D5"/>
    <w:rsid w:val="00F0414F"/>
    <w:rsid w:val="00F1047C"/>
    <w:rsid w:val="00F13B0C"/>
    <w:rsid w:val="00F41556"/>
    <w:rsid w:val="00F50924"/>
    <w:rsid w:val="00F50D6F"/>
    <w:rsid w:val="00F831A2"/>
    <w:rsid w:val="00F9669A"/>
    <w:rsid w:val="00FA4DFD"/>
    <w:rsid w:val="00FC739C"/>
    <w:rsid w:val="00FD1089"/>
    <w:rsid w:val="00FE4D72"/>
    <w:rsid w:val="00FE714D"/>
    <w:rsid w:val="40C7DE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A92AE"/>
  <w15:chartTrackingRefBased/>
  <w15:docId w15:val="{C62B9D71-7BB4-4308-AB63-931831D861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cs="Times New Roman" w:eastAsiaTheme="minorHAnsi"/>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E40386"/>
    <w:pPr>
      <w:spacing w:after="200" w:line="276" w:lineRule="auto"/>
    </w:pPr>
    <w:rPr>
      <w:rFonts w:asciiTheme="minorHAnsi" w:hAnsiTheme="minorHAnsi" w:cstheme="minorBidi"/>
      <w:sz w:val="22"/>
      <w:szCs w:val="22"/>
    </w:rPr>
  </w:style>
  <w:style w:type="character" w:styleId="Numatytasispastraiposriftas" w:default="1">
    <w:name w:val="Default Paragraph Font"/>
    <w:uiPriority w:val="1"/>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table" w:styleId="Lentelstinklelis1" w:customStyle="1">
    <w:name w:val="Lentelės tinklelis1"/>
    <w:basedOn w:val="prastojilentel"/>
    <w:next w:val="Lentelstinklelis"/>
    <w:uiPriority w:val="59"/>
    <w:rsid w:val="00E40386"/>
    <w:pPr>
      <w:spacing w:after="0" w:line="240" w:lineRule="auto"/>
    </w:pPr>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ntstyle01" w:customStyle="1">
    <w:name w:val="fontstyle01"/>
    <w:basedOn w:val="Numatytasispastraiposriftas"/>
    <w:rsid w:val="00E40386"/>
    <w:rPr>
      <w:rFonts w:hint="default" w:ascii="LiberationSerif-Bold" w:hAnsi="LiberationSerif-Bold"/>
      <w:b/>
      <w:bCs/>
      <w:i w:val="0"/>
      <w:iCs w:val="0"/>
      <w:color w:val="000000"/>
      <w:sz w:val="24"/>
      <w:szCs w:val="24"/>
    </w:rPr>
  </w:style>
  <w:style w:type="table" w:styleId="Lentelstinklelis">
    <w:name w:val="Table Grid"/>
    <w:basedOn w:val="prastojilentel"/>
    <w:uiPriority w:val="39"/>
    <w:rsid w:val="00E4038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saitas">
    <w:name w:val="Hyperlink"/>
    <w:basedOn w:val="Numatytasispastraiposriftas"/>
    <w:uiPriority w:val="99"/>
    <w:unhideWhenUsed/>
    <w:rsid w:val="00DD1244"/>
    <w:rPr>
      <w:color w:val="0563C1" w:themeColor="hyperlink"/>
      <w:u w:val="single"/>
    </w:rPr>
  </w:style>
  <w:style w:type="character" w:styleId="Neapdorotaspaminjimas">
    <w:name w:val="Unresolved Mention"/>
    <w:basedOn w:val="Numatytasispastraiposriftas"/>
    <w:uiPriority w:val="99"/>
    <w:semiHidden/>
    <w:unhideWhenUsed/>
    <w:rsid w:val="00DD1244"/>
    <w:rPr>
      <w:color w:val="605E5C"/>
      <w:shd w:val="clear" w:color="auto" w:fill="E1DFDD"/>
    </w:rPr>
  </w:style>
  <w:style w:type="paragraph" w:styleId="Sraopastraipa">
    <w:name w:val="List Paragraph"/>
    <w:basedOn w:val="prastasis"/>
    <w:uiPriority w:val="34"/>
    <w:qFormat/>
    <w:rsid w:val="00F509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9934">
      <w:bodyDiv w:val="1"/>
      <w:marLeft w:val="0"/>
      <w:marRight w:val="0"/>
      <w:marTop w:val="0"/>
      <w:marBottom w:val="0"/>
      <w:divBdr>
        <w:top w:val="none" w:sz="0" w:space="0" w:color="auto"/>
        <w:left w:val="none" w:sz="0" w:space="0" w:color="auto"/>
        <w:bottom w:val="none" w:sz="0" w:space="0" w:color="auto"/>
        <w:right w:val="none" w:sz="0" w:space="0" w:color="auto"/>
      </w:divBdr>
    </w:div>
    <w:div w:id="106949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jra.lt/naujienos/478" TargetMode="External" Id="rId13" /><Relationship Type="http://schemas.openxmlformats.org/officeDocument/2006/relationships/hyperlink" Target="https://jra.lt/dirbantiems/dalyvauk/jst-akreditacija" TargetMode="External" Id="rId18" /><Relationship Type="http://schemas.openxmlformats.org/officeDocument/2006/relationships/hyperlink" Target="https://jra.lt/naujienos/562" TargetMode="External" Id="rId26" /><Relationship Type="http://schemas.openxmlformats.org/officeDocument/2006/relationships/styles" Target="styles.xml" Id="rId3" /><Relationship Type="http://schemas.openxmlformats.org/officeDocument/2006/relationships/hyperlink" Target="https://jra.lt/naujienos/561" TargetMode="External" Id="rId21" /><Relationship Type="http://schemas.openxmlformats.org/officeDocument/2006/relationships/theme" Target="theme/theme1.xml" Id="rId34" /><Relationship Type="http://schemas.openxmlformats.org/officeDocument/2006/relationships/hyperlink" Target="https://jra.lt/naujienos/565" TargetMode="External" Id="rId7" /><Relationship Type="http://schemas.openxmlformats.org/officeDocument/2006/relationships/hyperlink" Target="https://jra.lt/naujienos/484" TargetMode="External" Id="rId12" /><Relationship Type="http://schemas.openxmlformats.org/officeDocument/2006/relationships/hyperlink" Target="https://jra.lt/dirbantiems/dalyvauk/piu-akreditacija/piu-akreditavimo-aprasas" TargetMode="External" Id="rId17" /><Relationship Type="http://schemas.openxmlformats.org/officeDocument/2006/relationships/hyperlink" Target="https://jra.lt/naujienos/579" TargetMode="External" Id="rId25" /><Relationship Type="http://schemas.openxmlformats.org/officeDocument/2006/relationships/fontTable" Target="fontTable.xml" Id="rId33" /><Relationship Type="http://schemas.openxmlformats.org/officeDocument/2006/relationships/numbering" Target="numbering.xml" Id="rId2" /><Relationship Type="http://schemas.openxmlformats.org/officeDocument/2006/relationships/hyperlink" Target="https://jra.lt/naujienos/586" TargetMode="External" Id="rId16" /><Relationship Type="http://schemas.openxmlformats.org/officeDocument/2006/relationships/hyperlink" Target="https://jra.lt/dirbantiems/dalyvauk/mokymai-ir-renginiai" TargetMode="External" Id="rId20" /><Relationship Type="http://schemas.openxmlformats.org/officeDocument/2006/relationships/hyperlink" Target="https://jra.lt/naujienos/515" TargetMode="External" Id="rId29" /><Relationship Type="http://schemas.openxmlformats.org/officeDocument/2006/relationships/customXml" Target="../customXml/item1.xml" Id="rId1" /><Relationship Type="http://schemas.openxmlformats.org/officeDocument/2006/relationships/hyperlink" Target="https://jra.lt/uploads/sertika_2714_sert_lt_9001_jra.pdf" TargetMode="External" Id="rId6" /><Relationship Type="http://schemas.openxmlformats.org/officeDocument/2006/relationships/hyperlink" Target="https://jra.lt/naujienos/489" TargetMode="External" Id="rId11" /><Relationship Type="http://schemas.openxmlformats.org/officeDocument/2006/relationships/hyperlink" Target="https://jd.jra.lt/" TargetMode="External" Id="rId24" /><Relationship Type="http://schemas.openxmlformats.org/officeDocument/2006/relationships/hyperlink" Target="https://www.facebook.com/jaunimas" TargetMode="External" Id="rId32" /><Relationship Type="http://schemas.openxmlformats.org/officeDocument/2006/relationships/webSettings" Target="webSettings.xml" Id="rId5" /><Relationship Type="http://schemas.openxmlformats.org/officeDocument/2006/relationships/hyperlink" Target="https://jra.lt/naujienos/465" TargetMode="External" Id="rId15" /><Relationship Type="http://schemas.openxmlformats.org/officeDocument/2006/relationships/hyperlink" Target="https://jra.lt/dirbantiems/suzinok-daugiau/darbo-su-jaunimu-formos/jaunimo-darbuotojai/sertifikavimas" TargetMode="External" Id="rId23" /><Relationship Type="http://schemas.openxmlformats.org/officeDocument/2006/relationships/hyperlink" Target="https://jra.lt/naujienos/518" TargetMode="External" Id="rId28" /><Relationship Type="http://schemas.openxmlformats.org/officeDocument/2006/relationships/hyperlink" Target="https://jra.lt/naujienos/512" TargetMode="External" Id="rId10" /><Relationship Type="http://schemas.openxmlformats.org/officeDocument/2006/relationships/hyperlink" Target="https://jra.lt/naujienos/533" TargetMode="External" Id="rId19" /><Relationship Type="http://schemas.openxmlformats.org/officeDocument/2006/relationships/hyperlink" Target="https://jra.lt/lt/administracine-informacija/klientu-pasitenkinimas" TargetMode="External" Id="rId31" /><Relationship Type="http://schemas.openxmlformats.org/officeDocument/2006/relationships/settings" Target="settings.xml" Id="rId4" /><Relationship Type="http://schemas.openxmlformats.org/officeDocument/2006/relationships/hyperlink" Target="https://jra.lt/naujienos/547" TargetMode="External" Id="rId9" /><Relationship Type="http://schemas.openxmlformats.org/officeDocument/2006/relationships/hyperlink" Target="https://jra.lt/naujienos/472" TargetMode="External" Id="rId14" /><Relationship Type="http://schemas.openxmlformats.org/officeDocument/2006/relationships/hyperlink" Target="https://jra.lt/naujienos/577" TargetMode="External" Id="rId22" /><Relationship Type="http://schemas.openxmlformats.org/officeDocument/2006/relationships/hyperlink" Target="https://jra.lt/naujienos/500" TargetMode="External" Id="rId27" /><Relationship Type="http://schemas.openxmlformats.org/officeDocument/2006/relationships/hyperlink" Target="https://jra.lt/naujienos/490" TargetMode="External" Id="rId30" /><Relationship Type="http://schemas.openxmlformats.org/officeDocument/2006/relationships/hyperlink" Target="https://jra.lt/naujienos/551" TargetMode="External" Id="rId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AAC4E-50E7-4FA4-8DFA-50A78EB4A27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Juozas Meldziukas</dc:creator>
  <keywords/>
  <dc:description/>
  <lastModifiedBy>Juozas Meldziukas</lastModifiedBy>
  <revision>91</revision>
  <dcterms:created xsi:type="dcterms:W3CDTF">2026-01-12T17:01:00.0000000Z</dcterms:created>
  <dcterms:modified xsi:type="dcterms:W3CDTF">2026-01-20T10:53:46.2534056Z</dcterms:modified>
</coreProperties>
</file>