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7507" w14:textId="77777777" w:rsidR="00E71B98" w:rsidRDefault="00E71B98" w:rsidP="00E71B98">
      <w:pPr>
        <w:ind w:firstLine="709"/>
        <w:jc w:val="center"/>
        <w:rPr>
          <w:b/>
          <w:bCs/>
        </w:rPr>
      </w:pPr>
      <w:r>
        <w:rPr>
          <w:b/>
          <w:bCs/>
        </w:rPr>
        <w:t>SPECIALŪS REIKALAVIMAI ŠIAS PAREIGAS EINANČIAM DARBUOTOJUI</w:t>
      </w:r>
    </w:p>
    <w:p w14:paraId="5E0E9397" w14:textId="77777777" w:rsidR="00E71B98" w:rsidRDefault="00E71B98" w:rsidP="00E71B98">
      <w:pPr>
        <w:pStyle w:val="Antrat4"/>
        <w:spacing w:before="0" w:after="0"/>
        <w:ind w:firstLine="709"/>
        <w:jc w:val="both"/>
        <w:rPr>
          <w:rFonts w:eastAsia="Times New Roman"/>
          <w:sz w:val="24"/>
          <w:szCs w:val="24"/>
        </w:rPr>
      </w:pPr>
    </w:p>
    <w:p w14:paraId="7040E00B" w14:textId="77777777" w:rsidR="00E71B98" w:rsidRDefault="00E71B98" w:rsidP="00E71B98">
      <w:pPr>
        <w:pStyle w:val="Paprastasisteks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Darbuotojas, einantis šias pareigas, turi atitikti šiuos specialius reikalavimus:</w:t>
      </w:r>
    </w:p>
    <w:p w14:paraId="03DFFE2F" w14:textId="77777777" w:rsidR="00E71B98" w:rsidRDefault="00E71B98" w:rsidP="00E71B98">
      <w:pPr>
        <w:pStyle w:val="Paprastasisteks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turėti aukštąjį universitetinį </w:t>
      </w:r>
      <w:r>
        <w:rPr>
          <w:rFonts w:ascii="Times New Roman" w:hAnsi="Times New Roman" w:cs="Times New Roman"/>
          <w:color w:val="000000"/>
          <w:sz w:val="24"/>
          <w:szCs w:val="24"/>
        </w:rPr>
        <w:t>su bakalauro kvalifikaciniu laipsniu ar jam prilygintu išsilavinimu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27120A" w14:textId="77777777" w:rsidR="00E71B98" w:rsidRDefault="00E71B98" w:rsidP="00E71B9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5.2. turėti ne mažesnę kaip 2 metų finansų administravimo ar valdymo darbo srities patirtį.</w:t>
      </w:r>
    </w:p>
    <w:p w14:paraId="4CEBCF9E" w14:textId="77777777" w:rsidR="00E71B98" w:rsidRDefault="00E71B98" w:rsidP="00E71B98">
      <w:pPr>
        <w:autoSpaceDE w:val="0"/>
        <w:autoSpaceDN w:val="0"/>
        <w:ind w:firstLine="709"/>
        <w:jc w:val="both"/>
        <w:rPr>
          <w:color w:val="00030D"/>
          <w:shd w:val="clear" w:color="auto" w:fill="FFFFFF"/>
        </w:rPr>
      </w:pPr>
      <w:r>
        <w:t xml:space="preserve">5.3. </w:t>
      </w:r>
      <w:r>
        <w:rPr>
          <w:color w:val="00030D"/>
          <w:shd w:val="clear" w:color="auto" w:fill="FFFFFF"/>
        </w:rPr>
        <w:t>mokėti savarankiškai planuoti ir organizuoti savo veiklą;</w:t>
      </w:r>
    </w:p>
    <w:p w14:paraId="0D88ACE7" w14:textId="77777777" w:rsidR="00E71B98" w:rsidRDefault="00E71B98" w:rsidP="00E71B98">
      <w:pPr>
        <w:autoSpaceDE w:val="0"/>
        <w:autoSpaceDN w:val="0"/>
        <w:ind w:firstLine="709"/>
        <w:jc w:val="both"/>
        <w:rPr>
          <w:color w:val="00030D"/>
          <w:shd w:val="clear" w:color="auto" w:fill="FFFFFF"/>
        </w:rPr>
      </w:pPr>
      <w:r>
        <w:rPr>
          <w:color w:val="00030D"/>
          <w:shd w:val="clear" w:color="auto" w:fill="FFFFFF"/>
        </w:rPr>
        <w:t>5.4. gebėti sklandžiai dėstyti mintis raštu ir žodžiu, mokėti valdyti, kaupti, sisteminti, apibendrinti informaciją ir rengti išvadas;</w:t>
      </w:r>
    </w:p>
    <w:p w14:paraId="4F5DDEDA" w14:textId="77777777" w:rsidR="00E71B98" w:rsidRDefault="00E71B98" w:rsidP="00E71B98">
      <w:pPr>
        <w:autoSpaceDE w:val="0"/>
        <w:autoSpaceDN w:val="0"/>
        <w:ind w:firstLine="709"/>
        <w:jc w:val="both"/>
      </w:pPr>
      <w:r>
        <w:rPr>
          <w:color w:val="00030D"/>
          <w:shd w:val="clear" w:color="auto" w:fill="FFFFFF"/>
        </w:rPr>
        <w:t>5.5. išmanyti teisės aktų ir kitų dokumentų rengimo taisykles.</w:t>
      </w:r>
    </w:p>
    <w:p w14:paraId="5F3B2F3B" w14:textId="77777777" w:rsidR="00E71B98" w:rsidRDefault="00E71B98" w:rsidP="00E71B98">
      <w:pPr>
        <w:autoSpaceDE w:val="0"/>
        <w:autoSpaceDN w:val="0"/>
        <w:ind w:firstLine="709"/>
        <w:jc w:val="both"/>
      </w:pPr>
    </w:p>
    <w:p w14:paraId="7C8FC2B2" w14:textId="77777777" w:rsidR="00E71B98" w:rsidRDefault="00E71B98" w:rsidP="00E71B98">
      <w:pPr>
        <w:autoSpaceDE w:val="0"/>
        <w:autoSpaceDN w:val="0"/>
        <w:ind w:firstLine="567"/>
        <w:jc w:val="both"/>
      </w:pPr>
    </w:p>
    <w:p w14:paraId="322D25D2" w14:textId="77777777" w:rsidR="00E71B98" w:rsidRDefault="00E71B98" w:rsidP="00E71B98">
      <w:pPr>
        <w:ind w:firstLine="567"/>
        <w:jc w:val="center"/>
        <w:rPr>
          <w:b/>
          <w:bCs/>
        </w:rPr>
      </w:pPr>
      <w:r>
        <w:rPr>
          <w:b/>
          <w:bCs/>
        </w:rPr>
        <w:t>ŠIAS PAREIGAS EINANČIO DARBUOTOJO FUNKCIJOS</w:t>
      </w:r>
    </w:p>
    <w:p w14:paraId="0910A636" w14:textId="77777777" w:rsidR="00E71B98" w:rsidRDefault="00E71B98" w:rsidP="00E71B98">
      <w:pPr>
        <w:pStyle w:val="Paprastasistekstas"/>
        <w:ind w:firstLine="851"/>
        <w:jc w:val="both"/>
        <w:rPr>
          <w:rFonts w:ascii="Times New Roman" w:hAnsi="Times New Roman" w:cs="Times New Roman"/>
          <w:strike/>
          <w:sz w:val="24"/>
          <w:szCs w:val="24"/>
          <w:lang w:eastAsia="lt-LT"/>
        </w:rPr>
      </w:pPr>
    </w:p>
    <w:p w14:paraId="5EC50C94" w14:textId="77777777" w:rsidR="00E71B98" w:rsidRDefault="00E71B98" w:rsidP="00E71B98">
      <w:pPr>
        <w:pStyle w:val="Paprastasistekstas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Šias pareigas einantis darbuotojas vykdo šias funkcijas:</w:t>
      </w:r>
    </w:p>
    <w:p w14:paraId="488074FD" w14:textId="77777777" w:rsidR="00E71B98" w:rsidRDefault="00E71B98" w:rsidP="00E71B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t>6.1. Atlieka einamąją finansų kontrolę arba prireikus koordinuoja einamosios finansų kontrolės atlikimą;</w:t>
      </w:r>
    </w:p>
    <w:p w14:paraId="0314E4FB" w14:textId="77777777" w:rsidR="00E71B98" w:rsidRDefault="00E71B98" w:rsidP="00E71B98">
      <w:pPr>
        <w:ind w:firstLine="851"/>
        <w:jc w:val="both"/>
      </w:pPr>
      <w:r>
        <w:t>6.2. Rengia su finansų valdymu susijusius dokumentus arba prireikus koordinuoja su finansų valdymu susijusių dokumentų rengimą;</w:t>
      </w:r>
    </w:p>
    <w:p w14:paraId="53A12735" w14:textId="77777777" w:rsidR="00E71B98" w:rsidRDefault="00E71B98" w:rsidP="00E71B98">
      <w:pPr>
        <w:ind w:firstLine="851"/>
        <w:jc w:val="both"/>
        <w:rPr>
          <w:color w:val="000000"/>
        </w:rPr>
      </w:pPr>
      <w:r>
        <w:rPr>
          <w:color w:val="000000"/>
        </w:rPr>
        <w:t>6.3. Rengia teisės aktų projektus ir kitus susijusius dokumentus dėl finansų valdymo arba prireikus koordinuoja teisės aktų projektų ir kitų susijusių dokumentų dėl finansų valdymo rengimą.</w:t>
      </w:r>
    </w:p>
    <w:p w14:paraId="6869F4AB" w14:textId="77777777" w:rsidR="00E71B98" w:rsidRDefault="00E71B98" w:rsidP="00E71B98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6.4. Bendradarbiauja su Nacionaliniu bendrųjų funkcijų centru (toliau – Centras) nustatyta tvarka dėl Agentūros išlaidų apmokėjimo bei ataskaitų formavimo ir pateikimo; </w:t>
      </w:r>
    </w:p>
    <w:p w14:paraId="43DC41DA" w14:textId="77777777" w:rsidR="00E71B98" w:rsidRDefault="00E71B98" w:rsidP="00E71B98">
      <w:pPr>
        <w:ind w:firstLine="851"/>
        <w:jc w:val="both"/>
        <w:rPr>
          <w:color w:val="000000"/>
        </w:rPr>
      </w:pPr>
      <w:r>
        <w:rPr>
          <w:color w:val="000000"/>
        </w:rPr>
        <w:t>6.5. Bendradarbiaujant su Centru atlieka Agentūroje esančio turto apskaitą;</w:t>
      </w:r>
    </w:p>
    <w:p w14:paraId="73D71A17" w14:textId="77777777" w:rsidR="00E71B98" w:rsidRDefault="00E71B98" w:rsidP="00E71B98">
      <w:pPr>
        <w:ind w:firstLine="851"/>
        <w:jc w:val="both"/>
        <w:rPr>
          <w:color w:val="000000"/>
          <w:lang w:val="en-US"/>
        </w:rPr>
      </w:pPr>
      <w:r>
        <w:rPr>
          <w:color w:val="000000"/>
        </w:rPr>
        <w:t>6.6. Parengia ir teik</w:t>
      </w:r>
      <w:proofErr w:type="spellStart"/>
      <w:r>
        <w:rPr>
          <w:color w:val="000000"/>
          <w:lang w:val="en-US"/>
        </w:rPr>
        <w:t>ia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>Agentūros direktoriui lėšų naudojimo ataskaitas ir prognozes (mėnesio, ketvirčio ir metų) pagal Agentūros administruojamas priemones</w:t>
      </w:r>
      <w:r>
        <w:rPr>
          <w:color w:val="000000"/>
          <w:lang w:val="en-US"/>
        </w:rPr>
        <w:t>;</w:t>
      </w:r>
    </w:p>
    <w:p w14:paraId="1E10D2A7" w14:textId="77777777" w:rsidR="00E71B98" w:rsidRDefault="00E71B98" w:rsidP="00E71B98">
      <w:pPr>
        <w:ind w:firstLine="851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6.8. </w:t>
      </w:r>
      <w:r>
        <w:rPr>
          <w:color w:val="000000"/>
        </w:rPr>
        <w:t>Parengia ir teik</w:t>
      </w:r>
      <w:proofErr w:type="spellStart"/>
      <w:r>
        <w:rPr>
          <w:color w:val="000000"/>
          <w:lang w:val="en-US"/>
        </w:rPr>
        <w:t>ia</w:t>
      </w:r>
      <w:proofErr w:type="spellEnd"/>
      <w:r>
        <w:rPr>
          <w:color w:val="000000"/>
        </w:rPr>
        <w:t xml:space="preserve"> Socialinės apsaugos ir darbo ministerijai finansų planavimo dokumentus, finansines ataskaitas bei raštus, susijusius su lėšų perskirstymu</w:t>
      </w:r>
      <w:r>
        <w:rPr>
          <w:color w:val="000000"/>
          <w:lang w:val="en-US"/>
        </w:rPr>
        <w:t xml:space="preserve">; </w:t>
      </w:r>
    </w:p>
    <w:p w14:paraId="066E1289" w14:textId="77777777" w:rsidR="00E71B98" w:rsidRDefault="00E71B98" w:rsidP="00E71B98">
      <w:pPr>
        <w:ind w:firstLine="851"/>
        <w:jc w:val="both"/>
        <w:rPr>
          <w:color w:val="000000"/>
        </w:rPr>
      </w:pPr>
      <w:r>
        <w:rPr>
          <w:color w:val="000000"/>
        </w:rPr>
        <w:t>6.9.</w:t>
      </w:r>
      <w:r>
        <w:rPr>
          <w:lang w:eastAsia="lt-LT"/>
        </w:rPr>
        <w:t xml:space="preserve"> Pagal kompetenciją rengia atsakymus į išorės audito pateiktas pastabas, rekomendacijas, o audito metu teikia visą reikalingą informaciją;</w:t>
      </w:r>
    </w:p>
    <w:p w14:paraId="47C9B848" w14:textId="77777777" w:rsidR="00E71B98" w:rsidRDefault="00E71B98" w:rsidP="00E71B98">
      <w:pPr>
        <w:autoSpaceDE w:val="0"/>
        <w:autoSpaceDN w:val="0"/>
        <w:ind w:firstLine="851"/>
        <w:jc w:val="both"/>
        <w:rPr>
          <w:lang w:eastAsia="lt-LT"/>
        </w:rPr>
      </w:pPr>
      <w:r>
        <w:rPr>
          <w:lang w:eastAsia="lt-LT"/>
        </w:rPr>
        <w:t xml:space="preserve">6.10. </w:t>
      </w:r>
      <w:r>
        <w:t>Rengia ir teikia pasiūlymus Skyriaus vedėjui dėl kuruojamos srities ar Skyriaus veiklos klausimų, esant poreikiui konsultuoja Agentūros darbuotojus priskirtos srities klausimais;</w:t>
      </w:r>
    </w:p>
    <w:p w14:paraId="20AF89EF" w14:textId="77777777" w:rsidR="00E71B98" w:rsidRDefault="00E71B98" w:rsidP="00E71B98">
      <w:pPr>
        <w:autoSpaceDE w:val="0"/>
        <w:autoSpaceDN w:val="0"/>
        <w:ind w:firstLine="851"/>
        <w:jc w:val="both"/>
        <w:rPr>
          <w:lang w:eastAsia="lt-LT"/>
        </w:rPr>
      </w:pPr>
      <w:r>
        <w:t xml:space="preserve">6.11. Atlieka kitus nenuolatinio pobūdžio </w:t>
      </w:r>
      <w:r>
        <w:rPr>
          <w:color w:val="000000"/>
        </w:rPr>
        <w:t xml:space="preserve">Skyriaus vedėjo </w:t>
      </w:r>
      <w:r>
        <w:t>pavedimus, susijusius su pareigybės funkcijų įgyvendinimu.</w:t>
      </w:r>
    </w:p>
    <w:p w14:paraId="642B6313" w14:textId="77777777" w:rsidR="001B5F61" w:rsidRDefault="001B5F61"/>
    <w:sectPr w:rsidR="001B5F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98"/>
    <w:rsid w:val="001B5F61"/>
    <w:rsid w:val="00E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06C5"/>
  <w15:chartTrackingRefBased/>
  <w15:docId w15:val="{1843D68A-5307-41D8-BF76-6674B06F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1B98"/>
    <w:pPr>
      <w:spacing w:after="0" w:line="240" w:lineRule="auto"/>
    </w:pPr>
    <w:rPr>
      <w:rFonts w:ascii="Calibri" w:hAnsi="Calibri" w:cs="Calibri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E71B9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71B98"/>
    <w:rPr>
      <w:rFonts w:ascii="Times New Roman" w:hAnsi="Times New Roman" w:cs="Times New Roman"/>
      <w:b/>
      <w:bCs/>
      <w:sz w:val="28"/>
      <w:szCs w:val="28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71B98"/>
    <w:rPr>
      <w:rFonts w:ascii="Courier New" w:hAnsi="Courier New" w:cs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71B9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Jocytė</dc:creator>
  <cp:keywords/>
  <dc:description/>
  <cp:lastModifiedBy>Erika Jocytė</cp:lastModifiedBy>
  <cp:revision>2</cp:revision>
  <dcterms:created xsi:type="dcterms:W3CDTF">2023-02-07T12:55:00Z</dcterms:created>
  <dcterms:modified xsi:type="dcterms:W3CDTF">2023-02-07T12:56:00Z</dcterms:modified>
</cp:coreProperties>
</file>